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2E2400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3E4521">
        <w:rPr>
          <w:rFonts w:ascii="Times New Roman" w:hAnsi="Times New Roman" w:cs="Times New Roman"/>
          <w:b/>
          <w:sz w:val="32"/>
          <w:szCs w:val="32"/>
        </w:rPr>
        <w:t>Б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7B51FC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на період призупинення навчання з </w:t>
      </w:r>
      <w:r w:rsidR="002E2400">
        <w:rPr>
          <w:rFonts w:ascii="Times New Roman" w:hAnsi="Times New Roman" w:cs="Times New Roman"/>
          <w:b/>
          <w:sz w:val="32"/>
          <w:szCs w:val="32"/>
        </w:rPr>
        <w:t>08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E2400">
        <w:rPr>
          <w:rFonts w:ascii="Times New Roman" w:hAnsi="Times New Roman" w:cs="Times New Roman"/>
          <w:b/>
          <w:sz w:val="32"/>
          <w:szCs w:val="32"/>
        </w:rPr>
        <w:t>11</w:t>
      </w:r>
      <w:r w:rsidRPr="003A0643">
        <w:rPr>
          <w:rFonts w:ascii="Times New Roman" w:hAnsi="Times New Roman" w:cs="Times New Roman"/>
          <w:b/>
          <w:sz w:val="32"/>
          <w:szCs w:val="32"/>
        </w:rPr>
        <w:t>.</w:t>
      </w:r>
      <w:r w:rsidR="002E2400">
        <w:rPr>
          <w:rFonts w:ascii="Times New Roman" w:hAnsi="Times New Roman" w:cs="Times New Roman"/>
          <w:b/>
          <w:sz w:val="32"/>
          <w:szCs w:val="32"/>
        </w:rPr>
        <w:t>02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3E4521">
        <w:rPr>
          <w:rFonts w:ascii="Times New Roman" w:hAnsi="Times New Roman" w:cs="Times New Roman"/>
          <w:b/>
          <w:sz w:val="32"/>
          <w:szCs w:val="32"/>
        </w:rPr>
        <w:t>Мовчанюк</w:t>
      </w:r>
      <w:proofErr w:type="spellEnd"/>
      <w:r w:rsidR="003E4521">
        <w:rPr>
          <w:rFonts w:ascii="Times New Roman" w:hAnsi="Times New Roman" w:cs="Times New Roman"/>
          <w:b/>
          <w:sz w:val="32"/>
          <w:szCs w:val="32"/>
        </w:rPr>
        <w:t xml:space="preserve"> А.А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3B235A" w:rsidTr="003E4521">
        <w:trPr>
          <w:trHeight w:val="550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3E4521" w:rsidTr="003E4521">
        <w:trPr>
          <w:trHeight w:val="1468"/>
        </w:trPr>
        <w:tc>
          <w:tcPr>
            <w:tcW w:w="691" w:type="dxa"/>
          </w:tcPr>
          <w:p w:rsidR="003E4521" w:rsidRPr="00D74A82" w:rsidRDefault="009B267C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3E4521" w:rsidRPr="003E4521" w:rsidRDefault="002E2400" w:rsidP="002E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521"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3E4521" w:rsidRPr="003E4521" w:rsidRDefault="002E2400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вивчених таблиць множення і ділення. Розв’язування задач на ділення на рівні частини</w:t>
            </w:r>
          </w:p>
        </w:tc>
        <w:tc>
          <w:tcPr>
            <w:tcW w:w="8681" w:type="dxa"/>
          </w:tcPr>
          <w:p w:rsidR="00A16507" w:rsidRDefault="002E2400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105 – 107 № 637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644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3E4521" w:rsidRDefault="00445CA9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  <w:bookmarkStart w:id="0" w:name="_GoBack"/>
        <w:bookmarkEnd w:id="0"/>
      </w:tr>
      <w:tr w:rsidR="003B235A" w:rsidRPr="00123B2E" w:rsidTr="00123B2E">
        <w:trPr>
          <w:trHeight w:val="1528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3B235A" w:rsidRPr="00F958D4" w:rsidRDefault="002E2400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5235" w:type="dxa"/>
          </w:tcPr>
          <w:p w:rsidR="003B235A" w:rsidRPr="00123B2E" w:rsidRDefault="002E2400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 і задач на засвоєння вивчених таблиць множення і ділення. Обчислення периметра трикутника.</w:t>
            </w:r>
          </w:p>
        </w:tc>
        <w:tc>
          <w:tcPr>
            <w:tcW w:w="8681" w:type="dxa"/>
          </w:tcPr>
          <w:p w:rsidR="00B66DFA" w:rsidRDefault="002E2400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107 – 108 №645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651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958D4" w:rsidRDefault="00445CA9" w:rsidP="00445CA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hyperlink r:id="rId6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  <w:tr w:rsidR="003B235A" w:rsidRPr="00123B2E" w:rsidTr="00123B2E">
        <w:trPr>
          <w:trHeight w:val="783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Pr="00B66DFA" w:rsidRDefault="002E2400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235A"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5235" w:type="dxa"/>
          </w:tcPr>
          <w:p w:rsidR="003B235A" w:rsidRPr="00123B2E" w:rsidRDefault="002E2400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таблиці ділення на 3.побудова відрізка. Обчислення значень виразів. Розв’язування задач.</w:t>
            </w:r>
          </w:p>
        </w:tc>
        <w:tc>
          <w:tcPr>
            <w:tcW w:w="8681" w:type="dxa"/>
          </w:tcPr>
          <w:p w:rsidR="00FB2B26" w:rsidRDefault="002E2400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 – 109 № 652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661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D1A56" w:rsidRDefault="00445CA9" w:rsidP="00445C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hyperlink r:id="rId7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  <w:tr w:rsidR="002E2400" w:rsidRPr="00123B2E" w:rsidTr="002E2400">
        <w:trPr>
          <w:trHeight w:val="927"/>
        </w:trPr>
        <w:tc>
          <w:tcPr>
            <w:tcW w:w="691" w:type="dxa"/>
          </w:tcPr>
          <w:p w:rsidR="002E2400" w:rsidRPr="00123B2E" w:rsidRDefault="002E2400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2E2400" w:rsidRPr="008070AF" w:rsidRDefault="002E2400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07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35" w:type="dxa"/>
          </w:tcPr>
          <w:p w:rsidR="002E2400" w:rsidRPr="00123B2E" w:rsidRDefault="002E2400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вивчених таблиць множення і ділення. Складання і обчислення виразів. Розв’язування задач.</w:t>
            </w:r>
          </w:p>
        </w:tc>
        <w:tc>
          <w:tcPr>
            <w:tcW w:w="8681" w:type="dxa"/>
          </w:tcPr>
          <w:p w:rsidR="002E2400" w:rsidRDefault="002E2400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109 – 111 № 662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669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123B2E" w:rsidRDefault="00445CA9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5396A"/>
    <w:rsid w:val="00272F7C"/>
    <w:rsid w:val="002E2400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45CA9"/>
    <w:rsid w:val="00460067"/>
    <w:rsid w:val="004A33B0"/>
    <w:rsid w:val="004F671E"/>
    <w:rsid w:val="00590833"/>
    <w:rsid w:val="00604403"/>
    <w:rsid w:val="00621B7F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53F9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66DFA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1021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56F2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sstime.com/code/PV3QY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5" Type="http://schemas.openxmlformats.org/officeDocument/2006/relationships/hyperlink" Target="https://www.classtime.com/code/PV3QY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F95B-5684-4611-B32E-0DFEF894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RePack by Diakov</cp:lastModifiedBy>
  <cp:revision>3</cp:revision>
  <dcterms:created xsi:type="dcterms:W3CDTF">2022-02-07T18:52:00Z</dcterms:created>
  <dcterms:modified xsi:type="dcterms:W3CDTF">2022-02-07T18:55:00Z</dcterms:modified>
</cp:coreProperties>
</file>