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51" w:rsidRPr="00624B3A" w:rsidRDefault="00624B3A" w:rsidP="00624B3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24B3A">
        <w:rPr>
          <w:b/>
          <w:sz w:val="36"/>
          <w:szCs w:val="36"/>
        </w:rPr>
        <w:t>План роботи МО вчителів суспільного циклу</w:t>
      </w:r>
    </w:p>
    <w:p w:rsidR="004E3651" w:rsidRDefault="004E3651" w:rsidP="000873BB">
      <w:pPr>
        <w:jc w:val="center"/>
        <w:rPr>
          <w:b/>
          <w:bCs/>
          <w:sz w:val="32"/>
          <w:szCs w:val="32"/>
        </w:rPr>
      </w:pPr>
      <w:r w:rsidRPr="000873BB">
        <w:rPr>
          <w:b/>
          <w:bCs/>
          <w:sz w:val="32"/>
          <w:szCs w:val="32"/>
        </w:rPr>
        <w:t>Засідання № 1</w:t>
      </w:r>
    </w:p>
    <w:p w:rsidR="000873BB" w:rsidRDefault="000873BB" w:rsidP="000873BB">
      <w:pPr>
        <w:jc w:val="center"/>
        <w:rPr>
          <w:b/>
          <w:bCs/>
          <w:sz w:val="32"/>
          <w:szCs w:val="32"/>
        </w:rPr>
      </w:pPr>
    </w:p>
    <w:p w:rsidR="000873BB" w:rsidRPr="000873BB" w:rsidRDefault="000873BB" w:rsidP="000873BB">
      <w:pPr>
        <w:jc w:val="center"/>
        <w:rPr>
          <w:sz w:val="32"/>
          <w:szCs w:val="3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380"/>
        <w:gridCol w:w="1560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Тема:</w:t>
            </w:r>
            <w:r w:rsidRPr="003A2987">
              <w:rPr>
                <w:b/>
                <w:bCs/>
                <w:sz w:val="24"/>
                <w:szCs w:val="24"/>
              </w:rPr>
              <w:t xml:space="preserve"> Організаційне засідання (вересень). Особливості викладання предметів суспільного циклу у 2020-2021 </w:t>
            </w:r>
            <w:proofErr w:type="spellStart"/>
            <w:r w:rsidRPr="003A2987">
              <w:rPr>
                <w:b/>
                <w:bCs/>
                <w:sz w:val="24"/>
                <w:szCs w:val="24"/>
              </w:rPr>
              <w:t>н.р</w:t>
            </w:r>
            <w:proofErr w:type="spellEnd"/>
            <w:r w:rsidRPr="003A2987">
              <w:rPr>
                <w:b/>
                <w:bCs/>
                <w:sz w:val="24"/>
                <w:szCs w:val="24"/>
              </w:rPr>
              <w:t>.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43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Про виконання плану роботи за минулий рік.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вересень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Керівник ШМО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Опрацювання змісту діючих програм  для 5-11 класів з предметів суспільного циклу у 2020-2021 </w:t>
            </w:r>
            <w:proofErr w:type="spellStart"/>
            <w:r w:rsidRPr="003A2987">
              <w:rPr>
                <w:sz w:val="24"/>
                <w:szCs w:val="24"/>
              </w:rPr>
              <w:t>н.р</w:t>
            </w:r>
            <w:proofErr w:type="spellEnd"/>
            <w:r w:rsidRPr="003A298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Члени МО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Ознайомлення з методичними рекомендаціями щодо вивчення предметів суспільного циклу у 2020-2021 </w:t>
            </w:r>
            <w:proofErr w:type="spellStart"/>
            <w:r w:rsidRPr="003A2987">
              <w:rPr>
                <w:sz w:val="24"/>
                <w:szCs w:val="24"/>
              </w:rPr>
              <w:t>н.р</w:t>
            </w:r>
            <w:proofErr w:type="spellEnd"/>
            <w:r w:rsidRPr="003A2987">
              <w:rPr>
                <w:sz w:val="24"/>
                <w:szCs w:val="24"/>
              </w:rPr>
              <w:t>. та рекомендаціями щодо оформлення в класному журналі результатів навчальних досягнень учнів (Лист Міністерства освіти і науки України від  11.08.2020 № 1/9-430                "Щодо методичних рекомендацій про викладання навчальних предметів у закладах загальної середньої освіт</w:t>
            </w:r>
            <w:r w:rsidR="000873BB">
              <w:rPr>
                <w:sz w:val="24"/>
                <w:szCs w:val="24"/>
              </w:rPr>
              <w:t>и у 2020/2021 навчальному році".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Члени МО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bCs/>
                <w:sz w:val="24"/>
                <w:szCs w:val="24"/>
              </w:rPr>
            </w:pPr>
            <w:r w:rsidRPr="003A2987">
              <w:rPr>
                <w:bCs/>
                <w:sz w:val="24"/>
                <w:szCs w:val="24"/>
              </w:rPr>
              <w:t>Огляд навчально-методичної та фахової літератури; Концепції Нової Української Школи.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  <w:tr w:rsidR="004E3651" w:rsidRPr="003A2987" w:rsidTr="004E3651">
        <w:trPr>
          <w:trHeight w:val="146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5</w:t>
            </w:r>
          </w:p>
          <w:p w:rsidR="0004513B" w:rsidRPr="003A2987" w:rsidRDefault="0004513B" w:rsidP="000873BB">
            <w:pPr>
              <w:rPr>
                <w:sz w:val="24"/>
                <w:szCs w:val="24"/>
              </w:rPr>
            </w:pPr>
          </w:p>
          <w:p w:rsidR="0004513B" w:rsidRPr="003A2987" w:rsidRDefault="0004513B" w:rsidP="000873BB">
            <w:pPr>
              <w:rPr>
                <w:sz w:val="24"/>
                <w:szCs w:val="24"/>
              </w:rPr>
            </w:pPr>
          </w:p>
          <w:p w:rsidR="000873BB" w:rsidRDefault="000873BB" w:rsidP="000873BB">
            <w:pPr>
              <w:rPr>
                <w:sz w:val="24"/>
                <w:szCs w:val="24"/>
              </w:rPr>
            </w:pPr>
          </w:p>
          <w:p w:rsidR="0004513B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6</w:t>
            </w:r>
          </w:p>
          <w:p w:rsidR="000873BB" w:rsidRPr="003A2987" w:rsidRDefault="000873BB" w:rsidP="000873B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Обговорення   рекомендацій МОН щодо дистанційного навчання</w:t>
            </w:r>
            <w:r w:rsidR="000873BB">
              <w:rPr>
                <w:sz w:val="24"/>
                <w:szCs w:val="24"/>
              </w:rPr>
              <w:t>.</w:t>
            </w:r>
          </w:p>
          <w:p w:rsidR="009A7218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Організація та</w:t>
            </w:r>
            <w:r w:rsidR="000873BB">
              <w:rPr>
                <w:sz w:val="24"/>
                <w:szCs w:val="24"/>
              </w:rPr>
              <w:t xml:space="preserve">  проведення підготовки  участі    </w:t>
            </w:r>
            <w:r w:rsidRPr="003A2987">
              <w:rPr>
                <w:sz w:val="24"/>
                <w:szCs w:val="24"/>
              </w:rPr>
              <w:t>учнів у шкільному етапі Всеукраїнських  предметних олімпіад з предметів .</w:t>
            </w:r>
          </w:p>
          <w:p w:rsidR="0004513B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Аналіз участі учнів у ДПА та ЗНО.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</w:tbl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9A7218" w:rsidRPr="003A2987" w:rsidRDefault="009A7218" w:rsidP="000873BB">
      <w:pPr>
        <w:rPr>
          <w:b/>
          <w:bCs/>
          <w:sz w:val="24"/>
          <w:szCs w:val="24"/>
        </w:rPr>
      </w:pPr>
    </w:p>
    <w:p w:rsidR="004E3651" w:rsidRDefault="000873BB" w:rsidP="000873BB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4E3651" w:rsidRPr="000873BB">
        <w:rPr>
          <w:b/>
          <w:bCs/>
          <w:sz w:val="32"/>
          <w:szCs w:val="32"/>
        </w:rPr>
        <w:t>Засідання №2</w:t>
      </w:r>
    </w:p>
    <w:p w:rsidR="000873BB" w:rsidRDefault="000873BB" w:rsidP="000873BB">
      <w:pPr>
        <w:rPr>
          <w:b/>
          <w:bCs/>
          <w:sz w:val="32"/>
          <w:szCs w:val="32"/>
        </w:rPr>
      </w:pPr>
    </w:p>
    <w:p w:rsidR="000873BB" w:rsidRPr="000873BB" w:rsidRDefault="000873BB" w:rsidP="000873BB">
      <w:pPr>
        <w:rPr>
          <w:sz w:val="32"/>
          <w:szCs w:val="32"/>
        </w:rPr>
      </w:pPr>
    </w:p>
    <w:p w:rsidR="004E3651" w:rsidRPr="003A2987" w:rsidRDefault="004E3651" w:rsidP="000873BB">
      <w:pPr>
        <w:rPr>
          <w:sz w:val="24"/>
          <w:szCs w:val="24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097"/>
        <w:gridCol w:w="1843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Тема:</w:t>
            </w:r>
            <w:r w:rsidRPr="003A2987">
              <w:rPr>
                <w:b/>
                <w:bCs/>
                <w:sz w:val="24"/>
                <w:szCs w:val="24"/>
              </w:rPr>
              <w:t> Шляхи впровадження дистанційного навчання на уроках суспільно</w:t>
            </w:r>
            <w:r w:rsidR="000873BB">
              <w:rPr>
                <w:b/>
                <w:bCs/>
                <w:sz w:val="24"/>
                <w:szCs w:val="24"/>
              </w:rPr>
              <w:t xml:space="preserve">го </w:t>
            </w:r>
            <w:r w:rsidRPr="003A2987">
              <w:rPr>
                <w:b/>
                <w:bCs/>
                <w:sz w:val="24"/>
                <w:szCs w:val="24"/>
              </w:rPr>
              <w:t>циклу</w:t>
            </w:r>
            <w:r w:rsidR="000873BB">
              <w:rPr>
                <w:sz w:val="24"/>
                <w:szCs w:val="24"/>
              </w:rPr>
              <w:t xml:space="preserve"> </w:t>
            </w:r>
            <w:r w:rsidRPr="003A2987">
              <w:rPr>
                <w:sz w:val="24"/>
                <w:szCs w:val="24"/>
              </w:rPr>
              <w:t>(жовтень)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60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Шляхи впровадження дистанційного навчання на уроках </w:t>
            </w:r>
            <w:r w:rsidR="009A7218" w:rsidRPr="003A2987">
              <w:rPr>
                <w:sz w:val="24"/>
                <w:szCs w:val="24"/>
              </w:rPr>
              <w:t>історії.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3BB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Лунін М.М.</w:t>
            </w:r>
          </w:p>
          <w:p w:rsidR="004E3651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( доповідь)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Проблеми та перспективи розвитку дистанційного навчання.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3BB" w:rsidRDefault="000873BB" w:rsidP="000873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Накінців</w:t>
            </w:r>
            <w:r w:rsidR="009A7218" w:rsidRPr="003A2987">
              <w:rPr>
                <w:sz w:val="24"/>
                <w:szCs w:val="24"/>
              </w:rPr>
              <w:t>О.І</w:t>
            </w:r>
            <w:proofErr w:type="spellEnd"/>
            <w:r w:rsidR="009A7218" w:rsidRPr="003A2987">
              <w:rPr>
                <w:sz w:val="24"/>
                <w:szCs w:val="24"/>
              </w:rPr>
              <w:t>.</w:t>
            </w:r>
          </w:p>
          <w:p w:rsidR="004E3651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(доповідь)</w:t>
            </w:r>
          </w:p>
        </w:tc>
      </w:tr>
      <w:tr w:rsidR="004E3651" w:rsidRPr="003A2987" w:rsidTr="004E3651">
        <w:trPr>
          <w:trHeight w:val="1091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9A7218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Планування роботи щодо підготовки до олімпіад з предметів суспільно</w:t>
            </w:r>
            <w:r w:rsidR="009A7218" w:rsidRPr="003A2987">
              <w:rPr>
                <w:sz w:val="24"/>
                <w:szCs w:val="24"/>
              </w:rPr>
              <w:t xml:space="preserve">го </w:t>
            </w:r>
            <w:r w:rsidRPr="003A2987">
              <w:rPr>
                <w:sz w:val="24"/>
                <w:szCs w:val="24"/>
              </w:rPr>
              <w:t>циклу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жовтень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Члени </w:t>
            </w:r>
            <w:r w:rsidR="0004513B" w:rsidRPr="003A2987">
              <w:rPr>
                <w:sz w:val="24"/>
                <w:szCs w:val="24"/>
              </w:rPr>
              <w:t>МО</w:t>
            </w:r>
          </w:p>
        </w:tc>
      </w:tr>
      <w:tr w:rsidR="004E3651" w:rsidRPr="003A2987" w:rsidTr="004E3651">
        <w:trPr>
          <w:trHeight w:val="754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Планування заходів до </w:t>
            </w:r>
            <w:r w:rsidR="009A7218" w:rsidRPr="003A2987">
              <w:rPr>
                <w:sz w:val="24"/>
                <w:szCs w:val="24"/>
              </w:rPr>
              <w:t xml:space="preserve">тижня </w:t>
            </w:r>
            <w:r w:rsidRPr="003A2987">
              <w:rPr>
                <w:sz w:val="24"/>
                <w:szCs w:val="24"/>
              </w:rPr>
              <w:t>морально-правового виховання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листопад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Вч. правознавства</w:t>
            </w:r>
          </w:p>
        </w:tc>
      </w:tr>
    </w:tbl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4E3651" w:rsidRDefault="000873BB" w:rsidP="000873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="004E3651" w:rsidRPr="000873BB">
        <w:rPr>
          <w:b/>
          <w:bCs/>
          <w:sz w:val="32"/>
          <w:szCs w:val="32"/>
        </w:rPr>
        <w:t>Засідання № 3</w:t>
      </w:r>
    </w:p>
    <w:p w:rsidR="000873BB" w:rsidRDefault="000873BB" w:rsidP="000873BB">
      <w:pPr>
        <w:rPr>
          <w:b/>
          <w:bCs/>
          <w:sz w:val="32"/>
          <w:szCs w:val="32"/>
        </w:rPr>
      </w:pPr>
    </w:p>
    <w:p w:rsidR="000873BB" w:rsidRDefault="000873BB" w:rsidP="000873BB">
      <w:pPr>
        <w:rPr>
          <w:b/>
          <w:bCs/>
          <w:sz w:val="32"/>
          <w:szCs w:val="32"/>
        </w:rPr>
      </w:pPr>
    </w:p>
    <w:p w:rsidR="000873BB" w:rsidRPr="000873BB" w:rsidRDefault="000873BB" w:rsidP="000873BB">
      <w:pPr>
        <w:rPr>
          <w:sz w:val="32"/>
          <w:szCs w:val="3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813"/>
        <w:gridCol w:w="2127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b/>
                <w:bCs/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ТЕМА</w:t>
            </w:r>
            <w:r w:rsidRPr="00624B3A">
              <w:rPr>
                <w:b/>
                <w:bCs/>
                <w:color w:val="000000" w:themeColor="text1"/>
                <w:sz w:val="24"/>
                <w:szCs w:val="24"/>
              </w:rPr>
              <w:t>: </w:t>
            </w:r>
            <w:hyperlink r:id="rId4" w:tooltip="Всеукраїнський науково-практичний онлайн-семінар" w:history="1">
              <w:r w:rsidRPr="00624B3A">
                <w:rPr>
                  <w:rStyle w:val="af7"/>
                  <w:b/>
                  <w:bCs/>
                  <w:color w:val="000000" w:themeColor="text1"/>
                  <w:sz w:val="24"/>
                  <w:szCs w:val="24"/>
                </w:rPr>
                <w:t>«STEM-ОСВІТА: РЕСУРСИ ТА ПЕРСПЕКТИВИ РОЗВИТКУ В 2020-2021 НАВЧАЛЬНОМУ РОЦІ»</w:t>
              </w:r>
            </w:hyperlink>
            <w:r w:rsidRPr="003A2987">
              <w:rPr>
                <w:b/>
                <w:bCs/>
                <w:sz w:val="24"/>
                <w:szCs w:val="24"/>
              </w:rPr>
              <w:t> (СІЧЕНЬ)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71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Методичні рекомендації щодо розвитку STEM-освіти у закладах загальної середньої та позашкільної освіти на 2020/2021 навчальний рік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Ковальчук К.А.</w:t>
            </w:r>
          </w:p>
        </w:tc>
      </w:tr>
      <w:tr w:rsidR="004E3651" w:rsidRPr="003A2987" w:rsidTr="004E3651">
        <w:trPr>
          <w:trHeight w:val="308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STEM-освіти у навчанні суспільн</w:t>
            </w:r>
            <w:r w:rsidR="0004513B" w:rsidRPr="003A2987">
              <w:rPr>
                <w:sz w:val="24"/>
                <w:szCs w:val="24"/>
              </w:rPr>
              <w:t xml:space="preserve">их </w:t>
            </w:r>
            <w:r w:rsidRPr="003A2987">
              <w:rPr>
                <w:sz w:val="24"/>
                <w:szCs w:val="24"/>
              </w:rPr>
              <w:t>дисциплін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proofErr w:type="spellStart"/>
            <w:r w:rsidRPr="003A2987">
              <w:rPr>
                <w:sz w:val="24"/>
                <w:szCs w:val="24"/>
              </w:rPr>
              <w:t>Журик</w:t>
            </w:r>
            <w:proofErr w:type="spellEnd"/>
            <w:r w:rsidRPr="003A2987">
              <w:rPr>
                <w:sz w:val="24"/>
                <w:szCs w:val="24"/>
              </w:rPr>
              <w:t xml:space="preserve"> С.Ф.</w:t>
            </w:r>
          </w:p>
        </w:tc>
      </w:tr>
      <w:tr w:rsidR="004E3651" w:rsidRPr="003A2987" w:rsidTr="004E3651">
        <w:trPr>
          <w:trHeight w:val="81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Планування заходів до Міжнародно</w:t>
            </w:r>
            <w:r w:rsidR="0004513B" w:rsidRPr="003A2987">
              <w:rPr>
                <w:sz w:val="24"/>
                <w:szCs w:val="24"/>
              </w:rPr>
              <w:t>го дня пам’яті жертв Голокосту,</w:t>
            </w:r>
            <w:r w:rsidRPr="003A2987">
              <w:rPr>
                <w:sz w:val="24"/>
                <w:szCs w:val="24"/>
              </w:rPr>
              <w:t>до Дня пам’</w:t>
            </w:r>
            <w:r w:rsidR="0004513B" w:rsidRPr="003A2987">
              <w:rPr>
                <w:sz w:val="24"/>
                <w:szCs w:val="24"/>
              </w:rPr>
              <w:t>яті героїв Крут.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січень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proofErr w:type="spellStart"/>
            <w:r w:rsidRPr="003A2987">
              <w:rPr>
                <w:sz w:val="24"/>
                <w:szCs w:val="24"/>
              </w:rPr>
              <w:t>Вч.історії</w:t>
            </w:r>
            <w:proofErr w:type="spellEnd"/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</w:tr>
    </w:tbl>
    <w:p w:rsidR="004E3651" w:rsidRPr="003A2987" w:rsidRDefault="004E3651" w:rsidP="000873BB">
      <w:pPr>
        <w:rPr>
          <w:sz w:val="24"/>
          <w:szCs w:val="24"/>
        </w:rPr>
      </w:pPr>
    </w:p>
    <w:p w:rsidR="004E3651" w:rsidRPr="003A2987" w:rsidRDefault="004E3651" w:rsidP="000873BB">
      <w:pPr>
        <w:rPr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3A2987" w:rsidRPr="003A2987" w:rsidRDefault="003A2987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24"/>
          <w:szCs w:val="24"/>
        </w:rPr>
      </w:pPr>
    </w:p>
    <w:p w:rsidR="000873BB" w:rsidRDefault="000873BB" w:rsidP="000873BB">
      <w:pPr>
        <w:rPr>
          <w:b/>
          <w:bCs/>
          <w:sz w:val="32"/>
          <w:szCs w:val="32"/>
        </w:rPr>
      </w:pPr>
    </w:p>
    <w:p w:rsidR="000873BB" w:rsidRDefault="000873BB" w:rsidP="000873BB">
      <w:pPr>
        <w:rPr>
          <w:b/>
          <w:bCs/>
          <w:sz w:val="32"/>
          <w:szCs w:val="32"/>
        </w:rPr>
      </w:pPr>
    </w:p>
    <w:p w:rsidR="004E3651" w:rsidRDefault="000873BB" w:rsidP="000873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  <w:r w:rsidR="004E3651" w:rsidRPr="000873BB">
        <w:rPr>
          <w:b/>
          <w:bCs/>
          <w:sz w:val="32"/>
          <w:szCs w:val="32"/>
        </w:rPr>
        <w:t>Засідання № 4</w:t>
      </w:r>
    </w:p>
    <w:p w:rsidR="000873BB" w:rsidRDefault="000873BB" w:rsidP="000873BB">
      <w:pPr>
        <w:rPr>
          <w:b/>
          <w:bCs/>
          <w:sz w:val="32"/>
          <w:szCs w:val="32"/>
        </w:rPr>
      </w:pPr>
    </w:p>
    <w:p w:rsidR="000873BB" w:rsidRPr="000873BB" w:rsidRDefault="000873BB" w:rsidP="000873BB">
      <w:pPr>
        <w:rPr>
          <w:sz w:val="32"/>
          <w:szCs w:val="32"/>
        </w:rPr>
      </w:pP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813"/>
        <w:gridCol w:w="2127"/>
        <w:gridCol w:w="2268"/>
      </w:tblGrid>
      <w:tr w:rsidR="004E3651" w:rsidRPr="003A2987" w:rsidTr="004E3651">
        <w:trPr>
          <w:trHeight w:val="51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Тема:  </w:t>
            </w:r>
            <w:r w:rsidRPr="000873BB">
              <w:rPr>
                <w:b/>
                <w:sz w:val="24"/>
                <w:szCs w:val="24"/>
              </w:rPr>
              <w:t>Методики</w:t>
            </w:r>
            <w:r w:rsidR="003A2987" w:rsidRPr="000873BB">
              <w:rPr>
                <w:b/>
                <w:sz w:val="24"/>
                <w:szCs w:val="24"/>
              </w:rPr>
              <w:t xml:space="preserve"> навчання: майстерність учителя</w:t>
            </w:r>
            <w:r w:rsidR="003A2987" w:rsidRPr="003A2987">
              <w:rPr>
                <w:sz w:val="24"/>
                <w:szCs w:val="24"/>
              </w:rPr>
              <w:t xml:space="preserve">      </w:t>
            </w:r>
            <w:r w:rsidRPr="003A2987">
              <w:rPr>
                <w:b/>
                <w:bCs/>
                <w:sz w:val="24"/>
                <w:szCs w:val="24"/>
              </w:rPr>
              <w:t>(</w:t>
            </w:r>
            <w:r w:rsidR="003A2987" w:rsidRPr="003A2987">
              <w:rPr>
                <w:b/>
                <w:bCs/>
                <w:sz w:val="24"/>
                <w:szCs w:val="24"/>
              </w:rPr>
              <w:t>квітень</w:t>
            </w:r>
            <w:r w:rsidRPr="003A298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E3651" w:rsidRPr="003A2987" w:rsidTr="004E3651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Питання для розгляду: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4E3651" w:rsidRPr="003A2987" w:rsidTr="004E3651">
        <w:trPr>
          <w:trHeight w:val="712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Підвищення зацікавленості навчальним матеріалом.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Квітень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04513B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Андрощук Ю.І.</w:t>
            </w:r>
          </w:p>
        </w:tc>
      </w:tr>
      <w:tr w:rsidR="004E3651" w:rsidRPr="003A2987" w:rsidTr="004E3651">
        <w:trPr>
          <w:trHeight w:val="538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Про порядок закінчення навчального року;</w:t>
            </w:r>
          </w:p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Огляд інструктивних документів з організації закінчення навчального року та проведення ДПА в 9 та 11 класах та підготовки до ЗНО;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 xml:space="preserve">Члени </w:t>
            </w:r>
            <w:r w:rsidR="003A2987" w:rsidRPr="003A2987">
              <w:rPr>
                <w:sz w:val="24"/>
                <w:szCs w:val="24"/>
              </w:rPr>
              <w:t>МО</w:t>
            </w:r>
          </w:p>
        </w:tc>
      </w:tr>
      <w:tr w:rsidR="004E3651" w:rsidRPr="003A2987" w:rsidTr="004E3651">
        <w:trPr>
          <w:trHeight w:val="68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3</w:t>
            </w:r>
          </w:p>
          <w:p w:rsidR="003A2987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Підготовка матеріалів та куточків до ДПА, ЗНО</w:t>
            </w:r>
          </w:p>
          <w:p w:rsidR="003A2987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Підведення підсумків діяльності  за рік. Звіт.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4E3651" w:rsidP="000873B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51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Члени МО</w:t>
            </w:r>
          </w:p>
          <w:p w:rsidR="003A2987" w:rsidRPr="003A2987" w:rsidRDefault="003A2987" w:rsidP="000873BB">
            <w:pPr>
              <w:rPr>
                <w:sz w:val="24"/>
                <w:szCs w:val="24"/>
              </w:rPr>
            </w:pPr>
            <w:r w:rsidRPr="003A2987">
              <w:rPr>
                <w:sz w:val="24"/>
                <w:szCs w:val="24"/>
              </w:rPr>
              <w:t>Керівник МО</w:t>
            </w:r>
          </w:p>
        </w:tc>
      </w:tr>
    </w:tbl>
    <w:p w:rsidR="004E3651" w:rsidRPr="003A2987" w:rsidRDefault="004E3651" w:rsidP="000873BB">
      <w:pPr>
        <w:rPr>
          <w:sz w:val="24"/>
          <w:szCs w:val="24"/>
        </w:rPr>
      </w:pPr>
    </w:p>
    <w:sectPr w:rsidR="004E3651" w:rsidRPr="003A2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51"/>
    <w:rsid w:val="0004513B"/>
    <w:rsid w:val="000873BB"/>
    <w:rsid w:val="000E776D"/>
    <w:rsid w:val="003A2987"/>
    <w:rsid w:val="003F5569"/>
    <w:rsid w:val="004E3651"/>
    <w:rsid w:val="00624B3A"/>
    <w:rsid w:val="00763D44"/>
    <w:rsid w:val="009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F6E47-5381-43EF-9B17-1B342E1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4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63D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4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4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4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63D44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3D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 Знак"/>
    <w:basedOn w:val="a0"/>
    <w:link w:val="a3"/>
    <w:uiPriority w:val="10"/>
    <w:rsid w:val="00763D4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63D4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D4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D4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3D4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3D4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63D4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63D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D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63D4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63D4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ідзаголовок Знак"/>
    <w:basedOn w:val="a0"/>
    <w:link w:val="a6"/>
    <w:uiPriority w:val="11"/>
    <w:rsid w:val="00763D4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63D44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63D44"/>
    <w:rPr>
      <w:b/>
      <w:i/>
      <w:iCs/>
    </w:rPr>
  </w:style>
  <w:style w:type="paragraph" w:styleId="aa">
    <w:name w:val="No Spacing"/>
    <w:link w:val="ab"/>
    <w:uiPriority w:val="1"/>
    <w:qFormat/>
    <w:rsid w:val="00763D44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763D44"/>
  </w:style>
  <w:style w:type="paragraph" w:styleId="ac">
    <w:name w:val="List Paragraph"/>
    <w:basedOn w:val="a"/>
    <w:uiPriority w:val="34"/>
    <w:qFormat/>
    <w:rsid w:val="00763D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763D4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ae">
    <w:name w:val="Цитата Знак"/>
    <w:basedOn w:val="a0"/>
    <w:link w:val="ad"/>
    <w:uiPriority w:val="29"/>
    <w:rsid w:val="00763D4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763D4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Насичена цитата Знак"/>
    <w:basedOn w:val="a0"/>
    <w:link w:val="af"/>
    <w:uiPriority w:val="30"/>
    <w:rsid w:val="00763D4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1">
    <w:name w:val="Subtle Emphasis"/>
    <w:basedOn w:val="a0"/>
    <w:uiPriority w:val="19"/>
    <w:qFormat/>
    <w:rsid w:val="00763D4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763D4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63D4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763D44"/>
    <w:rPr>
      <w:b w:val="0"/>
      <w:bCs/>
      <w:smallCaps/>
      <w:color w:val="4F81BD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763D44"/>
    <w:rPr>
      <w:b/>
      <w:bCs/>
      <w:caps/>
      <w:smallCaps w:val="0"/>
      <w:color w:val="1F497D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763D44"/>
    <w:pPr>
      <w:spacing w:before="480" w:line="264" w:lineRule="auto"/>
      <w:outlineLvl w:val="9"/>
    </w:pPr>
    <w:rPr>
      <w:b/>
    </w:rPr>
  </w:style>
  <w:style w:type="character" w:styleId="af7">
    <w:name w:val="Hyperlink"/>
    <w:basedOn w:val="a0"/>
    <w:uiPriority w:val="99"/>
    <w:unhideWhenUsed/>
    <w:rsid w:val="004E3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zo.gov.ua/events/vseukrains-kyy-naukovo-praktychnyy-onlayn-seminar-stem-osvita-resursy-ta-perspektyvy-rozvytku-v-2020-2021-navchal-nomu-rot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1938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тел. 0969622305 (Djuice)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</cp:lastModifiedBy>
  <cp:revision>2</cp:revision>
  <cp:lastPrinted>2020-09-29T16:59:00Z</cp:lastPrinted>
  <dcterms:created xsi:type="dcterms:W3CDTF">2021-01-21T09:12:00Z</dcterms:created>
  <dcterms:modified xsi:type="dcterms:W3CDTF">2021-01-21T09:12:00Z</dcterms:modified>
</cp:coreProperties>
</file>