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D" w:rsidRPr="0036666D" w:rsidRDefault="0036666D" w:rsidP="0036666D">
      <w:pPr>
        <w:shd w:val="clear" w:color="auto" w:fill="FFFFFF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6666D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466A2E0D" wp14:editId="72759225">
            <wp:simplePos x="0" y="0"/>
            <wp:positionH relativeFrom="column">
              <wp:posOffset>3712210</wp:posOffset>
            </wp:positionH>
            <wp:positionV relativeFrom="paragraph">
              <wp:posOffset>183515</wp:posOffset>
            </wp:positionV>
            <wp:extent cx="2391410" cy="1567180"/>
            <wp:effectExtent l="0" t="0" r="8890" b="0"/>
            <wp:wrapTight wrapText="bothSides">
              <wp:wrapPolygon edited="0">
                <wp:start x="0" y="0"/>
                <wp:lineTo x="0" y="21267"/>
                <wp:lineTo x="21508" y="21267"/>
                <wp:lineTo x="21508" y="0"/>
                <wp:lineTo x="0" y="0"/>
              </wp:wrapPolygon>
            </wp:wrapTight>
            <wp:docPr id="1" name="Рисунок 1" descr="Описание: Як батькам вберегти дитячу психіку під час війни - поради НСЗУ | Українська  правда _Жи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Як батькам вберегти дитячу психіку під час війни - поради НСЗУ | Українська  правда _Житт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66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ЯК ПІДТРИМУВАТИ ДІТЕЙ ПІД ЧАС ВІЙНИ?</w:t>
      </w:r>
      <w:r w:rsidRPr="0036666D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</w:p>
    <w:p w:rsidR="0036666D" w:rsidRPr="0036666D" w:rsidRDefault="0036666D" w:rsidP="0036666D">
      <w:pPr>
        <w:shd w:val="clear" w:color="auto" w:fill="FFFFFF"/>
        <w:spacing w:after="100" w:afterAutospacing="1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Розмова про війну: що варто і не варто казати?</w:t>
      </w:r>
    </w:p>
    <w:p w:rsidR="0036666D" w:rsidRPr="0036666D" w:rsidRDefault="0036666D" w:rsidP="0036666D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Пояснюйте згідно з віком</w:t>
      </w: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36666D" w:rsidRPr="0036666D" w:rsidRDefault="0036666D" w:rsidP="0036666D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Давайте прямі та чіткі відповіді на запитання, не «прикрашайте» їх</w:t>
      </w:r>
    </w:p>
    <w:p w:rsidR="0036666D" w:rsidRPr="0036666D" w:rsidRDefault="0036666D" w:rsidP="0036666D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Говоріть правду</w:t>
      </w: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36666D" w:rsidRPr="0036666D" w:rsidRDefault="0036666D" w:rsidP="0036666D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Якщо ми щось не кажемо дітям — вони обов’язково це </w:t>
      </w:r>
      <w:proofErr w:type="spellStart"/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дофантазують</w:t>
      </w:r>
      <w:proofErr w:type="spellEnd"/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36666D" w:rsidRPr="0036666D" w:rsidRDefault="0036666D" w:rsidP="0036666D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hAnsi="Times New Roman" w:cs="Times New Roman"/>
          <w:color w:val="000000"/>
          <w:sz w:val="24"/>
          <w:szCs w:val="24"/>
        </w:rPr>
        <w:t>Не можна говорити про загиблих, що вони «заснули», «пішли», бо це може нав’язати страх, що с</w:t>
      </w:r>
      <w:bookmarkStart w:id="0" w:name="_GoBack"/>
      <w:bookmarkEnd w:id="0"/>
      <w:r w:rsidRPr="0036666D">
        <w:rPr>
          <w:rFonts w:ascii="Times New Roman" w:hAnsi="Times New Roman" w:cs="Times New Roman"/>
          <w:color w:val="000000"/>
          <w:sz w:val="24"/>
          <w:szCs w:val="24"/>
        </w:rPr>
        <w:t>пати — означає померти. Треба казати як є — людина померла, якщо дитина про це питає.</w:t>
      </w:r>
    </w:p>
    <w:p w:rsidR="0036666D" w:rsidRPr="0036666D" w:rsidRDefault="0036666D" w:rsidP="0036666D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Зберігайте позитивну риторику.</w:t>
      </w:r>
    </w:p>
    <w:p w:rsidR="0036666D" w:rsidRPr="0036666D" w:rsidRDefault="0036666D" w:rsidP="0036666D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Вчіться правильно підтримувати</w:t>
      </w: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36666D" w:rsidRPr="0036666D" w:rsidRDefault="0036666D" w:rsidP="0036666D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6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Прийміть негативні емоції дитини і вчіться з ними працювати. Розповідайте про базові потреби людини, і чому ніхто не має їх порушувати.</w:t>
      </w:r>
    </w:p>
    <w:p w:rsidR="0036666D" w:rsidRPr="0036666D" w:rsidRDefault="0036666D" w:rsidP="0036666D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bCs w:val="0"/>
        </w:rPr>
      </w:pPr>
      <w:r w:rsidRPr="0036666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Долайте внутрішній конфлікт діалогом</w:t>
      </w:r>
      <w:r w:rsidRPr="0036666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6666D" w:rsidRPr="0036666D" w:rsidRDefault="0036666D" w:rsidP="0036666D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36666D">
        <w:rPr>
          <w:rFonts w:ascii="Times New Roman" w:hAnsi="Times New Roman" w:cs="Times New Roman"/>
          <w:color w:val="000000"/>
          <w:sz w:val="24"/>
          <w:szCs w:val="24"/>
        </w:rPr>
        <w:t>Важливо брати до уваги, яким є інформаційний фон у родині. Ставлення батьків може стикатись із думками, які дитина чує у своєму середовищі, і це викликатиме внутрішній конфлікт у дитини. Треба перебувати в постійному довірливому діалозі, обмінюватися думками — це найважливіше у стосунках з підлітками, зокрема коли говоримо про насилля, війну.</w:t>
      </w:r>
    </w:p>
    <w:p w:rsidR="0036666D" w:rsidRPr="0036666D" w:rsidRDefault="0036666D" w:rsidP="0036666D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dr w:val="none" w:sz="0" w:space="0" w:color="auto" w:frame="1"/>
        </w:rPr>
      </w:pPr>
      <w:r w:rsidRPr="0036666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формуйте упередження.</w:t>
      </w:r>
    </w:p>
    <w:p w:rsidR="0036666D" w:rsidRPr="0036666D" w:rsidRDefault="0036666D" w:rsidP="0036666D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36666D">
        <w:rPr>
          <w:rFonts w:ascii="Times New Roman" w:hAnsi="Times New Roman" w:cs="Times New Roman"/>
          <w:color w:val="000000"/>
          <w:sz w:val="24"/>
          <w:szCs w:val="24"/>
        </w:rPr>
        <w:t>Треба бути обережним, бо, пояснюючи тему війни, можна надовго дати упереджене ставлення до певної нації, категорії людей, обставин.</w:t>
      </w:r>
    </w:p>
    <w:p w:rsidR="0036666D" w:rsidRPr="0036666D" w:rsidRDefault="0036666D" w:rsidP="0036666D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dr w:val="none" w:sz="0" w:space="0" w:color="auto" w:frame="1"/>
        </w:rPr>
      </w:pPr>
      <w:r w:rsidRPr="0036666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закріплюйте негативні реакції.</w:t>
      </w:r>
    </w:p>
    <w:p w:rsidR="0036666D" w:rsidRPr="0036666D" w:rsidRDefault="0036666D" w:rsidP="0036666D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36666D">
        <w:rPr>
          <w:rFonts w:ascii="Times New Roman" w:hAnsi="Times New Roman" w:cs="Times New Roman"/>
          <w:color w:val="000000"/>
          <w:sz w:val="24"/>
          <w:szCs w:val="24"/>
        </w:rPr>
        <w:t xml:space="preserve">Є небезпека закріпити негативні </w:t>
      </w:r>
      <w:proofErr w:type="spellStart"/>
      <w:r w:rsidRPr="0036666D">
        <w:rPr>
          <w:rFonts w:ascii="Times New Roman" w:hAnsi="Times New Roman" w:cs="Times New Roman"/>
          <w:color w:val="000000"/>
          <w:sz w:val="24"/>
          <w:szCs w:val="24"/>
        </w:rPr>
        <w:t>патерни</w:t>
      </w:r>
      <w:proofErr w:type="spellEnd"/>
      <w:r w:rsidRPr="0036666D">
        <w:rPr>
          <w:rFonts w:ascii="Times New Roman" w:hAnsi="Times New Roman" w:cs="Times New Roman"/>
          <w:color w:val="000000"/>
          <w:sz w:val="24"/>
          <w:szCs w:val="24"/>
        </w:rPr>
        <w:t xml:space="preserve"> поведінки для певного психоемоційного стану. Наприклад: коли тривожно — батьки починають </w:t>
      </w:r>
      <w:proofErr w:type="spellStart"/>
      <w:r w:rsidRPr="0036666D">
        <w:rPr>
          <w:rFonts w:ascii="Times New Roman" w:hAnsi="Times New Roman" w:cs="Times New Roman"/>
          <w:color w:val="000000"/>
          <w:sz w:val="24"/>
          <w:szCs w:val="24"/>
        </w:rPr>
        <w:t>агресувати</w:t>
      </w:r>
      <w:proofErr w:type="spellEnd"/>
      <w:r w:rsidRPr="0036666D">
        <w:rPr>
          <w:rFonts w:ascii="Times New Roman" w:hAnsi="Times New Roman" w:cs="Times New Roman"/>
          <w:color w:val="000000"/>
          <w:sz w:val="24"/>
          <w:szCs w:val="24"/>
        </w:rPr>
        <w:t>. Дорослі можуть самі потрапити в цю воронку почуттів і поділитися цим з дитиною. І надалі вона саме так реагуватиме на тривогу — агресією. Тому слід бути свідомим свого стану і намагатися контролювати свої реакції.</w:t>
      </w:r>
    </w:p>
    <w:p w:rsidR="0036666D" w:rsidRPr="0036666D" w:rsidRDefault="0036666D" w:rsidP="0036666D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dr w:val="none" w:sz="0" w:space="0" w:color="auto" w:frame="1"/>
        </w:rPr>
      </w:pPr>
      <w:r w:rsidRPr="0036666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Говорячи про смерть, повертайте в точку безпеки</w:t>
      </w:r>
    </w:p>
    <w:p w:rsidR="0036666D" w:rsidRPr="0036666D" w:rsidRDefault="0036666D" w:rsidP="0036666D">
      <w:pPr>
        <w:pStyle w:val="a3"/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36666D">
        <w:rPr>
          <w:rFonts w:ascii="Times New Roman" w:hAnsi="Times New Roman" w:cs="Times New Roman"/>
          <w:color w:val="000000"/>
          <w:sz w:val="24"/>
          <w:szCs w:val="24"/>
        </w:rPr>
        <w:t xml:space="preserve">Діти розуміють, що життя </w:t>
      </w:r>
      <w:proofErr w:type="spellStart"/>
      <w:r w:rsidRPr="0036666D">
        <w:rPr>
          <w:rFonts w:ascii="Times New Roman" w:hAnsi="Times New Roman" w:cs="Times New Roman"/>
          <w:color w:val="000000"/>
          <w:sz w:val="24"/>
          <w:szCs w:val="24"/>
        </w:rPr>
        <w:t>кінечне</w:t>
      </w:r>
      <w:proofErr w:type="spellEnd"/>
      <w:r w:rsidRPr="0036666D">
        <w:rPr>
          <w:rFonts w:ascii="Times New Roman" w:hAnsi="Times New Roman" w:cs="Times New Roman"/>
          <w:color w:val="000000"/>
          <w:sz w:val="24"/>
          <w:szCs w:val="24"/>
        </w:rPr>
        <w:t>. Із 4–5 років вони починають ставити ці запитання, це вікова норма. Розповісти слід,що відбувається з душею. Говорячи з дітьми про смерть, важливо повертати їх у точку безпеки.</w:t>
      </w:r>
    </w:p>
    <w:p w:rsidR="0036666D" w:rsidRDefault="0036666D" w:rsidP="0036666D">
      <w:pPr>
        <w:shd w:val="clear" w:color="auto" w:fill="FFFFFF"/>
        <w:spacing w:after="0"/>
        <w:ind w:left="48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6666D" w:rsidRDefault="0036666D" w:rsidP="0036666D">
      <w:pPr>
        <w:shd w:val="clear" w:color="auto" w:fill="FFFFFF"/>
        <w:spacing w:after="0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6666D" w:rsidRDefault="0036666D" w:rsidP="0036666D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</w:p>
    <w:p w:rsidR="0036666D" w:rsidRDefault="0036666D" w:rsidP="0036666D">
      <w:pPr>
        <w:shd w:val="clear" w:color="auto" w:fill="FFFFFF"/>
        <w:spacing w:before="150" w:after="0"/>
        <w:ind w:firstLine="6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</w:p>
    <w:p w:rsidR="0036666D" w:rsidRDefault="0036666D" w:rsidP="00366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720" w:rsidRDefault="0036666D"/>
    <w:sectPr w:rsidR="005A6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151E"/>
    <w:multiLevelType w:val="hybridMultilevel"/>
    <w:tmpl w:val="928805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D"/>
    <w:rsid w:val="0036666D"/>
    <w:rsid w:val="00A524A3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6D"/>
    <w:pPr>
      <w:ind w:left="720"/>
      <w:contextualSpacing/>
    </w:pPr>
  </w:style>
  <w:style w:type="character" w:styleId="a4">
    <w:name w:val="Strong"/>
    <w:basedOn w:val="a0"/>
    <w:uiPriority w:val="22"/>
    <w:qFormat/>
    <w:rsid w:val="00366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6D"/>
    <w:pPr>
      <w:ind w:left="720"/>
      <w:contextualSpacing/>
    </w:pPr>
  </w:style>
  <w:style w:type="character" w:styleId="a4">
    <w:name w:val="Strong"/>
    <w:basedOn w:val="a0"/>
    <w:uiPriority w:val="22"/>
    <w:qFormat/>
    <w:rsid w:val="00366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2023-02-22T09:14:00Z</dcterms:created>
  <dcterms:modified xsi:type="dcterms:W3CDTF">2023-02-22T09:15:00Z</dcterms:modified>
</cp:coreProperties>
</file>