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0773" w14:textId="77777777" w:rsidR="004A473D" w:rsidRPr="005D0633" w:rsidRDefault="004A473D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23C1E2" w14:textId="07AEB5E8" w:rsidR="00E13C6F" w:rsidRPr="005D0633" w:rsidRDefault="00CE4280" w:rsidP="00CA3EBA">
      <w:pPr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5D0633">
        <w:rPr>
          <w:rFonts w:ascii="Times New Roman" w:hAnsi="Times New Roman" w:cs="Times New Roman"/>
          <w:sz w:val="32"/>
          <w:szCs w:val="32"/>
          <w:lang w:val="uk-UA"/>
        </w:rPr>
        <w:t>Оженинський</w:t>
      </w:r>
      <w:proofErr w:type="spellEnd"/>
      <w:r w:rsidRPr="005D0633">
        <w:rPr>
          <w:rFonts w:ascii="Times New Roman" w:hAnsi="Times New Roman" w:cs="Times New Roman"/>
          <w:sz w:val="32"/>
          <w:szCs w:val="32"/>
          <w:lang w:val="uk-UA"/>
        </w:rPr>
        <w:t xml:space="preserve"> ліцей №2</w:t>
      </w:r>
    </w:p>
    <w:p w14:paraId="6DD1E5A6" w14:textId="77777777" w:rsidR="00A6215C" w:rsidRPr="005D0633" w:rsidRDefault="00A6215C" w:rsidP="00C446E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2863F662" w14:textId="77777777" w:rsidR="00A6215C" w:rsidRPr="005D0633" w:rsidRDefault="00A6215C" w:rsidP="00C01382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  <w:lang w:val="uk-UA"/>
        </w:rPr>
      </w:pPr>
    </w:p>
    <w:p w14:paraId="1DEFE8CB" w14:textId="77777777" w:rsidR="005B677C" w:rsidRPr="005D0633" w:rsidRDefault="00696C83" w:rsidP="00C013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r w:rsidRPr="005D0633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14:paraId="17C26966" w14:textId="3F00FE87" w:rsidR="00C01382" w:rsidRPr="005D0633" w:rsidRDefault="00C01382" w:rsidP="00C013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r w:rsidRPr="005D0633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5D06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D0633">
        <w:rPr>
          <w:rFonts w:ascii="Times New Roman" w:hAnsi="Times New Roman" w:cs="Times New Roman"/>
          <w:sz w:val="24"/>
          <w:szCs w:val="24"/>
          <w:lang w:val="uk-UA"/>
        </w:rPr>
        <w:t>Оженинського</w:t>
      </w:r>
      <w:proofErr w:type="spellEnd"/>
      <w:r w:rsidR="005D0633">
        <w:rPr>
          <w:rFonts w:ascii="Times New Roman" w:hAnsi="Times New Roman" w:cs="Times New Roman"/>
          <w:sz w:val="24"/>
          <w:szCs w:val="24"/>
          <w:lang w:val="uk-UA"/>
        </w:rPr>
        <w:t xml:space="preserve"> ліцею №2</w:t>
      </w:r>
    </w:p>
    <w:p w14:paraId="185223A2" w14:textId="583F268F" w:rsidR="00C01382" w:rsidRPr="005D0633" w:rsidRDefault="00C01382" w:rsidP="00C013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r w:rsidRPr="005D0633">
        <w:rPr>
          <w:rFonts w:ascii="Times New Roman" w:hAnsi="Times New Roman" w:cs="Times New Roman"/>
          <w:sz w:val="24"/>
          <w:szCs w:val="24"/>
          <w:lang w:val="uk-UA"/>
        </w:rPr>
        <w:t xml:space="preserve">__________ </w:t>
      </w:r>
      <w:r w:rsidR="00CE4280" w:rsidRPr="005D0633">
        <w:rPr>
          <w:rFonts w:ascii="Times New Roman" w:hAnsi="Times New Roman" w:cs="Times New Roman"/>
          <w:sz w:val="24"/>
          <w:szCs w:val="24"/>
          <w:lang w:val="uk-UA"/>
        </w:rPr>
        <w:t>Ольга КОВАЛЬ</w:t>
      </w:r>
    </w:p>
    <w:p w14:paraId="222DAC76" w14:textId="07B7E8EA" w:rsidR="00C01382" w:rsidRPr="005D0633" w:rsidRDefault="00C01382" w:rsidP="00C013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  <w:lang w:val="uk-UA"/>
        </w:rPr>
      </w:pPr>
      <w:r w:rsidRPr="005D0633">
        <w:rPr>
          <w:rFonts w:ascii="Times New Roman" w:hAnsi="Times New Roman" w:cs="Times New Roman"/>
          <w:sz w:val="24"/>
          <w:szCs w:val="24"/>
          <w:lang w:val="uk-UA"/>
        </w:rPr>
        <w:t>«__»____________20</w:t>
      </w:r>
      <w:r w:rsidR="0073793F" w:rsidRPr="005D0633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5D063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14:paraId="4D3DDD98" w14:textId="77777777" w:rsidR="00696C83" w:rsidRPr="00696C83" w:rsidRDefault="00696C83" w:rsidP="00C013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596AE8EF" w14:textId="77777777" w:rsidR="00696C83" w:rsidRPr="00696C83" w:rsidRDefault="00696C83" w:rsidP="00C0138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7576F50F" w14:textId="77777777" w:rsidR="00696C83" w:rsidRPr="00696C83" w:rsidRDefault="00696C83" w:rsidP="00C446E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FA4314A" w14:textId="77777777" w:rsidR="00696C83" w:rsidRPr="00696C83" w:rsidRDefault="00696C83" w:rsidP="00C446E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903D301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C28F39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CFD70F3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1E2DBD8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7189E79" w14:textId="77777777" w:rsidR="005B677C" w:rsidRPr="001F6259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1F6259">
        <w:rPr>
          <w:rFonts w:ascii="Times New Roman" w:hAnsi="Times New Roman" w:cs="Times New Roman"/>
          <w:b/>
          <w:sz w:val="48"/>
          <w:szCs w:val="48"/>
          <w:lang w:val="uk-UA"/>
        </w:rPr>
        <w:t>План роботи</w:t>
      </w:r>
    </w:p>
    <w:p w14:paraId="168459DB" w14:textId="77777777" w:rsidR="005B677C" w:rsidRPr="001F6259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1F6259">
        <w:rPr>
          <w:rFonts w:ascii="Times New Roman" w:hAnsi="Times New Roman" w:cs="Times New Roman"/>
          <w:b/>
          <w:sz w:val="48"/>
          <w:szCs w:val="48"/>
          <w:lang w:val="uk-UA"/>
        </w:rPr>
        <w:t>методичного об</w:t>
      </w:r>
      <w:r w:rsidRPr="001F6259">
        <w:rPr>
          <w:rFonts w:ascii="Times New Roman" w:hAnsi="Times New Roman" w:cs="Times New Roman"/>
          <w:b/>
          <w:sz w:val="48"/>
          <w:szCs w:val="48"/>
        </w:rPr>
        <w:t>’</w:t>
      </w:r>
      <w:r w:rsidRPr="001F6259">
        <w:rPr>
          <w:rFonts w:ascii="Times New Roman" w:hAnsi="Times New Roman" w:cs="Times New Roman"/>
          <w:b/>
          <w:sz w:val="48"/>
          <w:szCs w:val="48"/>
          <w:lang w:val="uk-UA"/>
        </w:rPr>
        <w:t xml:space="preserve">єднання </w:t>
      </w:r>
    </w:p>
    <w:p w14:paraId="6E77EE7D" w14:textId="77777777" w:rsidR="00D51E23" w:rsidRDefault="00D51E23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вчителів суспільно-гуманітарного циклу </w:t>
      </w:r>
    </w:p>
    <w:p w14:paraId="0A0519A4" w14:textId="77777777" w:rsidR="005B677C" w:rsidRPr="001F6259" w:rsidRDefault="00E9588B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на 202</w:t>
      </w:r>
      <w:r w:rsidR="00340C56">
        <w:rPr>
          <w:rFonts w:ascii="Times New Roman" w:hAnsi="Times New Roman" w:cs="Times New Roman"/>
          <w:b/>
          <w:sz w:val="48"/>
          <w:szCs w:val="48"/>
          <w:lang w:val="uk-UA"/>
        </w:rPr>
        <w:t>5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/202</w:t>
      </w:r>
      <w:r w:rsidR="00340C56">
        <w:rPr>
          <w:rFonts w:ascii="Times New Roman" w:hAnsi="Times New Roman" w:cs="Times New Roman"/>
          <w:b/>
          <w:sz w:val="48"/>
          <w:szCs w:val="48"/>
          <w:lang w:val="uk-UA"/>
        </w:rPr>
        <w:t>6</w:t>
      </w:r>
      <w:r w:rsidR="005B677C" w:rsidRPr="001F6259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навчальний рік</w:t>
      </w:r>
    </w:p>
    <w:p w14:paraId="00B54F2C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6AAED00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5304AD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9E72076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2D530E0" w14:textId="77777777" w:rsidR="005B677C" w:rsidRPr="00696C83" w:rsidRDefault="005B677C" w:rsidP="00C4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C0CB55" w14:textId="02B1020F" w:rsidR="003A4FC5" w:rsidRPr="00961D7F" w:rsidRDefault="00D51E23" w:rsidP="003A4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Науково-методична </w:t>
      </w:r>
      <w:r w:rsidR="003A4FC5" w:rsidRPr="00961D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проблема, над якою працює заклад освіти </w:t>
      </w:r>
      <w:r w:rsidR="004770CB">
        <w:rPr>
          <w:rFonts w:ascii="Times New Roman" w:hAnsi="Times New Roman" w:cs="Times New Roman"/>
          <w:sz w:val="28"/>
          <w:szCs w:val="28"/>
          <w:lang w:val="uk-UA"/>
        </w:rPr>
        <w:t xml:space="preserve"> «Створення інноваційного, інтегрованого освітнього простору для розвитку навичок здобувачів освіти, необхідних для успішного життя у 21 столітті.»</w:t>
      </w:r>
      <w:r w:rsidR="00CA3E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14:paraId="5A453A11" w14:textId="77777777" w:rsidR="003A4FC5" w:rsidRPr="00961D7F" w:rsidRDefault="00D51E23" w:rsidP="003A4F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Науково-методична </w:t>
      </w:r>
      <w:r w:rsidR="003A4FC5" w:rsidRPr="00961D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проблема, над якою працює МО </w:t>
      </w:r>
      <w:r w:rsidR="003A4FC5" w:rsidRPr="00961D7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51E23">
        <w:rPr>
          <w:rFonts w:ascii="Times New Roman" w:hAnsi="Times New Roman" w:cs="Times New Roman"/>
          <w:sz w:val="28"/>
          <w:szCs w:val="28"/>
          <w:lang w:val="uk-UA"/>
        </w:rPr>
        <w:t>Інноваційні підходи до організації навчання в умовах сучасних освітніх викликів</w:t>
      </w:r>
      <w:r w:rsidR="00CA31B9" w:rsidRPr="00CA31B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CD1953D" w14:textId="77777777" w:rsidR="003A4FC5" w:rsidRPr="00961D7F" w:rsidRDefault="003A4FC5" w:rsidP="003A4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5710AF" w14:textId="77777777" w:rsidR="003A4FC5" w:rsidRDefault="003A4FC5" w:rsidP="003A4F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4A280D5F" w14:textId="39B6370A" w:rsidR="003A4FC5" w:rsidRPr="005D0633" w:rsidRDefault="003A4FC5" w:rsidP="000B71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763F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Pr="005D0633">
        <w:rPr>
          <w:rFonts w:ascii="Times New Roman" w:hAnsi="Times New Roman" w:cs="Times New Roman"/>
          <w:sz w:val="28"/>
          <w:szCs w:val="28"/>
          <w:lang w:val="uk-UA"/>
        </w:rPr>
        <w:t xml:space="preserve">МО </w:t>
      </w:r>
      <w:r w:rsidR="00CE4280" w:rsidRPr="005D0633">
        <w:rPr>
          <w:rFonts w:ascii="Times New Roman" w:hAnsi="Times New Roman" w:cs="Times New Roman"/>
          <w:sz w:val="28"/>
          <w:szCs w:val="28"/>
          <w:lang w:val="uk-UA"/>
        </w:rPr>
        <w:t>Коваленко Оксана Володимирівна</w:t>
      </w:r>
    </w:p>
    <w:p w14:paraId="7D95E2D4" w14:textId="77777777" w:rsidR="000220D9" w:rsidRPr="005D0633" w:rsidRDefault="000220D9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2BDFBD" w14:textId="77777777" w:rsidR="003A4FC5" w:rsidRDefault="003A4FC5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335844" w14:textId="77777777" w:rsidR="00C01382" w:rsidRDefault="00C01382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CCDCCE5" w14:textId="77777777" w:rsidR="00C01382" w:rsidRDefault="00C01382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3A3CC5" w14:textId="77777777" w:rsidR="00C01382" w:rsidRDefault="00C01382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3A0FAE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78764E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5F5DFD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A5699C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D15013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EF9DC5F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87D877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08830A9" w14:textId="77777777" w:rsidR="00C32915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BF9EBB" w14:textId="77777777" w:rsidR="00C32915" w:rsidRPr="00696C83" w:rsidRDefault="00C32915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3955E2" w14:textId="77777777" w:rsidR="00E13C6F" w:rsidRPr="00696C83" w:rsidRDefault="00E13C6F" w:rsidP="00C4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7A092CC" w14:textId="77777777" w:rsidR="00860C12" w:rsidRPr="00C32915" w:rsidRDefault="00E9588B" w:rsidP="00C32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40C56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37152632" w14:textId="77777777" w:rsidR="00696C83" w:rsidRPr="000569ED" w:rsidRDefault="005B048A" w:rsidP="004770CB">
      <w:pPr>
        <w:spacing w:after="0" w:line="240" w:lineRule="auto"/>
        <w:ind w:right="11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</w:t>
      </w:r>
      <w:r w:rsidR="00696C83"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ОКУМЕНТАЦІЯ МЕТОДИЧНОГО ОБ’ЄДНАННЯ</w:t>
      </w:r>
    </w:p>
    <w:p w14:paraId="416719CA" w14:textId="77777777" w:rsidR="00D51E23" w:rsidRPr="000569ED" w:rsidRDefault="00D51E23" w:rsidP="00D51E23">
      <w:pPr>
        <w:spacing w:after="0" w:line="240" w:lineRule="auto"/>
        <w:ind w:left="284" w:right="1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ВЧИТЕЛІВ СУСПІЛЬНО-ГУМАНІТАРНОГО ЦИКЛУ</w:t>
      </w:r>
    </w:p>
    <w:p w14:paraId="2B553B1E" w14:textId="77777777" w:rsidR="00696C83" w:rsidRPr="000569ED" w:rsidRDefault="005B048A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</w:t>
      </w:r>
      <w:r w:rsidR="00E9588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МО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вчителів суспільно-гуманітарного циклу </w:t>
      </w:r>
      <w:r w:rsidR="00E9588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закладу освіти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C9B47A" w14:textId="77777777" w:rsidR="005B048A" w:rsidRPr="000569ED" w:rsidRDefault="00696C83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Аналіз роботи МО за минулий 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навчальний рік.</w:t>
      </w:r>
    </w:p>
    <w:p w14:paraId="781DB091" w14:textId="77777777" w:rsidR="005B048A" w:rsidRPr="000569ED" w:rsidRDefault="00696C83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Список членів методичного об’єднання.</w:t>
      </w:r>
    </w:p>
    <w:p w14:paraId="260B9B72" w14:textId="77777777" w:rsidR="005B048A" w:rsidRPr="000569ED" w:rsidRDefault="00696C83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Річний план роботи методичного об’єднання.</w:t>
      </w:r>
    </w:p>
    <w:p w14:paraId="26572621" w14:textId="77777777" w:rsidR="005B048A" w:rsidRPr="000569ED" w:rsidRDefault="00696C83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446E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Протоколи засідань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методичного об’єднання.</w:t>
      </w:r>
    </w:p>
    <w:p w14:paraId="785E7EED" w14:textId="77777777" w:rsidR="00696C83" w:rsidRPr="000569ED" w:rsidRDefault="00696C83" w:rsidP="00C446EB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Аналітичні матеріали за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підсумками проведених заходів</w:t>
      </w:r>
      <w:r w:rsidR="00E9588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C383A1D" w14:textId="77777777" w:rsidR="005B048A" w:rsidRPr="000569ED" w:rsidRDefault="00696C83" w:rsidP="000569ED">
      <w:pPr>
        <w:spacing w:after="0" w:line="240" w:lineRule="auto"/>
        <w:ind w:left="284" w:right="1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Матеріали «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етодичної скарбнички»</w:t>
      </w:r>
    </w:p>
    <w:p w14:paraId="741A59A7" w14:textId="77777777" w:rsidR="005B048A" w:rsidRPr="000569ED" w:rsidRDefault="005B048A" w:rsidP="00C4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ФУНКЦІОНАЛЬНІ ОБОВ’ЯЗКИ КЕРІВНИКА МЕТОДИЧНОГО </w:t>
      </w:r>
    </w:p>
    <w:p w14:paraId="31EE43D2" w14:textId="77777777" w:rsidR="005B048A" w:rsidRPr="000569ED" w:rsidRDefault="00696C83" w:rsidP="00C4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ОБ’ЄДНАННЯ </w:t>
      </w:r>
      <w:r w:rsidR="00D51E23"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ВЧИТЕЛІВ СУСПІЛЬНО-ГУМАНІТАРНОГО ЦИКЛУ</w:t>
      </w:r>
    </w:p>
    <w:p w14:paraId="1CAC9559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методичного об’єднання</w:t>
      </w:r>
    </w:p>
    <w:p w14:paraId="23EA4ACE" w14:textId="77777777" w:rsidR="005B048A" w:rsidRPr="000569ED" w:rsidRDefault="005B048A" w:rsidP="009F6AB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Відповідає за:</w:t>
      </w:r>
    </w:p>
    <w:p w14:paraId="6E4481A5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планування, п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ідготовку, здійснення та аналіз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методичного об’єднання;</w:t>
      </w:r>
    </w:p>
    <w:p w14:paraId="552E9BB7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поповнення «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етодичної скарбнички»;</w:t>
      </w:r>
    </w:p>
    <w:p w14:paraId="78189039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своєчасне впорядкування документації щодо роботи </w:t>
      </w:r>
      <w:r w:rsidR="000569ED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методичного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об’єднання та проведених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уроків </w:t>
      </w:r>
      <w:r w:rsidR="000569ED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заходів.</w:t>
      </w:r>
    </w:p>
    <w:p w14:paraId="6161C541" w14:textId="77777777" w:rsidR="005B048A" w:rsidRPr="000569ED" w:rsidRDefault="00E9588B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Разом із адміністрацією закладу освіти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стежить за:</w:t>
      </w:r>
    </w:p>
    <w:p w14:paraId="7ED933D7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дотриманням принципів організації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навчального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процесу;</w:t>
      </w:r>
    </w:p>
    <w:p w14:paraId="6DA6A827" w14:textId="77777777" w:rsidR="00696C83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виконанням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вчителями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їхніх функціональних обов’язків;</w:t>
      </w:r>
    </w:p>
    <w:p w14:paraId="2D8DD37C" w14:textId="77777777" w:rsidR="00696C83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підвищенням науково-методичного рівня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педагогів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4F70481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вдосконаленням психолого-педагогічної підготовки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вчителів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3749525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Організовує:</w:t>
      </w:r>
    </w:p>
    <w:p w14:paraId="2A8A5C79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взаємодію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вчителів 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членів МО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собою та з іншими ст</w:t>
      </w:r>
      <w:r w:rsidR="00E9588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руктурними підрозділами закладу освіти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90A51FF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відкриті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уроки,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заходи, семінари, конференції тощо;</w:t>
      </w:r>
    </w:p>
    <w:p w14:paraId="3BF8546A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вивчення, узагальнення та використання в практиці  прогресивного педагогічного досвіду роботи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педагогів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0CB49DD" w14:textId="77777777" w:rsidR="005B048A" w:rsidRPr="000569ED" w:rsidRDefault="005B048A" w:rsidP="009F6AB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консультації </w:t>
      </w:r>
      <w:r w:rsidR="000569ED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різних методичних питань</w:t>
      </w:r>
    </w:p>
    <w:p w14:paraId="51DD7794" w14:textId="77777777" w:rsidR="005B048A" w:rsidRPr="000569ED" w:rsidRDefault="005B048A" w:rsidP="00D51E2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Координує планування, організацію та педагогічний аналіз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уроків та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виховних заходів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учителів</w:t>
      </w:r>
    </w:p>
    <w:p w14:paraId="38414FDE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A1CF17" w14:textId="77777777" w:rsidR="005B048A" w:rsidRPr="000569ED" w:rsidRDefault="005B048A" w:rsidP="000569ED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дання МО</w:t>
      </w:r>
      <w:r w:rsidR="00C162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вчителів суспільно-гуманітарного циклу 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проводяться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162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раз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рік: перше (організаційне) – у </w:t>
      </w:r>
      <w:r w:rsidR="006B48EF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серпні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інші – 2 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рази на семестр. План роботи МО</w:t>
      </w:r>
      <w:r w:rsidR="00E9588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схвалюється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першому засіданні. </w:t>
      </w:r>
    </w:p>
    <w:p w14:paraId="26927E39" w14:textId="77777777" w:rsidR="00A6215C" w:rsidRPr="000569ED" w:rsidRDefault="00A6215C" w:rsidP="00C4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СТРУКТУРА ПЛАНУ РОБОТИ </w:t>
      </w:r>
    </w:p>
    <w:p w14:paraId="5D011484" w14:textId="77777777" w:rsidR="005B048A" w:rsidRPr="000569ED" w:rsidRDefault="00A6215C" w:rsidP="00C4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5B048A"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="001B5019"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51E23" w:rsidRPr="000569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ВЧИТЕЛІВ СУСПІЛЬНО-ГУМАНІТАРНОГО ЦИКЛУ</w:t>
      </w:r>
    </w:p>
    <w:p w14:paraId="0D7CF48E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Аналіз</w:t>
      </w:r>
      <w:r w:rsidR="00A6215C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 МО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попередній навчальний рік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DBEB4F2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696C8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Педагогічні завдання </w:t>
      </w:r>
      <w:r w:rsidR="008B4CF2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методичного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об’єднання.</w:t>
      </w:r>
    </w:p>
    <w:p w14:paraId="683054B8" w14:textId="77777777" w:rsidR="005B048A" w:rsidRPr="000569ED" w:rsidRDefault="00A6215C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C446E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Календарний план роботи МО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який включає:</w:t>
      </w:r>
    </w:p>
    <w:p w14:paraId="212F0883" w14:textId="77777777" w:rsidR="005B048A" w:rsidRPr="000569ED" w:rsidRDefault="00A6215C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план засідань МО</w:t>
      </w:r>
      <w:r w:rsidR="005B048A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466521F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графік відкритих </w:t>
      </w:r>
      <w:r w:rsidR="00D51E23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уроків та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заходів;</w:t>
      </w:r>
    </w:p>
    <w:p w14:paraId="04694283" w14:textId="77777777" w:rsidR="005B048A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="00C446E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Підвищення рівня фахової майстерності:</w:t>
      </w:r>
    </w:p>
    <w:p w14:paraId="5529477F" w14:textId="77777777" w:rsidR="000569ED" w:rsidRPr="000569ED" w:rsidRDefault="000569ED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заходи щодо забезпечення і підвищення якості знань учнів;</w:t>
      </w:r>
    </w:p>
    <w:p w14:paraId="2BA8BDE9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самоосвіта</w:t>
      </w:r>
      <w:r w:rsidR="000569ED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членів МО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38A6745" w14:textId="77777777" w:rsidR="005B048A" w:rsidRPr="000569ED" w:rsidRDefault="005B048A" w:rsidP="00C44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підготовка класними керівниками творчих робіт, виступів, доповідей;</w:t>
      </w:r>
    </w:p>
    <w:p w14:paraId="6FA86A73" w14:textId="77777777" w:rsidR="00C446EB" w:rsidRPr="000569ED" w:rsidRDefault="005B048A" w:rsidP="000569E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="00C446EB"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56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 та узагальнення педагогічного досвіду роботи.</w:t>
      </w:r>
    </w:p>
    <w:p w14:paraId="08315103" w14:textId="77777777" w:rsidR="004770CB" w:rsidRDefault="004770CB" w:rsidP="00C44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E03E59" w14:textId="263CDE85" w:rsidR="001B5019" w:rsidRPr="000569ED" w:rsidRDefault="00D51E23" w:rsidP="00C44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Науково-методична </w:t>
      </w:r>
      <w:r w:rsidR="00860C12"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проблема, над якою працює заклад освіти </w:t>
      </w:r>
      <w:r w:rsidR="00C446EB"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770CB">
        <w:rPr>
          <w:rFonts w:ascii="Times New Roman" w:hAnsi="Times New Roman" w:cs="Times New Roman"/>
          <w:sz w:val="28"/>
          <w:szCs w:val="28"/>
          <w:lang w:val="uk-UA"/>
        </w:rPr>
        <w:t xml:space="preserve">«Створення інноваційного, інтегрованого освітнього простору для розвитку навичок здобувачів освіти, необхідних для успішного життя у 21 столітті.»                                </w:t>
      </w:r>
    </w:p>
    <w:p w14:paraId="1DC4810D" w14:textId="77777777" w:rsidR="000569ED" w:rsidRDefault="000569ED" w:rsidP="00C44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97835A" w14:textId="77777777" w:rsidR="001B5019" w:rsidRPr="000569ED" w:rsidRDefault="000220D9" w:rsidP="00C446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569ED">
        <w:rPr>
          <w:rFonts w:ascii="Times New Roman" w:hAnsi="Times New Roman" w:cs="Times New Roman"/>
          <w:b/>
          <w:sz w:val="24"/>
          <w:szCs w:val="24"/>
          <w:lang w:val="uk-UA"/>
        </w:rPr>
        <w:t>Науково-методична</w:t>
      </w:r>
      <w:r w:rsidR="001B5019"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проблема, над якою працює методичн</w:t>
      </w:r>
      <w:r w:rsidR="00C446EB"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 об’єднання </w:t>
      </w:r>
      <w:r w:rsidR="00D51E23" w:rsidRPr="000569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вчителів суспільно-гуманітарного циклу </w:t>
      </w:r>
      <w:r w:rsidR="00D51E23" w:rsidRPr="000569E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«Інноваційні підходи до організації навчання в умовах сучасних освітніх викликів»</w:t>
      </w:r>
    </w:p>
    <w:p w14:paraId="4D96CCF1" w14:textId="77777777" w:rsidR="005275AF" w:rsidRDefault="005275AF" w:rsidP="000569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410AB3" w14:textId="77777777" w:rsidR="009B2EF6" w:rsidRDefault="009B2EF6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  <w:sectPr w:rsidR="009B2EF6" w:rsidSect="00C446E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444401" w14:textId="77777777" w:rsidR="001B5019" w:rsidRPr="00696C83" w:rsidRDefault="001B5019" w:rsidP="00C44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46E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СПИСОК ЧЛЕНІВ МО </w:t>
      </w:r>
      <w:r w:rsidR="00D51E23">
        <w:rPr>
          <w:rFonts w:ascii="Times New Roman" w:hAnsi="Times New Roman" w:cs="Times New Roman"/>
          <w:b/>
          <w:sz w:val="24"/>
          <w:szCs w:val="24"/>
          <w:lang w:val="uk-UA"/>
        </w:rPr>
        <w:t>ВЧИТЕЛІВ СУСПІЛЬНО-ГУМАНІТАРНОГО ЦИКЛУ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709"/>
        <w:gridCol w:w="567"/>
        <w:gridCol w:w="708"/>
        <w:gridCol w:w="1134"/>
        <w:gridCol w:w="1418"/>
        <w:gridCol w:w="709"/>
        <w:gridCol w:w="992"/>
        <w:gridCol w:w="992"/>
        <w:gridCol w:w="5670"/>
      </w:tblGrid>
      <w:tr w:rsidR="006B140D" w:rsidRPr="00696C83" w14:paraId="5D3321CB" w14:textId="77777777" w:rsidTr="004770CB">
        <w:trPr>
          <w:cantSplit/>
          <w:trHeight w:val="1845"/>
        </w:trPr>
        <w:tc>
          <w:tcPr>
            <w:tcW w:w="567" w:type="dxa"/>
            <w:textDirection w:val="btLr"/>
          </w:tcPr>
          <w:p w14:paraId="5CF19F12" w14:textId="77777777" w:rsidR="009B2EF6" w:rsidRPr="00C32915" w:rsidRDefault="009B2EF6" w:rsidP="009B2E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</w:tcPr>
          <w:p w14:paraId="3C706508" w14:textId="77777777" w:rsidR="006B140D" w:rsidRDefault="009B2EF6" w:rsidP="006B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ім’я, </w:t>
            </w:r>
          </w:p>
          <w:p w14:paraId="3EE0C889" w14:textId="77777777" w:rsidR="009B2EF6" w:rsidRPr="00C32915" w:rsidRDefault="009B2EF6" w:rsidP="006B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  <w:p w14:paraId="507A076F" w14:textId="77777777" w:rsidR="009B2EF6" w:rsidRPr="00C32915" w:rsidRDefault="009B2EF6" w:rsidP="006B1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вчителя</w:t>
            </w:r>
          </w:p>
        </w:tc>
        <w:tc>
          <w:tcPr>
            <w:tcW w:w="709" w:type="dxa"/>
            <w:textDirection w:val="btLr"/>
          </w:tcPr>
          <w:p w14:paraId="747C1B17" w14:textId="77777777" w:rsidR="009B2EF6" w:rsidRPr="00C32915" w:rsidRDefault="009B2EF6" w:rsidP="006B140D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67" w:type="dxa"/>
            <w:textDirection w:val="btLr"/>
          </w:tcPr>
          <w:p w14:paraId="58284587" w14:textId="77777777" w:rsidR="009B2EF6" w:rsidRPr="00C32915" w:rsidRDefault="009B2EF6" w:rsidP="006B140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</w:t>
            </w:r>
          </w:p>
        </w:tc>
        <w:tc>
          <w:tcPr>
            <w:tcW w:w="708" w:type="dxa"/>
            <w:textDirection w:val="btLr"/>
          </w:tcPr>
          <w:p w14:paraId="1C0035C5" w14:textId="77777777" w:rsidR="009B2EF6" w:rsidRPr="00C32915" w:rsidRDefault="009B2EF6" w:rsidP="006B14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5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134" w:type="dxa"/>
            <w:textDirection w:val="btLr"/>
          </w:tcPr>
          <w:p w14:paraId="4F1B855B" w14:textId="77777777" w:rsidR="009B2EF6" w:rsidRPr="00C32915" w:rsidRDefault="009B2EF6" w:rsidP="009B2E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D7D623" w14:textId="77777777" w:rsidR="009B2EF6" w:rsidRPr="00C32915" w:rsidRDefault="009B2EF6" w:rsidP="009B2E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418" w:type="dxa"/>
            <w:textDirection w:val="btLr"/>
          </w:tcPr>
          <w:p w14:paraId="0C3EF401" w14:textId="77777777" w:rsidR="009B2EF6" w:rsidRPr="00C32915" w:rsidRDefault="009B2EF6" w:rsidP="009B2EF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викладання</w:t>
            </w:r>
          </w:p>
        </w:tc>
        <w:tc>
          <w:tcPr>
            <w:tcW w:w="709" w:type="dxa"/>
            <w:textDirection w:val="btLr"/>
          </w:tcPr>
          <w:p w14:paraId="6623846E" w14:textId="77777777" w:rsidR="009B2EF6" w:rsidRDefault="009B2EF6" w:rsidP="009B2EF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атестації</w:t>
            </w:r>
          </w:p>
        </w:tc>
        <w:tc>
          <w:tcPr>
            <w:tcW w:w="992" w:type="dxa"/>
            <w:textDirection w:val="btLr"/>
          </w:tcPr>
          <w:p w14:paraId="7B9C6765" w14:textId="77777777" w:rsidR="009B2EF6" w:rsidRDefault="009B2EF6" w:rsidP="009B2EF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перепідготовка (попередня)</w:t>
            </w:r>
          </w:p>
        </w:tc>
        <w:tc>
          <w:tcPr>
            <w:tcW w:w="992" w:type="dxa"/>
            <w:textDirection w:val="btLr"/>
          </w:tcPr>
          <w:p w14:paraId="3A377C10" w14:textId="77777777" w:rsidR="009B2EF6" w:rsidRPr="00C32915" w:rsidRDefault="009B2EF6" w:rsidP="009B2EF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Курсова перепідготовка (наступна)</w:t>
            </w:r>
          </w:p>
        </w:tc>
        <w:tc>
          <w:tcPr>
            <w:tcW w:w="5670" w:type="dxa"/>
          </w:tcPr>
          <w:p w14:paraId="7D9F3AB7" w14:textId="77777777" w:rsidR="009B2EF6" w:rsidRPr="00C32915" w:rsidRDefault="009B2EF6" w:rsidP="009B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9C7491" w14:textId="77777777" w:rsidR="006B140D" w:rsidRDefault="009B2EF6" w:rsidP="009B2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Методична проблема</w:t>
            </w: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D30C2B4" w14:textId="77777777" w:rsidR="009B2EF6" w:rsidRDefault="009B2EF6" w:rsidP="009B2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AA600A" w14:textId="77777777" w:rsidR="009B2EF6" w:rsidRPr="00C32915" w:rsidRDefault="009B2EF6" w:rsidP="009B2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140D" w:rsidRPr="00696C83" w14:paraId="3DBB57EE" w14:textId="77777777" w:rsidTr="004770CB">
        <w:trPr>
          <w:trHeight w:val="742"/>
        </w:trPr>
        <w:tc>
          <w:tcPr>
            <w:tcW w:w="567" w:type="dxa"/>
          </w:tcPr>
          <w:p w14:paraId="0DA45180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73D7636E" w14:textId="21329C5B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Ольга Леонтіївна</w:t>
            </w:r>
          </w:p>
        </w:tc>
        <w:tc>
          <w:tcPr>
            <w:tcW w:w="709" w:type="dxa"/>
          </w:tcPr>
          <w:p w14:paraId="290E5B30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D0D64" w14:textId="16A3869A" w:rsidR="009B2EF6" w:rsidRPr="00C32915" w:rsidRDefault="004770CB" w:rsidP="00C446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23877DB6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746E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9F5541D" w14:textId="77777777" w:rsidR="009B2EF6" w:rsidRPr="00C32915" w:rsidRDefault="009B2EF6" w:rsidP="00C446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3A8A031" w14:textId="41DA6272" w:rsidR="009B2EF6" w:rsidRPr="00C32915" w:rsidRDefault="004770CB" w:rsidP="00C446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418" w:type="dxa"/>
          </w:tcPr>
          <w:p w14:paraId="271678D4" w14:textId="7B36E483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література</w:t>
            </w:r>
          </w:p>
        </w:tc>
        <w:tc>
          <w:tcPr>
            <w:tcW w:w="709" w:type="dxa"/>
          </w:tcPr>
          <w:p w14:paraId="24262EC4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DCCF3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D05A1A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168FFA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89E58A5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цифрової грамотності учнів у рамках НУШ</w:t>
            </w:r>
          </w:p>
        </w:tc>
      </w:tr>
      <w:tr w:rsidR="006B140D" w:rsidRPr="00456654" w14:paraId="464A0447" w14:textId="77777777" w:rsidTr="004770CB">
        <w:trPr>
          <w:trHeight w:val="960"/>
        </w:trPr>
        <w:tc>
          <w:tcPr>
            <w:tcW w:w="567" w:type="dxa"/>
          </w:tcPr>
          <w:p w14:paraId="572922D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6029B891" w14:textId="1A6FCAD9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  <w:tc>
          <w:tcPr>
            <w:tcW w:w="709" w:type="dxa"/>
          </w:tcPr>
          <w:p w14:paraId="3B9A6A31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E8B9A3" w14:textId="0CCABDA7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542661E7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86C3E4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015EE06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459411B" w14:textId="2DC7B4AF" w:rsidR="009B2EF6" w:rsidRPr="00C32915" w:rsidRDefault="00456654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</w:p>
        </w:tc>
        <w:tc>
          <w:tcPr>
            <w:tcW w:w="1418" w:type="dxa"/>
          </w:tcPr>
          <w:p w14:paraId="1F239C5A" w14:textId="2BDB0875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література</w:t>
            </w:r>
          </w:p>
        </w:tc>
        <w:tc>
          <w:tcPr>
            <w:tcW w:w="709" w:type="dxa"/>
          </w:tcPr>
          <w:p w14:paraId="3431DFC5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8624F7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8EC22C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5BBF244" w14:textId="3F6BD119" w:rsidR="009B2EF6" w:rsidRPr="00C32915" w:rsidRDefault="00456654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комунікативних навичок учнів на </w:t>
            </w:r>
            <w:proofErr w:type="spellStart"/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уроках</w:t>
            </w:r>
            <w:proofErr w:type="spellEnd"/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української </w:t>
            </w: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через інтерактивні платформи та онлайн-заняття у НУШ.</w:t>
            </w:r>
          </w:p>
        </w:tc>
      </w:tr>
      <w:tr w:rsidR="006B140D" w:rsidRPr="00696C83" w14:paraId="2F395300" w14:textId="77777777" w:rsidTr="004770CB">
        <w:trPr>
          <w:trHeight w:val="814"/>
        </w:trPr>
        <w:tc>
          <w:tcPr>
            <w:tcW w:w="567" w:type="dxa"/>
          </w:tcPr>
          <w:p w14:paraId="2092EF16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FEAE9EC" w14:textId="4A4C8BD0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  <w:tc>
          <w:tcPr>
            <w:tcW w:w="709" w:type="dxa"/>
          </w:tcPr>
          <w:p w14:paraId="321CCECA" w14:textId="7E20C328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1635DCDF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2769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F5FBD2A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E8BBD1" w14:textId="7D576FD6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418" w:type="dxa"/>
          </w:tcPr>
          <w:p w14:paraId="297A0650" w14:textId="45FF4955" w:rsidR="009B2EF6" w:rsidRPr="00C32915" w:rsidRDefault="004770CB" w:rsidP="00C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література, історія</w:t>
            </w:r>
          </w:p>
        </w:tc>
        <w:tc>
          <w:tcPr>
            <w:tcW w:w="709" w:type="dxa"/>
          </w:tcPr>
          <w:p w14:paraId="4950E62E" w14:textId="77777777" w:rsidR="009B2EF6" w:rsidRPr="00C32915" w:rsidRDefault="009B2EF6" w:rsidP="00C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F9B589D" w14:textId="77777777" w:rsidR="009B2EF6" w:rsidRPr="00C32915" w:rsidRDefault="009B2EF6" w:rsidP="00C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5A35A13" w14:textId="77777777" w:rsidR="009B2EF6" w:rsidRPr="00C32915" w:rsidRDefault="009B2EF6" w:rsidP="00CA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6C358FB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 розвитку читацької компетентності учнів у рамках НУШ</w:t>
            </w:r>
          </w:p>
        </w:tc>
      </w:tr>
      <w:tr w:rsidR="006B140D" w:rsidRPr="00696C83" w14:paraId="68B22789" w14:textId="77777777" w:rsidTr="004770CB">
        <w:trPr>
          <w:trHeight w:val="720"/>
        </w:trPr>
        <w:tc>
          <w:tcPr>
            <w:tcW w:w="567" w:type="dxa"/>
          </w:tcPr>
          <w:p w14:paraId="4531FB38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297F737A" w14:textId="53BF9A2B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Анатоліївна</w:t>
            </w:r>
          </w:p>
        </w:tc>
        <w:tc>
          <w:tcPr>
            <w:tcW w:w="709" w:type="dxa"/>
          </w:tcPr>
          <w:p w14:paraId="197DEAE3" w14:textId="473BFC79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0EA8B898" w14:textId="325AF5C4" w:rsidR="009B2EF6" w:rsidRPr="00C32915" w:rsidRDefault="000B7152" w:rsidP="00E95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79BE668C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8710611" w14:textId="0EE7C131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 організатор</w:t>
            </w:r>
          </w:p>
        </w:tc>
        <w:tc>
          <w:tcPr>
            <w:tcW w:w="1418" w:type="dxa"/>
          </w:tcPr>
          <w:p w14:paraId="430281BC" w14:textId="20C912CA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література</w:t>
            </w:r>
          </w:p>
        </w:tc>
        <w:tc>
          <w:tcPr>
            <w:tcW w:w="709" w:type="dxa"/>
          </w:tcPr>
          <w:p w14:paraId="5237CEAE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200CAB1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36CCE34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02F7BED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методи формування соціально-емоційних компетенцій учнів у контексті НУШ</w:t>
            </w:r>
          </w:p>
        </w:tc>
      </w:tr>
      <w:tr w:rsidR="006B140D" w:rsidRPr="00696C83" w14:paraId="5EE5AAF4" w14:textId="77777777" w:rsidTr="004770CB">
        <w:trPr>
          <w:trHeight w:val="900"/>
        </w:trPr>
        <w:tc>
          <w:tcPr>
            <w:tcW w:w="567" w:type="dxa"/>
          </w:tcPr>
          <w:p w14:paraId="15A3971A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3FE87C3D" w14:textId="6E93167E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Костянтинівна</w:t>
            </w:r>
          </w:p>
        </w:tc>
        <w:tc>
          <w:tcPr>
            <w:tcW w:w="709" w:type="dxa"/>
          </w:tcPr>
          <w:p w14:paraId="54F3080D" w14:textId="377AC527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0A88B70A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E2A5B8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6FC4854" w14:textId="77777777" w:rsidR="009B2EF6" w:rsidRPr="00C32915" w:rsidRDefault="009B2EF6" w:rsidP="00C446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76F991A" w14:textId="489EA137" w:rsidR="009B2EF6" w:rsidRPr="00C32915" w:rsidRDefault="004770CB" w:rsidP="00C446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418" w:type="dxa"/>
          </w:tcPr>
          <w:p w14:paraId="6F516B6F" w14:textId="6C54D336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09" w:type="dxa"/>
          </w:tcPr>
          <w:p w14:paraId="21937E3B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5E6F7B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BE7978D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EADDC35" w14:textId="77777777" w:rsidR="009B2EF6" w:rsidRPr="00C32915" w:rsidRDefault="009B2EF6" w:rsidP="00E95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критичного мислення учнів у рамках НУШ через використання інтерактивних та проблемно-орієнтованих методів навчання.</w:t>
            </w:r>
          </w:p>
        </w:tc>
      </w:tr>
      <w:tr w:rsidR="006B140D" w:rsidRPr="00696C83" w14:paraId="53F6B018" w14:textId="77777777" w:rsidTr="004770CB">
        <w:trPr>
          <w:trHeight w:val="882"/>
        </w:trPr>
        <w:tc>
          <w:tcPr>
            <w:tcW w:w="567" w:type="dxa"/>
          </w:tcPr>
          <w:p w14:paraId="2BDC3A58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14:paraId="3AB7046E" w14:textId="4CFEE08F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  <w:tc>
          <w:tcPr>
            <w:tcW w:w="709" w:type="dxa"/>
          </w:tcPr>
          <w:p w14:paraId="1A31CE39" w14:textId="424A1C39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03C12785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15BF6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15BD091" w14:textId="77777777" w:rsidR="009B2EF6" w:rsidRPr="00C32915" w:rsidRDefault="009B2EF6" w:rsidP="00C446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A5D2CD4" w14:textId="7A552486" w:rsidR="009B2EF6" w:rsidRPr="00C32915" w:rsidRDefault="004770CB" w:rsidP="00C446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418" w:type="dxa"/>
          </w:tcPr>
          <w:p w14:paraId="138DBF6C" w14:textId="17F1797A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література</w:t>
            </w:r>
          </w:p>
        </w:tc>
        <w:tc>
          <w:tcPr>
            <w:tcW w:w="709" w:type="dxa"/>
          </w:tcPr>
          <w:p w14:paraId="3FF5561F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1F5AC78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8E63CD5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3B86491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патріотичних цінностей та національної ідентичності на уроках історії</w:t>
            </w:r>
          </w:p>
        </w:tc>
      </w:tr>
      <w:tr w:rsidR="006B140D" w:rsidRPr="00696C83" w14:paraId="6D3E628D" w14:textId="77777777" w:rsidTr="004770CB">
        <w:trPr>
          <w:trHeight w:val="882"/>
        </w:trPr>
        <w:tc>
          <w:tcPr>
            <w:tcW w:w="567" w:type="dxa"/>
          </w:tcPr>
          <w:p w14:paraId="39CE6302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3DB918D8" w14:textId="10F6FD42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  <w:tc>
          <w:tcPr>
            <w:tcW w:w="709" w:type="dxa"/>
          </w:tcPr>
          <w:p w14:paraId="00FAFD80" w14:textId="7332A2FD" w:rsidR="009B2EF6" w:rsidRPr="00C32915" w:rsidRDefault="004770CB" w:rsidP="00CA3E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567" w:type="dxa"/>
          </w:tcPr>
          <w:p w14:paraId="37DBC19C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9F5AAA" w14:textId="6A2F4445" w:rsidR="009B2EF6" w:rsidRPr="00C32915" w:rsidRDefault="000B7152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</w:tcPr>
          <w:p w14:paraId="7065D44B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D8E255B" w14:textId="2C837CF2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418" w:type="dxa"/>
          </w:tcPr>
          <w:p w14:paraId="213BBAF3" w14:textId="0B286943" w:rsidR="009B2EF6" w:rsidRPr="00C32915" w:rsidRDefault="004770CB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мова, література</w:t>
            </w:r>
          </w:p>
        </w:tc>
        <w:tc>
          <w:tcPr>
            <w:tcW w:w="709" w:type="dxa"/>
          </w:tcPr>
          <w:p w14:paraId="0B7FBA2C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E15DECF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8118736" w14:textId="77777777" w:rsidR="009B2EF6" w:rsidRPr="00C32915" w:rsidRDefault="009B2EF6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37CFE8F" w14:textId="394C4E7D" w:rsidR="009B2EF6" w:rsidRPr="00C32915" w:rsidRDefault="00456654" w:rsidP="00C44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0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стратегії для розвитку самостійності та відповідальності учнів у НУШ</w:t>
            </w:r>
          </w:p>
        </w:tc>
      </w:tr>
    </w:tbl>
    <w:p w14:paraId="79A157A2" w14:textId="77777777" w:rsidR="001B5019" w:rsidRPr="00696C83" w:rsidRDefault="001B5019" w:rsidP="000B7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6C83">
        <w:rPr>
          <w:rFonts w:ascii="Times New Roman" w:hAnsi="Times New Roman" w:cs="Times New Roman"/>
          <w:sz w:val="24"/>
          <w:szCs w:val="24"/>
          <w:lang w:val="uk-UA"/>
        </w:rPr>
        <w:t xml:space="preserve">Всього  </w:t>
      </w:r>
      <w:r w:rsidR="00ED0733">
        <w:rPr>
          <w:rFonts w:ascii="Times New Roman" w:hAnsi="Times New Roman" w:cs="Times New Roman"/>
          <w:sz w:val="24"/>
          <w:szCs w:val="24"/>
          <w:lang w:val="uk-UA"/>
        </w:rPr>
        <w:t>членів МО</w:t>
      </w:r>
      <w:r w:rsidRPr="00696C8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-  7</w:t>
      </w:r>
    </w:p>
    <w:p w14:paraId="3DABEB6C" w14:textId="77777777" w:rsidR="00423D69" w:rsidRDefault="00CA3EBA" w:rsidP="00C446E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 них:   </w:t>
      </w:r>
    </w:p>
    <w:p w14:paraId="07735499" w14:textId="77777777" w:rsidR="001B5019" w:rsidRPr="00696C83" w:rsidRDefault="00CA3EBA" w:rsidP="00C446E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старших  учителів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="001B5019" w:rsidRPr="00696C8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B5019" w:rsidRPr="00696C8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E811432" w14:textId="2641950F" w:rsidR="001B5019" w:rsidRPr="00696C83" w:rsidRDefault="001B5019" w:rsidP="00C446E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696C83">
        <w:rPr>
          <w:rFonts w:ascii="Times New Roman" w:hAnsi="Times New Roman" w:cs="Times New Roman"/>
          <w:sz w:val="24"/>
          <w:szCs w:val="24"/>
          <w:lang w:val="uk-UA"/>
        </w:rPr>
        <w:t>вища  кваліфікаційна  кате</w:t>
      </w:r>
      <w:r w:rsidR="00C446EB">
        <w:rPr>
          <w:rFonts w:ascii="Times New Roman" w:hAnsi="Times New Roman" w:cs="Times New Roman"/>
          <w:sz w:val="24"/>
          <w:szCs w:val="24"/>
          <w:lang w:val="uk-UA"/>
        </w:rPr>
        <w:t>горія  -</w:t>
      </w:r>
      <w:r w:rsidR="00E9588B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14:paraId="68F0BF38" w14:textId="77777777" w:rsidR="001B5019" w:rsidRPr="00696C83" w:rsidRDefault="001B5019" w:rsidP="00C446E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696C83">
        <w:rPr>
          <w:rFonts w:ascii="Times New Roman" w:hAnsi="Times New Roman" w:cs="Times New Roman"/>
          <w:sz w:val="24"/>
          <w:szCs w:val="24"/>
          <w:lang w:val="uk-UA"/>
        </w:rPr>
        <w:t>спеціаліс</w:t>
      </w:r>
      <w:r w:rsidR="00CA3EBA">
        <w:rPr>
          <w:rFonts w:ascii="Times New Roman" w:hAnsi="Times New Roman" w:cs="Times New Roman"/>
          <w:sz w:val="24"/>
          <w:szCs w:val="24"/>
          <w:lang w:val="uk-UA"/>
        </w:rPr>
        <w:t xml:space="preserve">тів  першої  категорії     -  </w:t>
      </w:r>
    </w:p>
    <w:p w14:paraId="76E4A753" w14:textId="77777777" w:rsidR="001B5019" w:rsidRPr="00696C83" w:rsidRDefault="001B5019" w:rsidP="00C446E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696C83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CA3EBA">
        <w:rPr>
          <w:rFonts w:ascii="Times New Roman" w:hAnsi="Times New Roman" w:cs="Times New Roman"/>
          <w:sz w:val="24"/>
          <w:szCs w:val="24"/>
          <w:lang w:val="uk-UA"/>
        </w:rPr>
        <w:t xml:space="preserve">ів  другої  категорії      -  </w:t>
      </w:r>
    </w:p>
    <w:p w14:paraId="3CF40F24" w14:textId="77777777" w:rsidR="009B2EF6" w:rsidRPr="006B140D" w:rsidRDefault="001B5019" w:rsidP="006B140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  <w:sectPr w:rsidR="009B2EF6" w:rsidRPr="006B140D" w:rsidSect="009B2EF6">
          <w:pgSz w:w="16838" w:h="11906" w:orient="landscape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96C83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CA3EB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A3EBA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</w:p>
    <w:p w14:paraId="79F5B8CF" w14:textId="77777777" w:rsidR="00690FB7" w:rsidRDefault="00C32915" w:rsidP="006B1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ЗАВДАННЯ ТА ОРГАНІЗАЦІЯ РОБОТИ МО </w:t>
      </w:r>
      <w:r w:rsidR="00423D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ВЧИТЕЛІВ СУСПІЛЬНО-ГУМАНІТАРНОГО ЦИКЛУ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340C5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 w:rsidR="00340C5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14:paraId="62BFCA25" w14:textId="77777777" w:rsidR="00CF29FF" w:rsidRPr="00690FB7" w:rsidRDefault="00CF29FF" w:rsidP="0042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BACB79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>Опрацювати сучасні освітні виклики та адаптувати методичну діяльність до нових умов.</w:t>
      </w:r>
      <w:r>
        <w:br/>
        <w:t xml:space="preserve">Провести </w:t>
      </w:r>
      <w:proofErr w:type="spellStart"/>
      <w:r>
        <w:t>інструктивно</w:t>
      </w:r>
      <w:proofErr w:type="spellEnd"/>
      <w:r>
        <w:t>-методичні заходи для ознайомлення з оновленою нормативною базою, освітніми трендами та викликами воєнного стану й дистанційного навчання.</w:t>
      </w:r>
    </w:p>
    <w:p w14:paraId="031CDF97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 xml:space="preserve">Забезпечити ефективну реалізацію </w:t>
      </w:r>
      <w:proofErr w:type="spellStart"/>
      <w:r>
        <w:rPr>
          <w:rStyle w:val="af1"/>
        </w:rPr>
        <w:t>компетентнісного</w:t>
      </w:r>
      <w:proofErr w:type="spellEnd"/>
      <w:r>
        <w:rPr>
          <w:rStyle w:val="af1"/>
        </w:rPr>
        <w:t xml:space="preserve"> підходу в суспільно-гуманітарних дисциплінах.</w:t>
      </w:r>
      <w:r>
        <w:t xml:space="preserve"> Системно впроваджувати формувальне оцінювання, методи критичного мислення, інтерактивні форми навчання, практики саморефлексії.</w:t>
      </w:r>
    </w:p>
    <w:p w14:paraId="05BA5670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>Розвивати інклюзивну практику та підтримку учнів з ООП.</w:t>
      </w:r>
      <w:r>
        <w:br/>
        <w:t>Диференціювати навчання, створювати корекційні освітні траєкторії, залучати цифрові сервіси та ШІ як допоміжні інструменти.</w:t>
      </w:r>
    </w:p>
    <w:p w14:paraId="5892AB1B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>Поглибити інтеграцію цифрових ресурсів у викладання.</w:t>
      </w:r>
      <w:r>
        <w:br/>
        <w:t xml:space="preserve">Використовувати ШІ, онлайн-платформи, </w:t>
      </w:r>
      <w:proofErr w:type="spellStart"/>
      <w:r>
        <w:t>відеоконтент</w:t>
      </w:r>
      <w:proofErr w:type="spellEnd"/>
      <w:r>
        <w:t>, електронні щоденники читача, хмари слів, інтерактивні карти, сервіси для рефлексії.</w:t>
      </w:r>
    </w:p>
    <w:p w14:paraId="0DBAFFEC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 xml:space="preserve">Формувати в учнів навички </w:t>
      </w:r>
      <w:proofErr w:type="spellStart"/>
      <w:r>
        <w:rPr>
          <w:rStyle w:val="af1"/>
        </w:rPr>
        <w:t>медіаграмотності</w:t>
      </w:r>
      <w:proofErr w:type="spellEnd"/>
      <w:r>
        <w:rPr>
          <w:rStyle w:val="af1"/>
        </w:rPr>
        <w:t>, саморегуляції та безпеки в інформаційному просторі.</w:t>
      </w:r>
      <w:r>
        <w:br/>
        <w:t>Приділяти увагу академічній доброчесності, відповідальному використанню інформації, фільтрації новин, особливо в умовах воєнного стану.</w:t>
      </w:r>
    </w:p>
    <w:p w14:paraId="59F8B21C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 xml:space="preserve">Підвищувати професійну майстерність вчителів через самоаналіз, </w:t>
      </w:r>
      <w:proofErr w:type="spellStart"/>
      <w:r>
        <w:rPr>
          <w:rStyle w:val="af1"/>
        </w:rPr>
        <w:t>взаємонавчання</w:t>
      </w:r>
      <w:proofErr w:type="spellEnd"/>
      <w:r>
        <w:rPr>
          <w:rStyle w:val="af1"/>
        </w:rPr>
        <w:t xml:space="preserve"> та презентацію досвіду.</w:t>
      </w:r>
      <w:r>
        <w:br/>
        <w:t xml:space="preserve">Організовувати майстер-класи, обговорення педагогічних кейсів, проведення </w:t>
      </w:r>
      <w:proofErr w:type="spellStart"/>
      <w:r>
        <w:t>мікродосліджень</w:t>
      </w:r>
      <w:proofErr w:type="spellEnd"/>
      <w:r>
        <w:t>.</w:t>
      </w:r>
    </w:p>
    <w:p w14:paraId="34D5D0E9" w14:textId="77777777" w:rsidR="00340C56" w:rsidRDefault="00340C56" w:rsidP="00BF0445">
      <w:pPr>
        <w:pStyle w:val="af0"/>
        <w:numPr>
          <w:ilvl w:val="0"/>
          <w:numId w:val="10"/>
        </w:numPr>
        <w:ind w:left="567"/>
      </w:pPr>
      <w:r>
        <w:rPr>
          <w:rStyle w:val="af1"/>
        </w:rPr>
        <w:t>Активізувати роботу з обдарованими учнями, включно з підготовкою до конкурсів, олімпіад, конференцій.</w:t>
      </w:r>
      <w:r>
        <w:br/>
        <w:t>Залучати сучасні технології для підтримки розвитку інтересів учнів і розкриття їхнього потенціалу в умовах війни.</w:t>
      </w:r>
    </w:p>
    <w:p w14:paraId="09BC5456" w14:textId="77777777" w:rsidR="00CF29FF" w:rsidRDefault="00CF29FF" w:rsidP="00340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FC2AFB" w14:textId="77777777" w:rsidR="00690E91" w:rsidRDefault="00C32915" w:rsidP="00690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ПРОГНОЗОВАНИЙ РЕЗУЛЬТАТ РОБОТИ МО </w:t>
      </w:r>
      <w:r w:rsidR="00690E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ВЧИТЕЛІВ </w:t>
      </w:r>
    </w:p>
    <w:p w14:paraId="1D099A74" w14:textId="77777777" w:rsidR="00690E91" w:rsidRDefault="00690E91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СУСПІЛЬНО-ГУМАНІТАРНОГО ЦИКЛУ</w:t>
      </w:r>
    </w:p>
    <w:p w14:paraId="1477219F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Підвищення рівня адаптивності вчителів до освітніх змін, зростання методичної активності.</w:t>
      </w:r>
    </w:p>
    <w:p w14:paraId="39517D32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 xml:space="preserve">Розширення практики </w:t>
      </w:r>
      <w:proofErr w:type="spellStart"/>
      <w:r>
        <w:t>компетентнісного</w:t>
      </w:r>
      <w:proofErr w:type="spellEnd"/>
      <w:r>
        <w:t xml:space="preserve"> навчання на всіх рівнях: від планування до оцінювання.</w:t>
      </w:r>
    </w:p>
    <w:p w14:paraId="063CB5FE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Забезпечення результативної інклюзивної підтримки учнів з ООП на основі диференційованого підходу.</w:t>
      </w:r>
    </w:p>
    <w:p w14:paraId="621E880B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Активне використання цифрових та ШІ-інструментів на уроках, створення власних цифрових продуктів.</w:t>
      </w:r>
    </w:p>
    <w:p w14:paraId="485605BB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 xml:space="preserve">Зростання </w:t>
      </w:r>
      <w:proofErr w:type="spellStart"/>
      <w:r>
        <w:t>медіаграмотності</w:t>
      </w:r>
      <w:proofErr w:type="spellEnd"/>
      <w:r>
        <w:t xml:space="preserve"> учнів, формування навичок безпечної поведінки в інформаційному просторі.</w:t>
      </w:r>
    </w:p>
    <w:p w14:paraId="2726BAD1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Формування у вчителів навичок саморефлексії та професійного зростання через аналіз результатів своєї діяльності.</w:t>
      </w:r>
    </w:p>
    <w:p w14:paraId="13D99C46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Збільшення кількості учнів, які беруть участь і перемагають у конкурсах, олімпіадах, дослідницьких заходах.</w:t>
      </w:r>
    </w:p>
    <w:p w14:paraId="1E4CF3B0" w14:textId="77777777" w:rsidR="00340C56" w:rsidRDefault="00340C56" w:rsidP="00BF0445">
      <w:pPr>
        <w:pStyle w:val="af0"/>
        <w:numPr>
          <w:ilvl w:val="0"/>
          <w:numId w:val="11"/>
        </w:numPr>
        <w:ind w:left="567" w:hanging="425"/>
      </w:pPr>
      <w:r>
        <w:t>Впровадження інноваційних форм співпраці з батьками й учнями в умовах змішаного та дистанційного навчання.</w:t>
      </w:r>
    </w:p>
    <w:p w14:paraId="092D5AA4" w14:textId="77777777" w:rsidR="00666E0C" w:rsidRDefault="00666E0C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BFB05CB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1A09C5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F5C047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DE4B58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FD4A01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0CFCCD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4B28A8" w14:textId="77777777" w:rsidR="00340C56" w:rsidRPr="00A0675D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675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ГРАФІК ПРОВЕДЕННЯ ЗАСІДАНЬ </w:t>
      </w:r>
    </w:p>
    <w:p w14:paraId="0C6362E4" w14:textId="77777777" w:rsidR="00340C56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675D">
        <w:rPr>
          <w:rFonts w:ascii="Times New Roman" w:hAnsi="Times New Roman" w:cs="Times New Roman"/>
          <w:b/>
          <w:sz w:val="24"/>
          <w:szCs w:val="24"/>
          <w:lang w:val="uk-UA"/>
        </w:rPr>
        <w:t>МЕТОДИЧНОГО ОБ’ЄДНАННЯ ВЧИТЕЛІВ СУСПІЛЬНО-ГУМАНІТАРНОГО ЦИКЛУ НА 2025/2026 НАВЧАЛЬНИЙ РІК</w:t>
      </w:r>
    </w:p>
    <w:p w14:paraId="5BD57E99" w14:textId="77777777" w:rsidR="00340C56" w:rsidRPr="00A0675D" w:rsidRDefault="00340C56" w:rsidP="00340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2126"/>
      </w:tblGrid>
      <w:tr w:rsidR="00340C56" w:rsidRPr="00C20069" w14:paraId="2A899360" w14:textId="77777777" w:rsidTr="00C20069">
        <w:tc>
          <w:tcPr>
            <w:tcW w:w="567" w:type="dxa"/>
            <w:shd w:val="clear" w:color="auto" w:fill="auto"/>
          </w:tcPr>
          <w:p w14:paraId="28668F25" w14:textId="77777777" w:rsidR="00340C56" w:rsidRPr="00C20069" w:rsidRDefault="00340C56" w:rsidP="00340C56">
            <w:pPr>
              <w:pStyle w:val="ae"/>
              <w:ind w:left="-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01067460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7797" w:type="dxa"/>
            <w:shd w:val="clear" w:color="auto" w:fill="auto"/>
          </w:tcPr>
          <w:p w14:paraId="018E56F0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126" w:type="dxa"/>
            <w:shd w:val="clear" w:color="auto" w:fill="auto"/>
          </w:tcPr>
          <w:p w14:paraId="4CA9D628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40C56" w:rsidRPr="00C20069" w14:paraId="2278010D" w14:textId="77777777" w:rsidTr="00C20069">
        <w:tc>
          <w:tcPr>
            <w:tcW w:w="10490" w:type="dxa"/>
            <w:gridSpan w:val="3"/>
            <w:shd w:val="clear" w:color="auto" w:fill="auto"/>
          </w:tcPr>
          <w:p w14:paraId="7AE79CD1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color w:val="848282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ЗАСІДАННЯ І. (Серпень)</w:t>
            </w:r>
          </w:p>
        </w:tc>
      </w:tr>
      <w:tr w:rsidR="00340C56" w:rsidRPr="00C20069" w14:paraId="01493E2E" w14:textId="77777777" w:rsidTr="00C20069">
        <w:tc>
          <w:tcPr>
            <w:tcW w:w="10490" w:type="dxa"/>
            <w:gridSpan w:val="3"/>
            <w:shd w:val="clear" w:color="auto" w:fill="auto"/>
          </w:tcPr>
          <w:p w14:paraId="70CD24C3" w14:textId="77777777" w:rsidR="00340C56" w:rsidRPr="00C20069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200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 xml:space="preserve">Тема: </w:t>
            </w:r>
            <w:r w:rsidRPr="00C20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Освітні виклики сьогодення: нові орієнтири в діяльності вчителя</w:t>
            </w:r>
          </w:p>
          <w:p w14:paraId="09085344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Мета</w:t>
            </w:r>
            <w:r w:rsidRPr="00C2006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 членів МО з основними викликами, які стоять перед сучасною освітою, визначити нові орієнтири та завдання для вчителів суспільно-гуманітарного циклу в контексті реформування освіти та викладання в умовах НУШ. Підготувати вчителів до нових умов організації навчального процесу в 2025/2026 навчальному році, зокрема в частині роботи з обдарованими учнями та інклюзивного навчання.</w:t>
            </w:r>
          </w:p>
          <w:p w14:paraId="1F6F0616" w14:textId="77777777" w:rsidR="00340C56" w:rsidRPr="00C20069" w:rsidRDefault="00340C56" w:rsidP="00340C56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Форма проведення: </w:t>
            </w:r>
            <w:proofErr w:type="spellStart"/>
            <w:r w:rsidRPr="00C200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інструктивно</w:t>
            </w:r>
            <w:proofErr w:type="spellEnd"/>
            <w:r w:rsidRPr="00C200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методична нарада</w:t>
            </w:r>
          </w:p>
        </w:tc>
      </w:tr>
      <w:tr w:rsidR="00340C56" w:rsidRPr="00C20069" w14:paraId="127F2867" w14:textId="77777777" w:rsidTr="00C20069">
        <w:tc>
          <w:tcPr>
            <w:tcW w:w="567" w:type="dxa"/>
            <w:shd w:val="clear" w:color="auto" w:fill="auto"/>
          </w:tcPr>
          <w:p w14:paraId="71E3296C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68823929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32B915B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результативності роботи МО за минулий навчальний рік. </w:t>
            </w:r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Ознайомлення із планом роботи та завданнями МО на 2025/2026 навчальний рік.</w:t>
            </w:r>
          </w:p>
        </w:tc>
        <w:tc>
          <w:tcPr>
            <w:tcW w:w="2126" w:type="dxa"/>
            <w:shd w:val="clear" w:color="auto" w:fill="auto"/>
          </w:tcPr>
          <w:p w14:paraId="0182C7B4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МО </w:t>
            </w:r>
          </w:p>
          <w:p w14:paraId="1133FD0A" w14:textId="322AD469" w:rsidR="00340C56" w:rsidRPr="00C20069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67A81AC9" w14:textId="77777777" w:rsidTr="00C20069">
        <w:tc>
          <w:tcPr>
            <w:tcW w:w="567" w:type="dxa"/>
            <w:shd w:val="clear" w:color="auto" w:fill="auto"/>
          </w:tcPr>
          <w:p w14:paraId="333DA62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5F1B5D1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Огляд літератури, директивних і нормативних документів,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інструктивно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-методичних рекомендацій із питань планування і організації роботи у 2025/2026 навчальному році</w:t>
            </w:r>
          </w:p>
        </w:tc>
        <w:tc>
          <w:tcPr>
            <w:tcW w:w="2126" w:type="dxa"/>
            <w:shd w:val="clear" w:color="auto" w:fill="auto"/>
          </w:tcPr>
          <w:p w14:paraId="37CE879E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МО</w:t>
            </w:r>
          </w:p>
          <w:p w14:paraId="0935952A" w14:textId="49BE7DA0" w:rsidR="00340C56" w:rsidRPr="00C20069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6EBA2639" w14:textId="77777777" w:rsidTr="00C20069">
        <w:tc>
          <w:tcPr>
            <w:tcW w:w="567" w:type="dxa"/>
            <w:shd w:val="clear" w:color="auto" w:fill="auto"/>
          </w:tcPr>
          <w:p w14:paraId="37188981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435FF6B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Навчальні програми та підручники 8 класу НУШ. Особливості викладання предметів суспільно-гуманітарного циклу у 8 класах НУШ.</w:t>
            </w:r>
          </w:p>
        </w:tc>
        <w:tc>
          <w:tcPr>
            <w:tcW w:w="2126" w:type="dxa"/>
            <w:shd w:val="clear" w:color="auto" w:fill="auto"/>
          </w:tcPr>
          <w:p w14:paraId="3F5A8261" w14:textId="77777777" w:rsidR="00340C56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МО </w:t>
            </w:r>
          </w:p>
          <w:p w14:paraId="256354D5" w14:textId="0E489583" w:rsidR="0073793F" w:rsidRPr="00C20069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53C005DB" w14:textId="77777777" w:rsidTr="00C20069">
        <w:tc>
          <w:tcPr>
            <w:tcW w:w="567" w:type="dxa"/>
            <w:shd w:val="clear" w:color="auto" w:fill="auto"/>
          </w:tcPr>
          <w:p w14:paraId="76595768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5C7B36FA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Пріоритети методичної роботи в контексті НУШ: що змінюється в діяльності вчителя</w:t>
            </w:r>
          </w:p>
        </w:tc>
        <w:tc>
          <w:tcPr>
            <w:tcW w:w="2126" w:type="dxa"/>
            <w:shd w:val="clear" w:color="auto" w:fill="auto"/>
          </w:tcPr>
          <w:p w14:paraId="7DF8FAF2" w14:textId="18ADE84C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Ольга Леонтіївна</w:t>
            </w:r>
          </w:p>
        </w:tc>
      </w:tr>
      <w:tr w:rsidR="00340C56" w:rsidRPr="00C20069" w14:paraId="540E8086" w14:textId="77777777" w:rsidTr="00C20069">
        <w:tc>
          <w:tcPr>
            <w:tcW w:w="567" w:type="dxa"/>
            <w:shd w:val="clear" w:color="auto" w:fill="auto"/>
          </w:tcPr>
          <w:p w14:paraId="08AD8ACA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04B20DE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Планування роботи з обдарованими учнями, підготовка до учнівських конкурсів, олімпіад, турнірів.</w:t>
            </w:r>
          </w:p>
        </w:tc>
        <w:tc>
          <w:tcPr>
            <w:tcW w:w="2126" w:type="dxa"/>
            <w:shd w:val="clear" w:color="auto" w:fill="auto"/>
          </w:tcPr>
          <w:p w14:paraId="3DCBF1F8" w14:textId="72A21E44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Гузь Людмила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  <w:proofErr w:type="spellEnd"/>
          </w:p>
        </w:tc>
      </w:tr>
      <w:tr w:rsidR="00340C56" w:rsidRPr="00C20069" w14:paraId="6E508D02" w14:textId="77777777" w:rsidTr="00C20069">
        <w:tc>
          <w:tcPr>
            <w:tcW w:w="567" w:type="dxa"/>
            <w:shd w:val="clear" w:color="auto" w:fill="auto"/>
          </w:tcPr>
          <w:p w14:paraId="4B656ED1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0D593579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Інклюзивне навчання: організація освітнього процесу для учнів з ООП.</w:t>
            </w:r>
          </w:p>
        </w:tc>
        <w:tc>
          <w:tcPr>
            <w:tcW w:w="2126" w:type="dxa"/>
            <w:shd w:val="clear" w:color="auto" w:fill="auto"/>
          </w:tcPr>
          <w:p w14:paraId="32652BDD" w14:textId="4943D059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</w:tr>
      <w:tr w:rsidR="00340C56" w:rsidRPr="00C20069" w14:paraId="006266E7" w14:textId="77777777" w:rsidTr="00C20069">
        <w:tc>
          <w:tcPr>
            <w:tcW w:w="567" w:type="dxa"/>
            <w:shd w:val="clear" w:color="auto" w:fill="auto"/>
          </w:tcPr>
          <w:p w14:paraId="233E69C2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2C6BFDD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саморегуляції та психологічна підтримка учнів в умовах воєнного стану.</w:t>
            </w:r>
          </w:p>
        </w:tc>
        <w:tc>
          <w:tcPr>
            <w:tcW w:w="2126" w:type="dxa"/>
            <w:shd w:val="clear" w:color="auto" w:fill="auto"/>
          </w:tcPr>
          <w:p w14:paraId="45F5C3B9" w14:textId="42935B32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Анатоліївна</w:t>
            </w:r>
          </w:p>
        </w:tc>
      </w:tr>
      <w:tr w:rsidR="00340C56" w:rsidRPr="00C20069" w14:paraId="5C9C482A" w14:textId="77777777" w:rsidTr="00C20069">
        <w:tc>
          <w:tcPr>
            <w:tcW w:w="567" w:type="dxa"/>
            <w:shd w:val="clear" w:color="auto" w:fill="auto"/>
          </w:tcPr>
          <w:p w14:paraId="5A12657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14:paraId="0ECB4CE5" w14:textId="77777777" w:rsidR="00340C56" w:rsidRPr="00C20069" w:rsidRDefault="00340C56" w:rsidP="00340C56">
            <w:pPr>
              <w:pStyle w:val="af0"/>
            </w:pPr>
            <w:r w:rsidRPr="00C20069">
              <w:t>Взаємодія з батьками в умовах нестабільного навчального процесу.</w:t>
            </w:r>
          </w:p>
        </w:tc>
        <w:tc>
          <w:tcPr>
            <w:tcW w:w="2126" w:type="dxa"/>
            <w:shd w:val="clear" w:color="auto" w:fill="auto"/>
          </w:tcPr>
          <w:p w14:paraId="285193B5" w14:textId="6F8A6AF0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bookmarkEnd w:id="1"/>
      <w:tr w:rsidR="00340C56" w:rsidRPr="00C20069" w14:paraId="1BA9C3DD" w14:textId="77777777" w:rsidTr="00C20069">
        <w:tc>
          <w:tcPr>
            <w:tcW w:w="10490" w:type="dxa"/>
            <w:gridSpan w:val="3"/>
            <w:shd w:val="clear" w:color="auto" w:fill="auto"/>
          </w:tcPr>
          <w:p w14:paraId="7289630C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РОБОТА МІЖ ЗАСІДАННЯМИ</w:t>
            </w:r>
          </w:p>
        </w:tc>
      </w:tr>
      <w:tr w:rsidR="00340C56" w:rsidRPr="00C20069" w14:paraId="471C69B0" w14:textId="77777777" w:rsidTr="00C20069">
        <w:trPr>
          <w:trHeight w:val="3934"/>
        </w:trPr>
        <w:tc>
          <w:tcPr>
            <w:tcW w:w="567" w:type="dxa"/>
            <w:shd w:val="clear" w:color="auto" w:fill="auto"/>
          </w:tcPr>
          <w:p w14:paraId="5ACBBC8A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3" w:type="dxa"/>
            <w:gridSpan w:val="2"/>
            <w:shd w:val="clear" w:color="auto" w:fill="auto"/>
          </w:tcPr>
          <w:p w14:paraId="550CF05E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 xml:space="preserve">Ознайомитися з основними директивними і нормативними документами та </w:t>
            </w:r>
            <w:proofErr w:type="spellStart"/>
            <w:r w:rsidRPr="005D0633">
              <w:t>інструктивно</w:t>
            </w:r>
            <w:proofErr w:type="spellEnd"/>
            <w:r w:rsidRPr="005D0633">
              <w:t>-методичними рекомендаціями щодо організації роботи на наступний навчальний рік.</w:t>
            </w:r>
          </w:p>
          <w:p w14:paraId="6C6E381D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>Використовувати отриману інформацію для планування своєї роботи, орієнтуючись на вимоги НУШ та зміни, передбачені програмами і підручниками для 8 класів.</w:t>
            </w:r>
          </w:p>
          <w:p w14:paraId="5B6B94F0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 xml:space="preserve"> Розробити індивідуальні плани роботи з обдарованими учнями та підготовки до учнівських конкурсів, олімпіад і турнірів.</w:t>
            </w:r>
          </w:p>
          <w:p w14:paraId="493DA450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>Поглибити знання з інклюзивного навчання і організувати роботу з учнями з ООП відповідно до нових стандартів.</w:t>
            </w:r>
          </w:p>
          <w:p w14:paraId="5CD564D5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>Розробити заходи для формування навичок саморегуляції у учнів та їх психологічної підтримки в умовах воєнного стану.</w:t>
            </w:r>
          </w:p>
          <w:p w14:paraId="018A1C12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>Організувати взаємодію з батьками, враховуючи нестабільний навчальний процес і вимоги дистанційного навчання.</w:t>
            </w:r>
          </w:p>
          <w:p w14:paraId="2A63861A" w14:textId="77777777" w:rsidR="00340C56" w:rsidRPr="005D0633" w:rsidRDefault="00340C56" w:rsidP="00BF0445">
            <w:pPr>
              <w:pStyle w:val="af0"/>
              <w:numPr>
                <w:ilvl w:val="0"/>
                <w:numId w:val="12"/>
              </w:numPr>
            </w:pPr>
            <w:r w:rsidRPr="005D0633">
              <w:t>Проведення предметних тижнів (за графіком)</w:t>
            </w:r>
          </w:p>
        </w:tc>
      </w:tr>
      <w:tr w:rsidR="00340C56" w:rsidRPr="00C20069" w14:paraId="72D1A18C" w14:textId="77777777" w:rsidTr="00C20069">
        <w:tc>
          <w:tcPr>
            <w:tcW w:w="10490" w:type="dxa"/>
            <w:gridSpan w:val="3"/>
            <w:shd w:val="clear" w:color="auto" w:fill="auto"/>
          </w:tcPr>
          <w:p w14:paraId="280F6CE7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ЗАСІДАННЯ ІІ. (Жовтень)</w:t>
            </w:r>
          </w:p>
        </w:tc>
      </w:tr>
      <w:tr w:rsidR="00340C56" w:rsidRPr="00C20069" w14:paraId="69B7F92C" w14:textId="77777777" w:rsidTr="00C20069">
        <w:tc>
          <w:tcPr>
            <w:tcW w:w="10490" w:type="dxa"/>
            <w:gridSpan w:val="3"/>
            <w:shd w:val="clear" w:color="auto" w:fill="auto"/>
          </w:tcPr>
          <w:p w14:paraId="6F2F6A92" w14:textId="77777777" w:rsidR="00340C56" w:rsidRPr="005D0633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 xml:space="preserve">Тема: </w:t>
            </w:r>
            <w:r w:rsidRPr="005D0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Мотивація як ключ до результату: інноваційні методи та підходи в роботі вчителя для розвитку пізнавальної активності учнів</w:t>
            </w:r>
          </w:p>
          <w:p w14:paraId="091866D7" w14:textId="77777777" w:rsidR="00340C56" w:rsidRPr="005D0633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uk-UA"/>
              </w:rPr>
              <w:t>Мета</w:t>
            </w:r>
            <w:r w:rsidRPr="005D0633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Визначити роль вчителя в створенні ефективного освітнього середовища, яке сприяє мотивації учнів до навчання та досягнення результатів. Ознайомити членів МО з інноваційними методами і прийомами для розвитку пізнавальної активності учнів, зокрема на уроках 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гуманітарних дисциплін. Підвищити ефективність взаємодії з учнями, враховуючи їх психологічні потреби, та організувати роботу з обдарованими учнями в умовах війни.</w:t>
            </w:r>
          </w:p>
          <w:p w14:paraId="082E0D11" w14:textId="77777777" w:rsidR="00340C56" w:rsidRPr="005D0633" w:rsidRDefault="00340C56" w:rsidP="00340C56">
            <w:pPr>
              <w:pStyle w:val="ae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Форма проведення: </w:t>
            </w:r>
            <w:r w:rsidRPr="005D06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круглий стіл.</w:t>
            </w:r>
          </w:p>
        </w:tc>
      </w:tr>
      <w:tr w:rsidR="00340C56" w:rsidRPr="00C20069" w14:paraId="335763B2" w14:textId="77777777" w:rsidTr="00C20069">
        <w:trPr>
          <w:trHeight w:val="561"/>
        </w:trPr>
        <w:tc>
          <w:tcPr>
            <w:tcW w:w="567" w:type="dxa"/>
            <w:shd w:val="clear" w:color="auto" w:fill="auto"/>
          </w:tcPr>
          <w:p w14:paraId="51DF0F6F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68828081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755FF83A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bookmarkStart w:id="3" w:name="_Hlk200830393"/>
            <w:r w:rsidRPr="00C20069">
              <w:rPr>
                <w:rStyle w:val="af1"/>
                <w:b w:val="0"/>
                <w:bCs w:val="0"/>
              </w:rPr>
              <w:t>Інноваційні методи й прийоми, які підвищують пізнавальну активність на уроках суспільно-гуманітарного циклу.</w:t>
            </w:r>
            <w:bookmarkEnd w:id="3"/>
          </w:p>
        </w:tc>
        <w:tc>
          <w:tcPr>
            <w:tcW w:w="2126" w:type="dxa"/>
            <w:shd w:val="clear" w:color="auto" w:fill="auto"/>
          </w:tcPr>
          <w:p w14:paraId="7DC2C047" w14:textId="0F90017E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</w:tr>
      <w:tr w:rsidR="00340C56" w:rsidRPr="00C20069" w14:paraId="04117D9D" w14:textId="77777777" w:rsidTr="00C20069">
        <w:tc>
          <w:tcPr>
            <w:tcW w:w="567" w:type="dxa"/>
            <w:shd w:val="clear" w:color="auto" w:fill="auto"/>
          </w:tcPr>
          <w:p w14:paraId="3A987FE7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076F8B67" w14:textId="77777777" w:rsidR="00340C56" w:rsidRPr="00C20069" w:rsidRDefault="00340C56" w:rsidP="00340C56">
            <w:pPr>
              <w:pStyle w:val="af0"/>
              <w:rPr>
                <w:rStyle w:val="af1"/>
                <w:b w:val="0"/>
                <w:bCs w:val="0"/>
              </w:rPr>
            </w:pPr>
            <w:r w:rsidRPr="00C20069">
              <w:rPr>
                <w:rStyle w:val="af1"/>
                <w:b w:val="0"/>
                <w:bCs w:val="0"/>
              </w:rPr>
              <w:t xml:space="preserve">Психологічні чинники мотивації учнів: як створити підтримувальне середовище на </w:t>
            </w:r>
            <w:proofErr w:type="spellStart"/>
            <w:r w:rsidRPr="00C20069">
              <w:rPr>
                <w:rStyle w:val="af1"/>
                <w:b w:val="0"/>
                <w:bCs w:val="0"/>
              </w:rPr>
              <w:t>уроці</w:t>
            </w:r>
            <w:proofErr w:type="spellEnd"/>
            <w:r w:rsidRPr="00C20069">
              <w:rPr>
                <w:rStyle w:val="af1"/>
                <w:b w:val="0"/>
                <w:bCs w:val="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D4390A9" w14:textId="40C8EE1C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340C56" w:rsidRPr="00C20069" w14:paraId="02A2E588" w14:textId="77777777" w:rsidTr="00C20069">
        <w:tc>
          <w:tcPr>
            <w:tcW w:w="567" w:type="dxa"/>
            <w:shd w:val="clear" w:color="auto" w:fill="auto"/>
          </w:tcPr>
          <w:p w14:paraId="2E0C97D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34293E70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>Інклюзивний підхід у навчанні: мотивація учнів з особливими освітніми потребами до активної участі в освітньому процесі.</w:t>
            </w:r>
          </w:p>
        </w:tc>
        <w:tc>
          <w:tcPr>
            <w:tcW w:w="2126" w:type="dxa"/>
            <w:shd w:val="clear" w:color="auto" w:fill="auto"/>
          </w:tcPr>
          <w:p w14:paraId="2D4D1ECA" w14:textId="541433BC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</w:tr>
      <w:tr w:rsidR="00340C56" w:rsidRPr="00C20069" w14:paraId="09D41C73" w14:textId="77777777" w:rsidTr="00C20069">
        <w:tc>
          <w:tcPr>
            <w:tcW w:w="567" w:type="dxa"/>
            <w:shd w:val="clear" w:color="auto" w:fill="auto"/>
          </w:tcPr>
          <w:p w14:paraId="3E4C441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0EDCC3E2" w14:textId="77777777" w:rsidR="00340C56" w:rsidRPr="00C20069" w:rsidRDefault="00340C56" w:rsidP="00340C56">
            <w:pPr>
              <w:pStyle w:val="af0"/>
            </w:pPr>
            <w:r w:rsidRPr="00C20069">
              <w:t>Використання історичних дебатів, симуляцій подій, інтерактивних карт як інструментів розвитку пізнавальної активності школярів на уроках історії.</w:t>
            </w:r>
          </w:p>
        </w:tc>
        <w:tc>
          <w:tcPr>
            <w:tcW w:w="2126" w:type="dxa"/>
            <w:shd w:val="clear" w:color="auto" w:fill="auto"/>
          </w:tcPr>
          <w:p w14:paraId="46536EF2" w14:textId="6E2F5B83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</w:tr>
      <w:tr w:rsidR="00340C56" w:rsidRPr="00C20069" w14:paraId="6BECAD11" w14:textId="77777777" w:rsidTr="00C20069">
        <w:tc>
          <w:tcPr>
            <w:tcW w:w="567" w:type="dxa"/>
            <w:shd w:val="clear" w:color="auto" w:fill="auto"/>
          </w:tcPr>
          <w:p w14:paraId="295415C9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19D487BB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>Цифрові інструменти для підвищення зацікавленості та залучення учнів на уроках зарубіжної літератури</w:t>
            </w:r>
          </w:p>
        </w:tc>
        <w:tc>
          <w:tcPr>
            <w:tcW w:w="2126" w:type="dxa"/>
            <w:shd w:val="clear" w:color="auto" w:fill="auto"/>
          </w:tcPr>
          <w:p w14:paraId="0967BDE5" w14:textId="426C5F94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30D6DD01" w14:textId="77777777" w:rsidTr="00C20069">
        <w:tc>
          <w:tcPr>
            <w:tcW w:w="567" w:type="dxa"/>
            <w:shd w:val="clear" w:color="auto" w:fill="auto"/>
          </w:tcPr>
          <w:p w14:paraId="71B84BD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4641D829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>Формувальне оцінювання як інструмент підтримки й розвитку навчального потенціалу учня.</w:t>
            </w:r>
          </w:p>
        </w:tc>
        <w:tc>
          <w:tcPr>
            <w:tcW w:w="2126" w:type="dxa"/>
            <w:shd w:val="clear" w:color="auto" w:fill="auto"/>
          </w:tcPr>
          <w:p w14:paraId="670E7622" w14:textId="2FD00CFA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Ольга Леонтіївна</w:t>
            </w:r>
          </w:p>
        </w:tc>
      </w:tr>
      <w:tr w:rsidR="00340C56" w:rsidRPr="00C20069" w14:paraId="1187D9CE" w14:textId="77777777" w:rsidTr="00C20069">
        <w:tc>
          <w:tcPr>
            <w:tcW w:w="567" w:type="dxa"/>
            <w:shd w:val="clear" w:color="auto" w:fill="auto"/>
          </w:tcPr>
          <w:p w14:paraId="3DE9435C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38C9EBA7" w14:textId="77777777" w:rsidR="00340C56" w:rsidRPr="00C20069" w:rsidRDefault="00340C56" w:rsidP="00340C56">
            <w:pPr>
              <w:pStyle w:val="af0"/>
            </w:pPr>
            <w:r w:rsidRPr="00C20069">
              <w:t>Організація роботи з обдарованими учнями в умовах війни.</w:t>
            </w:r>
          </w:p>
        </w:tc>
        <w:tc>
          <w:tcPr>
            <w:tcW w:w="2126" w:type="dxa"/>
            <w:shd w:val="clear" w:color="auto" w:fill="auto"/>
          </w:tcPr>
          <w:p w14:paraId="3562273B" w14:textId="5C804F92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Костянтинівна</w:t>
            </w:r>
          </w:p>
        </w:tc>
      </w:tr>
      <w:tr w:rsidR="00340C56" w:rsidRPr="00C20069" w14:paraId="7AE38AAB" w14:textId="77777777" w:rsidTr="00C20069">
        <w:tc>
          <w:tcPr>
            <w:tcW w:w="567" w:type="dxa"/>
            <w:shd w:val="clear" w:color="auto" w:fill="auto"/>
          </w:tcPr>
          <w:p w14:paraId="23BB5F5F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14:paraId="66468771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Всеукраїнських учнівських олімпіад.</w:t>
            </w:r>
          </w:p>
        </w:tc>
        <w:tc>
          <w:tcPr>
            <w:tcW w:w="2126" w:type="dxa"/>
            <w:shd w:val="clear" w:color="auto" w:fill="auto"/>
          </w:tcPr>
          <w:p w14:paraId="3AC6E247" w14:textId="3D4E7900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</w:tr>
      <w:bookmarkEnd w:id="2"/>
      <w:tr w:rsidR="00340C56" w:rsidRPr="00C20069" w14:paraId="1FC1A610" w14:textId="77777777" w:rsidTr="00C20069">
        <w:tc>
          <w:tcPr>
            <w:tcW w:w="10490" w:type="dxa"/>
            <w:gridSpan w:val="3"/>
            <w:shd w:val="clear" w:color="auto" w:fill="auto"/>
          </w:tcPr>
          <w:p w14:paraId="064BA9E7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РОБОТА МІЖ ЗАСІДАННЯМИ</w:t>
            </w:r>
          </w:p>
        </w:tc>
      </w:tr>
      <w:tr w:rsidR="00340C56" w:rsidRPr="00C20069" w14:paraId="36DCADF0" w14:textId="77777777" w:rsidTr="00C20069">
        <w:tc>
          <w:tcPr>
            <w:tcW w:w="567" w:type="dxa"/>
            <w:shd w:val="clear" w:color="auto" w:fill="auto"/>
          </w:tcPr>
          <w:p w14:paraId="630C6E8E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3" w:type="dxa"/>
            <w:gridSpan w:val="2"/>
            <w:shd w:val="clear" w:color="auto" w:fill="auto"/>
          </w:tcPr>
          <w:p w14:paraId="6EFA2702" w14:textId="77777777" w:rsidR="00340C56" w:rsidRPr="00C20069" w:rsidRDefault="00340C56" w:rsidP="00340C56">
            <w:pPr>
              <w:pStyle w:val="a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предметних тижнів (згідно плану методичної роботи)</w:t>
            </w:r>
          </w:p>
          <w:p w14:paraId="0DB76760" w14:textId="77777777" w:rsidR="00340C56" w:rsidRPr="00C20069" w:rsidRDefault="00340C56" w:rsidP="00340C56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звіти  вчителів, які атестуються (згідно плану методичної роботи).</w:t>
            </w:r>
          </w:p>
          <w:p w14:paraId="500573DD" w14:textId="77777777" w:rsidR="00340C56" w:rsidRPr="00C20069" w:rsidRDefault="00340C56" w:rsidP="00340C56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проведення  шкільного етапу Міжнародного конкурсу знавців української мови імені Петра Яцика та Міжнародного мовно-літературного конкурсу учнівської та студентської молоді імені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Т.Шевченка</w:t>
            </w:r>
            <w:proofErr w:type="spellEnd"/>
          </w:p>
          <w:p w14:paraId="7C3AC2A4" w14:textId="77777777" w:rsidR="00340C56" w:rsidRPr="00C20069" w:rsidRDefault="00340C56" w:rsidP="00340C56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до Дня української писемності.</w:t>
            </w:r>
          </w:p>
          <w:p w14:paraId="754A1A37" w14:textId="77777777" w:rsidR="00340C56" w:rsidRPr="00C20069" w:rsidRDefault="00340C56" w:rsidP="00340C56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 та участь учнів  у Всеукраїнських олімпіадах з предметів суспільно-гуманітарного циклу.</w:t>
            </w:r>
          </w:p>
        </w:tc>
      </w:tr>
      <w:tr w:rsidR="00340C56" w:rsidRPr="00C20069" w14:paraId="49010BED" w14:textId="77777777" w:rsidTr="00C20069">
        <w:tc>
          <w:tcPr>
            <w:tcW w:w="10490" w:type="dxa"/>
            <w:gridSpan w:val="3"/>
            <w:shd w:val="clear" w:color="auto" w:fill="auto"/>
          </w:tcPr>
          <w:p w14:paraId="4B0990B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ЗАСІДАННЯ ІІІ. (Грудень)</w:t>
            </w:r>
          </w:p>
        </w:tc>
      </w:tr>
      <w:tr w:rsidR="00340C56" w:rsidRPr="00C20069" w14:paraId="2EE92B2F" w14:textId="77777777" w:rsidTr="00C20069">
        <w:tc>
          <w:tcPr>
            <w:tcW w:w="10490" w:type="dxa"/>
            <w:gridSpan w:val="3"/>
            <w:shd w:val="clear" w:color="auto" w:fill="auto"/>
          </w:tcPr>
          <w:p w14:paraId="4833685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>Тема:</w:t>
            </w: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Інновації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в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навчанні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: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зміст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, форма,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технології</w:t>
            </w:r>
            <w:proofErr w:type="spellEnd"/>
          </w:p>
          <w:p w14:paraId="77362133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>Мета:</w:t>
            </w: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Ознайомити членів МО з сучасними освітніми трендами та інноваціями, які змінюють підхід до викладання суспільно-гуманітарних дисциплін. Сформулювати стратегії використання інноваційних підходів в організації навчального процесу, зокрема щодо домашніх завдань,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відеоконтенту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цифрових технологій. Обговорити важливість академічної доброчесності та підтримки учнів в умовах впровадження нових форм навчання.</w:t>
            </w:r>
          </w:p>
          <w:p w14:paraId="72A494B0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uk-UA"/>
              </w:rPr>
            </w:pPr>
            <w:r w:rsidRPr="00C2006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 xml:space="preserve">Форма проведення: </w:t>
            </w:r>
            <w:r w:rsidRPr="00C20069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uk-UA"/>
              </w:rPr>
              <w:t>усний журнал</w:t>
            </w:r>
          </w:p>
        </w:tc>
      </w:tr>
      <w:tr w:rsidR="00340C56" w:rsidRPr="00C20069" w14:paraId="2310B10E" w14:textId="77777777" w:rsidTr="00C20069">
        <w:tc>
          <w:tcPr>
            <w:tcW w:w="567" w:type="dxa"/>
            <w:shd w:val="clear" w:color="auto" w:fill="auto"/>
          </w:tcPr>
          <w:p w14:paraId="422A7EAB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_Hlk172300533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734A42BB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>Огляд сучасних освітніх трендів: як інновації змінюють підхід до викладання суспільно-гуманітарних дисциплін.</w:t>
            </w:r>
          </w:p>
        </w:tc>
        <w:tc>
          <w:tcPr>
            <w:tcW w:w="2126" w:type="dxa"/>
            <w:shd w:val="clear" w:color="auto" w:fill="auto"/>
          </w:tcPr>
          <w:p w14:paraId="02EEED42" w14:textId="413F346A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13EAC0CA" w14:textId="77777777" w:rsidTr="00C20069">
        <w:tc>
          <w:tcPr>
            <w:tcW w:w="567" w:type="dxa"/>
            <w:shd w:val="clear" w:color="auto" w:fill="auto"/>
          </w:tcPr>
          <w:p w14:paraId="526522C8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0CF42215" w14:textId="77777777" w:rsidR="00340C56" w:rsidRPr="00C20069" w:rsidRDefault="00340C56" w:rsidP="00340C56">
            <w:pPr>
              <w:pStyle w:val="af0"/>
              <w:rPr>
                <w:rStyle w:val="af1"/>
                <w:b w:val="0"/>
                <w:bCs w:val="0"/>
              </w:rPr>
            </w:pPr>
            <w:r w:rsidRPr="00C20069">
              <w:rPr>
                <w:rStyle w:val="af1"/>
                <w:b w:val="0"/>
                <w:bCs w:val="0"/>
              </w:rPr>
              <w:t>Інноваційні підходи в організації домашніх завдань: як зробити їх цікавими та практично значущими.</w:t>
            </w:r>
          </w:p>
        </w:tc>
        <w:tc>
          <w:tcPr>
            <w:tcW w:w="2126" w:type="dxa"/>
            <w:shd w:val="clear" w:color="auto" w:fill="auto"/>
          </w:tcPr>
          <w:p w14:paraId="0CCC47CA" w14:textId="2C5D687C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340C56" w:rsidRPr="00C20069" w14:paraId="51893B2D" w14:textId="77777777" w:rsidTr="00C20069">
        <w:tc>
          <w:tcPr>
            <w:tcW w:w="567" w:type="dxa"/>
            <w:shd w:val="clear" w:color="auto" w:fill="auto"/>
          </w:tcPr>
          <w:p w14:paraId="2FF2C5E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0F9ECB18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>Психолого-педагогічні аспекти впровадження нових форм навчання: як уникнути перевантаження та стресу.</w:t>
            </w:r>
          </w:p>
        </w:tc>
        <w:tc>
          <w:tcPr>
            <w:tcW w:w="2126" w:type="dxa"/>
            <w:shd w:val="clear" w:color="auto" w:fill="auto"/>
          </w:tcPr>
          <w:p w14:paraId="59E21695" w14:textId="58D9BDB9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Костянтинівна</w:t>
            </w:r>
          </w:p>
        </w:tc>
      </w:tr>
      <w:tr w:rsidR="00340C56" w:rsidRPr="00C20069" w14:paraId="5E8CC412" w14:textId="77777777" w:rsidTr="00C20069">
        <w:tc>
          <w:tcPr>
            <w:tcW w:w="567" w:type="dxa"/>
            <w:shd w:val="clear" w:color="auto" w:fill="auto"/>
          </w:tcPr>
          <w:p w14:paraId="18B02084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37DC2266" w14:textId="77777777" w:rsidR="00340C56" w:rsidRPr="00C20069" w:rsidRDefault="00340C56" w:rsidP="00340C56">
            <w:pPr>
              <w:pStyle w:val="af0"/>
              <w:rPr>
                <w:b/>
                <w:bCs/>
              </w:rPr>
            </w:pPr>
            <w:r w:rsidRPr="00C20069">
              <w:rPr>
                <w:rStyle w:val="af1"/>
                <w:b w:val="0"/>
                <w:bCs w:val="0"/>
              </w:rPr>
              <w:t xml:space="preserve">Академічна доброчесність в умовах </w:t>
            </w:r>
            <w:proofErr w:type="spellStart"/>
            <w:r w:rsidRPr="00C20069">
              <w:rPr>
                <w:rStyle w:val="af1"/>
                <w:b w:val="0"/>
                <w:bCs w:val="0"/>
              </w:rPr>
              <w:t>цифровізації</w:t>
            </w:r>
            <w:proofErr w:type="spellEnd"/>
            <w:r w:rsidRPr="00C20069">
              <w:rPr>
                <w:rStyle w:val="af1"/>
                <w:b w:val="0"/>
                <w:bCs w:val="0"/>
              </w:rPr>
              <w:t>: як формувати культуру відповідального користування інформацією.</w:t>
            </w:r>
          </w:p>
        </w:tc>
        <w:tc>
          <w:tcPr>
            <w:tcW w:w="2126" w:type="dxa"/>
            <w:shd w:val="clear" w:color="auto" w:fill="auto"/>
          </w:tcPr>
          <w:p w14:paraId="1320709C" w14:textId="1D7DC218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</w:tr>
      <w:tr w:rsidR="00340C56" w:rsidRPr="00C20069" w14:paraId="154AE45B" w14:textId="77777777" w:rsidTr="00C20069">
        <w:tc>
          <w:tcPr>
            <w:tcW w:w="567" w:type="dxa"/>
            <w:shd w:val="clear" w:color="auto" w:fill="auto"/>
          </w:tcPr>
          <w:p w14:paraId="594AD79B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273E32D2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відеоконтенту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буктрейлерів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хмар слів, онлайн-щоденників читача) на уроках української літератури як інноваційного засобу формування читацької компетентності.</w:t>
            </w:r>
          </w:p>
        </w:tc>
        <w:tc>
          <w:tcPr>
            <w:tcW w:w="2126" w:type="dxa"/>
            <w:shd w:val="clear" w:color="auto" w:fill="auto"/>
          </w:tcPr>
          <w:p w14:paraId="18307024" w14:textId="0EC55521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340C56" w:rsidRPr="00C20069" w14:paraId="5CEB4A99" w14:textId="77777777" w:rsidTr="00C20069">
        <w:tc>
          <w:tcPr>
            <w:tcW w:w="567" w:type="dxa"/>
            <w:shd w:val="clear" w:color="auto" w:fill="auto"/>
          </w:tcPr>
          <w:p w14:paraId="75273146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7B9A4FCC" w14:textId="77777777" w:rsidR="00340C56" w:rsidRPr="00C20069" w:rsidRDefault="00340C56" w:rsidP="00340C56">
            <w:pPr>
              <w:pStyle w:val="af0"/>
            </w:pPr>
            <w:r w:rsidRPr="00C20069">
              <w:t>Інклюзія та цифрові технології: можливості, інструменти, бар’єри.</w:t>
            </w:r>
          </w:p>
        </w:tc>
        <w:tc>
          <w:tcPr>
            <w:tcW w:w="2126" w:type="dxa"/>
            <w:shd w:val="clear" w:color="auto" w:fill="auto"/>
          </w:tcPr>
          <w:p w14:paraId="69F45199" w14:textId="2E00C22C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Ольга Леонтіївна</w:t>
            </w:r>
          </w:p>
        </w:tc>
      </w:tr>
      <w:tr w:rsidR="00340C56" w:rsidRPr="00C20069" w14:paraId="2BEA9418" w14:textId="77777777" w:rsidTr="00C20069">
        <w:tc>
          <w:tcPr>
            <w:tcW w:w="567" w:type="dxa"/>
            <w:shd w:val="clear" w:color="auto" w:fill="auto"/>
          </w:tcPr>
          <w:p w14:paraId="4999BEA0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2A32E14F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підготовку та проведення  шкільного етапу Міжнародного конкурсу знавців української мови імені Петра Яцика та Міжнародного мовно-літературного конкурсу учнівської та студентської молоді імені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Т.Шевченка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CFA5DBA" w14:textId="7EAA73E8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</w:tr>
      <w:tr w:rsidR="00340C56" w:rsidRPr="00C20069" w14:paraId="4E73E0C8" w14:textId="77777777" w:rsidTr="00C20069">
        <w:tc>
          <w:tcPr>
            <w:tcW w:w="567" w:type="dxa"/>
            <w:shd w:val="clear" w:color="auto" w:fill="auto"/>
          </w:tcPr>
          <w:p w14:paraId="6140295E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797" w:type="dxa"/>
            <w:shd w:val="clear" w:color="auto" w:fill="auto"/>
          </w:tcPr>
          <w:p w14:paraId="757FF461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та участь учнів  у Всеукраїнських олімпіад з предметів суспільно-гуманітарного циклу</w:t>
            </w:r>
          </w:p>
        </w:tc>
        <w:tc>
          <w:tcPr>
            <w:tcW w:w="2126" w:type="dxa"/>
            <w:shd w:val="clear" w:color="auto" w:fill="auto"/>
          </w:tcPr>
          <w:p w14:paraId="48CF2965" w14:textId="16070BBA" w:rsidR="00340C56" w:rsidRPr="005D0633" w:rsidRDefault="0073793F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Анатоліївна</w:t>
            </w:r>
          </w:p>
        </w:tc>
      </w:tr>
      <w:bookmarkEnd w:id="4"/>
      <w:tr w:rsidR="00340C56" w:rsidRPr="00C20069" w14:paraId="1A09E5C0" w14:textId="77777777" w:rsidTr="00C20069">
        <w:tc>
          <w:tcPr>
            <w:tcW w:w="10490" w:type="dxa"/>
            <w:gridSpan w:val="3"/>
            <w:shd w:val="clear" w:color="auto" w:fill="auto"/>
          </w:tcPr>
          <w:p w14:paraId="4E83315F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РОБОТА МІЖ ЗАСІДАННЯМИ</w:t>
            </w:r>
          </w:p>
        </w:tc>
      </w:tr>
      <w:tr w:rsidR="00340C56" w:rsidRPr="00C20069" w14:paraId="77DD60F9" w14:textId="77777777" w:rsidTr="00C20069">
        <w:tc>
          <w:tcPr>
            <w:tcW w:w="567" w:type="dxa"/>
            <w:shd w:val="clear" w:color="auto" w:fill="auto"/>
          </w:tcPr>
          <w:p w14:paraId="08BFC13C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9923" w:type="dxa"/>
            <w:gridSpan w:val="2"/>
            <w:shd w:val="clear" w:color="auto" w:fill="auto"/>
          </w:tcPr>
          <w:p w14:paraId="3F64BD0A" w14:textId="77777777" w:rsidR="00340C56" w:rsidRPr="00C20069" w:rsidRDefault="00340C56" w:rsidP="00BF0445">
            <w:pPr>
              <w:pStyle w:val="a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Розробити нові підходи до організації домашніх завдань, орієнтуючись на їх цікавість</w:t>
            </w:r>
          </w:p>
          <w:p w14:paraId="16B502D9" w14:textId="77777777" w:rsidR="00340C56" w:rsidRPr="00C20069" w:rsidRDefault="00340C56" w:rsidP="00BF0445">
            <w:pPr>
              <w:pStyle w:val="a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з інструментами для інклюзії за допомогою цифрових технологій та подолати можливі бар'єри.</w:t>
            </w:r>
          </w:p>
          <w:p w14:paraId="393B0CFC" w14:textId="77777777" w:rsidR="00340C56" w:rsidRPr="00C20069" w:rsidRDefault="00340C56" w:rsidP="00BF0445">
            <w:pPr>
              <w:pStyle w:val="a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предметних тижнів (за графіком)</w:t>
            </w:r>
          </w:p>
          <w:p w14:paraId="296DE455" w14:textId="77777777" w:rsidR="00340C56" w:rsidRPr="00C20069" w:rsidRDefault="00340C56" w:rsidP="00BF0445">
            <w:pPr>
              <w:pStyle w:val="ae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 звіти  вчителів, які атестуються (згідно плану методичної роботи).</w:t>
            </w:r>
          </w:p>
        </w:tc>
      </w:tr>
      <w:tr w:rsidR="00340C56" w:rsidRPr="00C20069" w14:paraId="21FD698F" w14:textId="77777777" w:rsidTr="00C20069">
        <w:tc>
          <w:tcPr>
            <w:tcW w:w="10490" w:type="dxa"/>
            <w:gridSpan w:val="3"/>
            <w:shd w:val="clear" w:color="auto" w:fill="auto"/>
          </w:tcPr>
          <w:p w14:paraId="02DE3755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ЗАСІДАННЯ ІV. (Березень)</w:t>
            </w:r>
          </w:p>
        </w:tc>
      </w:tr>
      <w:tr w:rsidR="00340C56" w:rsidRPr="00C20069" w14:paraId="16A75C92" w14:textId="77777777" w:rsidTr="00C20069">
        <w:tc>
          <w:tcPr>
            <w:tcW w:w="10490" w:type="dxa"/>
            <w:gridSpan w:val="3"/>
            <w:shd w:val="clear" w:color="auto" w:fill="auto"/>
          </w:tcPr>
          <w:p w14:paraId="11C756D7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C200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val="uk-UA"/>
              </w:rPr>
              <w:t>Тема</w:t>
            </w:r>
            <w:r w:rsidRPr="00C20069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: 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Компетентнісний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підхід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та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критичне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мислення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як основа </w:t>
            </w:r>
            <w:proofErr w:type="spellStart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сучасного</w:t>
            </w:r>
            <w:proofErr w:type="spellEnd"/>
            <w:r w:rsidRPr="00C20069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уроку</w:t>
            </w:r>
          </w:p>
          <w:p w14:paraId="275B2FF4" w14:textId="77777777" w:rsidR="00340C56" w:rsidRPr="00C20069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Мета</w:t>
            </w:r>
            <w:r w:rsidRPr="00C20069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:</w:t>
            </w:r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Ознайомити членів МО з ключовими аспектами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та критичного мислення в сучасному освітньому процесі. Підготувати вчителів до впровадження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інтерактивних методів навчання, оцінювання за допомогою формувального оцінювання, </w:t>
            </w:r>
            <w:proofErr w:type="spellStart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C2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рефлексії. Розглянути можливості використання цифрових технологій та ШІ для розвитку критичного мислення та диференціації навчання, зокрема для учнів з ООП.</w:t>
            </w:r>
          </w:p>
          <w:p w14:paraId="704B5FCE" w14:textId="77777777" w:rsidR="00340C56" w:rsidRPr="00C20069" w:rsidRDefault="00340C56" w:rsidP="00340C56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0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Форма проведення:</w:t>
            </w:r>
            <w:r w:rsidRPr="00C2006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методичний консиліум</w:t>
            </w:r>
          </w:p>
        </w:tc>
      </w:tr>
      <w:tr w:rsidR="005D0633" w:rsidRPr="005D0633" w14:paraId="50689554" w14:textId="77777777" w:rsidTr="00C20069">
        <w:tc>
          <w:tcPr>
            <w:tcW w:w="567" w:type="dxa"/>
            <w:shd w:val="clear" w:color="auto" w:fill="auto"/>
          </w:tcPr>
          <w:p w14:paraId="2D9714E6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18097673" w14:textId="77777777" w:rsidR="00340C56" w:rsidRPr="005D0633" w:rsidRDefault="00340C56" w:rsidP="00340C56">
            <w:pPr>
              <w:pStyle w:val="af0"/>
            </w:pPr>
            <w:r w:rsidRPr="005D0633">
              <w:t xml:space="preserve">Особливості реалізації </w:t>
            </w:r>
            <w:proofErr w:type="spellStart"/>
            <w:r w:rsidRPr="005D0633">
              <w:t>компетентнісного</w:t>
            </w:r>
            <w:proofErr w:type="spellEnd"/>
            <w:r w:rsidRPr="005D0633">
              <w:t xml:space="preserve"> підходу у викладанні суспільно-гуманітарних дисциплін.</w:t>
            </w:r>
          </w:p>
        </w:tc>
        <w:tc>
          <w:tcPr>
            <w:tcW w:w="2126" w:type="dxa"/>
            <w:shd w:val="clear" w:color="auto" w:fill="auto"/>
          </w:tcPr>
          <w:p w14:paraId="3E11EAC6" w14:textId="552B1D18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 Ольга Леонтіївна</w:t>
            </w:r>
          </w:p>
        </w:tc>
      </w:tr>
      <w:tr w:rsidR="005D0633" w:rsidRPr="005D0633" w14:paraId="5723AF51" w14:textId="77777777" w:rsidTr="00C20069">
        <w:tc>
          <w:tcPr>
            <w:tcW w:w="567" w:type="dxa"/>
            <w:shd w:val="clear" w:color="auto" w:fill="auto"/>
          </w:tcPr>
          <w:p w14:paraId="5735AAD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40E775C3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учнів як складової критичного мислення.</w:t>
            </w:r>
          </w:p>
        </w:tc>
        <w:tc>
          <w:tcPr>
            <w:tcW w:w="2126" w:type="dxa"/>
            <w:shd w:val="clear" w:color="auto" w:fill="auto"/>
          </w:tcPr>
          <w:p w14:paraId="0A9D7F27" w14:textId="1D21FB1E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</w:tr>
      <w:tr w:rsidR="005D0633" w:rsidRPr="005D0633" w14:paraId="7A81D8CC" w14:textId="77777777" w:rsidTr="00C20069">
        <w:tc>
          <w:tcPr>
            <w:tcW w:w="567" w:type="dxa"/>
            <w:shd w:val="clear" w:color="auto" w:fill="auto"/>
          </w:tcPr>
          <w:p w14:paraId="0F09A07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7F5D3670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bookmarkStart w:id="5" w:name="_Hlk200911245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та прийоми інтерактивного навчання як інструменти формування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End w:id="5"/>
          </w:p>
        </w:tc>
        <w:tc>
          <w:tcPr>
            <w:tcW w:w="2126" w:type="dxa"/>
            <w:shd w:val="clear" w:color="auto" w:fill="auto"/>
          </w:tcPr>
          <w:p w14:paraId="35FE5EA6" w14:textId="4FACDFAD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5D0633" w:rsidRPr="005D0633" w14:paraId="6B18BDBE" w14:textId="77777777" w:rsidTr="00C20069">
        <w:tc>
          <w:tcPr>
            <w:tcW w:w="567" w:type="dxa"/>
            <w:shd w:val="clear" w:color="auto" w:fill="auto"/>
          </w:tcPr>
          <w:p w14:paraId="626709C9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25EF51A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_Hlk200911965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в контексті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підходу: формувальне оцінювання,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рефлексія.</w:t>
            </w:r>
            <w:bookmarkEnd w:id="6"/>
          </w:p>
        </w:tc>
        <w:tc>
          <w:tcPr>
            <w:tcW w:w="2126" w:type="dxa"/>
            <w:shd w:val="clear" w:color="auto" w:fill="auto"/>
          </w:tcPr>
          <w:p w14:paraId="691BD073" w14:textId="25ED9965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Анатоліївна</w:t>
            </w:r>
          </w:p>
        </w:tc>
      </w:tr>
      <w:tr w:rsidR="005D0633" w:rsidRPr="005D0633" w14:paraId="2324FBA9" w14:textId="77777777" w:rsidTr="00C20069">
        <w:tc>
          <w:tcPr>
            <w:tcW w:w="567" w:type="dxa"/>
            <w:shd w:val="clear" w:color="auto" w:fill="auto"/>
          </w:tcPr>
          <w:p w14:paraId="2F34066E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79E76CB8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цифрових інструментів та сервісів для розвитку критичного мислення учнів.</w:t>
            </w:r>
          </w:p>
        </w:tc>
        <w:tc>
          <w:tcPr>
            <w:tcW w:w="2126" w:type="dxa"/>
            <w:shd w:val="clear" w:color="auto" w:fill="auto"/>
          </w:tcPr>
          <w:p w14:paraId="3E42C8FA" w14:textId="7DE19CB2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Костянтинівна</w:t>
            </w:r>
          </w:p>
        </w:tc>
      </w:tr>
      <w:tr w:rsidR="005D0633" w:rsidRPr="005D0633" w14:paraId="7C50F66D" w14:textId="77777777" w:rsidTr="00C20069">
        <w:tc>
          <w:tcPr>
            <w:tcW w:w="567" w:type="dxa"/>
            <w:shd w:val="clear" w:color="auto" w:fill="auto"/>
          </w:tcPr>
          <w:p w14:paraId="5CD737E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47881A31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штучний інтелект змінює роль учителя та підходи до організації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уроку. </w:t>
            </w:r>
          </w:p>
        </w:tc>
        <w:tc>
          <w:tcPr>
            <w:tcW w:w="2126" w:type="dxa"/>
            <w:shd w:val="clear" w:color="auto" w:fill="auto"/>
          </w:tcPr>
          <w:p w14:paraId="4B61A703" w14:textId="211B7B00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</w:tr>
      <w:tr w:rsidR="005D0633" w:rsidRPr="005D0633" w14:paraId="4EEB7A67" w14:textId="77777777" w:rsidTr="00C20069">
        <w:tc>
          <w:tcPr>
            <w:tcW w:w="567" w:type="dxa"/>
            <w:shd w:val="clear" w:color="auto" w:fill="auto"/>
          </w:tcPr>
          <w:p w14:paraId="490AB9B8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3B83A714" w14:textId="77777777" w:rsidR="00340C56" w:rsidRPr="005D0633" w:rsidRDefault="00340C56" w:rsidP="00340C56">
            <w:pPr>
              <w:pStyle w:val="af0"/>
            </w:pPr>
            <w:r w:rsidRPr="005D0633">
              <w:t>Аналіз і порівняння текстів, створених учнями та генеративним ШІ: розвиток навичок аргументації та оцінювання.</w:t>
            </w:r>
          </w:p>
        </w:tc>
        <w:tc>
          <w:tcPr>
            <w:tcW w:w="2126" w:type="dxa"/>
            <w:shd w:val="clear" w:color="auto" w:fill="auto"/>
          </w:tcPr>
          <w:p w14:paraId="44AD7EEF" w14:textId="1F31E86B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5D0633" w:rsidRPr="005D0633" w14:paraId="00CD0D9C" w14:textId="77777777" w:rsidTr="00C20069">
        <w:tc>
          <w:tcPr>
            <w:tcW w:w="567" w:type="dxa"/>
            <w:shd w:val="clear" w:color="auto" w:fill="auto"/>
          </w:tcPr>
          <w:p w14:paraId="3AC3AA9E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14:paraId="7F754A22" w14:textId="77777777" w:rsidR="00340C56" w:rsidRPr="005D0633" w:rsidRDefault="00340C56" w:rsidP="00340C56">
            <w:pPr>
              <w:pStyle w:val="af0"/>
            </w:pPr>
            <w:r w:rsidRPr="005D0633">
              <w:t>Застосування ШІ для диференціації навчання: як технології можуть допомогти учням з особливими освітніми потребами (ООП).</w:t>
            </w:r>
          </w:p>
        </w:tc>
        <w:tc>
          <w:tcPr>
            <w:tcW w:w="2126" w:type="dxa"/>
            <w:shd w:val="clear" w:color="auto" w:fill="auto"/>
          </w:tcPr>
          <w:p w14:paraId="51A9F948" w14:textId="53A9488F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5D0633" w:rsidRPr="005D0633" w14:paraId="09C390B6" w14:textId="77777777" w:rsidTr="00C20069">
        <w:tc>
          <w:tcPr>
            <w:tcW w:w="10490" w:type="dxa"/>
            <w:gridSpan w:val="3"/>
            <w:shd w:val="clear" w:color="auto" w:fill="auto"/>
          </w:tcPr>
          <w:p w14:paraId="558FD3F7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МІЖ ЗАСІДАННЯМИ</w:t>
            </w:r>
          </w:p>
        </w:tc>
      </w:tr>
      <w:tr w:rsidR="005D0633" w:rsidRPr="005D0633" w14:paraId="040F627E" w14:textId="77777777" w:rsidTr="00C20069">
        <w:tc>
          <w:tcPr>
            <w:tcW w:w="567" w:type="dxa"/>
            <w:shd w:val="clear" w:color="auto" w:fill="auto"/>
          </w:tcPr>
          <w:p w14:paraId="2E935D3A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  <w:shd w:val="clear" w:color="auto" w:fill="auto"/>
          </w:tcPr>
          <w:p w14:paraId="666C3C01" w14:textId="77777777" w:rsidR="00340C56" w:rsidRPr="005D0633" w:rsidRDefault="00340C56" w:rsidP="00BF0445">
            <w:pPr>
              <w:pStyle w:val="a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Розробити урок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орієнтований на реалізацію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підходу в навчанні гуманітарних дисциплін, з урахуванням практичних завдань, що розвивають критичне мислення учнів.</w:t>
            </w:r>
          </w:p>
          <w:p w14:paraId="6146EC92" w14:textId="77777777" w:rsidR="00340C56" w:rsidRPr="005D0633" w:rsidRDefault="00340C56" w:rsidP="00BF0445">
            <w:pPr>
              <w:pStyle w:val="a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Розвивати </w:t>
            </w:r>
            <w:proofErr w:type="spellStart"/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медіаграмотність</w:t>
            </w:r>
            <w:proofErr w:type="spellEnd"/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учнів, формуючи в них навички критичного мислення.</w:t>
            </w:r>
          </w:p>
          <w:p w14:paraId="78EE80B1" w14:textId="77777777" w:rsidR="00340C56" w:rsidRPr="005D0633" w:rsidRDefault="00340C56" w:rsidP="00BF0445">
            <w:pPr>
              <w:pStyle w:val="a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Підготувати набір інтерактивних методів та форм навчання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активно залучають учнів до процесу навчання і сприяють розвитку </w:t>
            </w: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зокрема, через групові роботи, дебати та рольові ігри.</w:t>
            </w:r>
          </w:p>
          <w:p w14:paraId="70CBF677" w14:textId="77777777" w:rsidR="00340C56" w:rsidRPr="005D0633" w:rsidRDefault="00340C56" w:rsidP="00BF0445">
            <w:pPr>
              <w:pStyle w:val="a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Розробити приклади використання ШІ для організації </w:t>
            </w:r>
            <w:proofErr w:type="spellStart"/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компетентнісних</w:t>
            </w:r>
            <w:proofErr w:type="spellEnd"/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уроків, враховуючи можливості штучного інтелекту в автоматизації навчання та підтримці індивідуального підходу.</w:t>
            </w:r>
          </w:p>
          <w:p w14:paraId="5BBB3049" w14:textId="77777777" w:rsidR="00340C56" w:rsidRPr="005D0633" w:rsidRDefault="00340C56" w:rsidP="00BF0445">
            <w:pPr>
              <w:pStyle w:val="ae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завдання для аналізу та порівняння текстів, створених учнями та генеративним ШІ, спрямовані на розвиток навичок аргументації та самостійного критичного оцінювання.</w:t>
            </w:r>
          </w:p>
        </w:tc>
        <w:tc>
          <w:tcPr>
            <w:tcW w:w="2126" w:type="dxa"/>
            <w:shd w:val="clear" w:color="auto" w:fill="auto"/>
          </w:tcPr>
          <w:p w14:paraId="37384081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0633" w:rsidRPr="005D0633" w14:paraId="5023F006" w14:textId="77777777" w:rsidTr="00C20069">
        <w:tc>
          <w:tcPr>
            <w:tcW w:w="10490" w:type="dxa"/>
            <w:gridSpan w:val="3"/>
            <w:shd w:val="clear" w:color="auto" w:fill="auto"/>
          </w:tcPr>
          <w:p w14:paraId="5D42362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V. (Травень)</w:t>
            </w:r>
          </w:p>
        </w:tc>
      </w:tr>
      <w:tr w:rsidR="005D0633" w:rsidRPr="005D0633" w14:paraId="3094BEB9" w14:textId="77777777" w:rsidTr="00C20069">
        <w:tc>
          <w:tcPr>
            <w:tcW w:w="10490" w:type="dxa"/>
            <w:gridSpan w:val="3"/>
            <w:shd w:val="clear" w:color="auto" w:fill="auto"/>
          </w:tcPr>
          <w:p w14:paraId="0DBBF411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Тема: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Підсумки</w:t>
            </w:r>
            <w:proofErr w:type="spellEnd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та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перспективи</w:t>
            </w:r>
            <w:proofErr w:type="spellEnd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: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аналітика</w:t>
            </w:r>
            <w:proofErr w:type="spellEnd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й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розвиток</w:t>
            </w:r>
            <w:proofErr w:type="spellEnd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педагогічної</w:t>
            </w:r>
            <w:proofErr w:type="spellEnd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5D0633">
              <w:rPr>
                <w:rStyle w:val="af2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майстерності</w:t>
            </w:r>
            <w:proofErr w:type="spellEnd"/>
          </w:p>
          <w:p w14:paraId="7E8EFA80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Мета: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Проаналізувати результати роботи МО вчителів суспільно-гуманітарного циклу за 2025/2026 навчальний рік, оцінити ефективність впровадження інноваційних методів і технологій, 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 також обговорити перспективи розвитку педагогічної майстерності в наступному навчальному році. Підсумувати роботу з учнями з особливими освітніми потребами (ООП) та визначити напрямки вдосконалення педагогічної діяльності.</w:t>
            </w:r>
          </w:p>
          <w:p w14:paraId="4E2D07E5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Форма проведення: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діалог</w:t>
            </w:r>
          </w:p>
        </w:tc>
      </w:tr>
      <w:tr w:rsidR="005D0633" w:rsidRPr="005D0633" w14:paraId="24DBBA09" w14:textId="77777777" w:rsidTr="00C20069">
        <w:tc>
          <w:tcPr>
            <w:tcW w:w="567" w:type="dxa"/>
            <w:shd w:val="clear" w:color="auto" w:fill="auto"/>
          </w:tcPr>
          <w:p w14:paraId="55659393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_Hlk172467490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14:paraId="34DB5C79" w14:textId="77777777" w:rsidR="00340C56" w:rsidRPr="005D0633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Аналіз роботи МО вчителів суспільно-гуманітарного циклу за 2025/2026 навчальний рік.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0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Обговорення пропозицій щодо перспективного плану роботи методичного об’єднання на наступний навчальний рік. </w:t>
            </w:r>
          </w:p>
        </w:tc>
        <w:tc>
          <w:tcPr>
            <w:tcW w:w="2126" w:type="dxa"/>
            <w:shd w:val="clear" w:color="auto" w:fill="auto"/>
          </w:tcPr>
          <w:p w14:paraId="5E776147" w14:textId="36B1998C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Оксана Володимирівна</w:t>
            </w:r>
          </w:p>
        </w:tc>
      </w:tr>
      <w:tr w:rsidR="005D0633" w:rsidRPr="005D0633" w14:paraId="40082001" w14:textId="77777777" w:rsidTr="00C20069">
        <w:tc>
          <w:tcPr>
            <w:tcW w:w="567" w:type="dxa"/>
            <w:shd w:val="clear" w:color="auto" w:fill="auto"/>
          </w:tcPr>
          <w:p w14:paraId="1C7CAB8F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14:paraId="75CE60F1" w14:textId="77777777" w:rsidR="00340C56" w:rsidRPr="005D0633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Про стан виконання навчальних планів і програм.</w:t>
            </w:r>
          </w:p>
        </w:tc>
        <w:tc>
          <w:tcPr>
            <w:tcW w:w="2126" w:type="dxa"/>
            <w:shd w:val="clear" w:color="auto" w:fill="auto"/>
          </w:tcPr>
          <w:p w14:paraId="0969EF25" w14:textId="49F71A14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Анатоліївна</w:t>
            </w:r>
          </w:p>
        </w:tc>
      </w:tr>
      <w:tr w:rsidR="005D0633" w:rsidRPr="005D0633" w14:paraId="3F1EA5ED" w14:textId="77777777" w:rsidTr="00C20069">
        <w:tc>
          <w:tcPr>
            <w:tcW w:w="567" w:type="dxa"/>
            <w:shd w:val="clear" w:color="auto" w:fill="auto"/>
          </w:tcPr>
          <w:p w14:paraId="12C09DBC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14:paraId="026FE0D6" w14:textId="77777777" w:rsidR="00340C56" w:rsidRPr="005D0633" w:rsidRDefault="00340C56" w:rsidP="00340C56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Звіти вчителів про участь у конкурсах, турнірах, олімпіадах, секціях МАН</w:t>
            </w:r>
          </w:p>
        </w:tc>
        <w:tc>
          <w:tcPr>
            <w:tcW w:w="2126" w:type="dxa"/>
            <w:shd w:val="clear" w:color="auto" w:fill="auto"/>
          </w:tcPr>
          <w:p w14:paraId="19111350" w14:textId="44D1BF26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Гузь Людмила Миколаївна</w:t>
            </w:r>
          </w:p>
        </w:tc>
      </w:tr>
      <w:tr w:rsidR="005D0633" w:rsidRPr="005D0633" w14:paraId="0AAC4189" w14:textId="77777777" w:rsidTr="00C20069">
        <w:tc>
          <w:tcPr>
            <w:tcW w:w="567" w:type="dxa"/>
            <w:shd w:val="clear" w:color="auto" w:fill="auto"/>
          </w:tcPr>
          <w:p w14:paraId="15D058FB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14:paraId="74F24D87" w14:textId="77777777" w:rsidR="00340C56" w:rsidRPr="005D0633" w:rsidRDefault="00340C56" w:rsidP="00340C56">
            <w:pPr>
              <w:pStyle w:val="af0"/>
            </w:pPr>
            <w:r w:rsidRPr="005D0633">
              <w:t>Оцінка ефективності впровадження інноваційних методів та технологій у викладанні суспільно-гуманітарних дисциплін.</w:t>
            </w:r>
          </w:p>
        </w:tc>
        <w:tc>
          <w:tcPr>
            <w:tcW w:w="2126" w:type="dxa"/>
            <w:shd w:val="clear" w:color="auto" w:fill="auto"/>
          </w:tcPr>
          <w:p w14:paraId="0E9524AA" w14:textId="2E9822A0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tr w:rsidR="005D0633" w:rsidRPr="005D0633" w14:paraId="25381229" w14:textId="77777777" w:rsidTr="00C20069">
        <w:tc>
          <w:tcPr>
            <w:tcW w:w="567" w:type="dxa"/>
            <w:shd w:val="clear" w:color="auto" w:fill="auto"/>
          </w:tcPr>
          <w:p w14:paraId="0D5AEBF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14:paraId="741AB88B" w14:textId="77777777" w:rsidR="00340C56" w:rsidRPr="005D0633" w:rsidRDefault="00340C56" w:rsidP="00340C56">
            <w:pPr>
              <w:pStyle w:val="af0"/>
            </w:pPr>
            <w:r w:rsidRPr="005D0633">
              <w:t>Самоаналіз професійної діяльності вчителя: рефлексія як інструмент педагогічного вдосконалення.</w:t>
            </w:r>
          </w:p>
        </w:tc>
        <w:tc>
          <w:tcPr>
            <w:tcW w:w="2126" w:type="dxa"/>
            <w:shd w:val="clear" w:color="auto" w:fill="auto"/>
          </w:tcPr>
          <w:p w14:paraId="4026A295" w14:textId="2DA85440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Катерина Анатоліївна</w:t>
            </w:r>
          </w:p>
        </w:tc>
      </w:tr>
      <w:tr w:rsidR="005D0633" w:rsidRPr="005D0633" w14:paraId="4EBCE238" w14:textId="77777777" w:rsidTr="00C20069">
        <w:tc>
          <w:tcPr>
            <w:tcW w:w="567" w:type="dxa"/>
            <w:shd w:val="clear" w:color="auto" w:fill="auto"/>
          </w:tcPr>
          <w:p w14:paraId="731D752D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14:paraId="4C2527B9" w14:textId="77777777" w:rsidR="00340C56" w:rsidRPr="005D0633" w:rsidRDefault="00340C56" w:rsidP="00340C56">
            <w:pPr>
              <w:pStyle w:val="af0"/>
            </w:pPr>
            <w:r w:rsidRPr="005D0633">
              <w:t>Інклюзивна практика: підсумки роботи з учнями з ООП, корекція індивідуальних освітніх траєкторій.</w:t>
            </w:r>
          </w:p>
        </w:tc>
        <w:tc>
          <w:tcPr>
            <w:tcW w:w="2126" w:type="dxa"/>
            <w:shd w:val="clear" w:color="auto" w:fill="auto"/>
          </w:tcPr>
          <w:p w14:paraId="4871BF18" w14:textId="0015F1B1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Надія Костянтинівна</w:t>
            </w:r>
          </w:p>
        </w:tc>
      </w:tr>
      <w:tr w:rsidR="005D0633" w:rsidRPr="005D0633" w14:paraId="23F95EE2" w14:textId="77777777" w:rsidTr="00C20069">
        <w:tc>
          <w:tcPr>
            <w:tcW w:w="567" w:type="dxa"/>
            <w:shd w:val="clear" w:color="auto" w:fill="auto"/>
          </w:tcPr>
          <w:p w14:paraId="3F3F6AC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14:paraId="7EEFB4AB" w14:textId="77777777" w:rsidR="00340C56" w:rsidRPr="005D0633" w:rsidRDefault="00340C56" w:rsidP="00340C56">
            <w:pPr>
              <w:pStyle w:val="af0"/>
            </w:pPr>
            <w:r w:rsidRPr="005D0633">
              <w:t>Досвід використання цифрових інструментів, сервісів ШІ, інтерактивних платформ протягом року.</w:t>
            </w:r>
          </w:p>
        </w:tc>
        <w:tc>
          <w:tcPr>
            <w:tcW w:w="2126" w:type="dxa"/>
            <w:shd w:val="clear" w:color="auto" w:fill="auto"/>
          </w:tcPr>
          <w:p w14:paraId="4CF311A9" w14:textId="5D8D7605" w:rsidR="00340C56" w:rsidRPr="005D0633" w:rsidRDefault="00C216A8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Гіль</w:t>
            </w:r>
            <w:proofErr w:type="spellEnd"/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</w:tr>
      <w:bookmarkEnd w:id="7"/>
      <w:tr w:rsidR="005D0633" w:rsidRPr="005D0633" w14:paraId="600C5734" w14:textId="77777777" w:rsidTr="00C20069">
        <w:tc>
          <w:tcPr>
            <w:tcW w:w="10490" w:type="dxa"/>
            <w:gridSpan w:val="3"/>
            <w:shd w:val="clear" w:color="auto" w:fill="auto"/>
          </w:tcPr>
          <w:p w14:paraId="30B9B974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МІЖ ЗАСІДАННЯМИ</w:t>
            </w:r>
          </w:p>
        </w:tc>
      </w:tr>
      <w:tr w:rsidR="00340C56" w:rsidRPr="005D0633" w14:paraId="660448AC" w14:textId="77777777" w:rsidTr="00C20069">
        <w:trPr>
          <w:trHeight w:val="6140"/>
        </w:trPr>
        <w:tc>
          <w:tcPr>
            <w:tcW w:w="567" w:type="dxa"/>
            <w:shd w:val="clear" w:color="auto" w:fill="auto"/>
          </w:tcPr>
          <w:p w14:paraId="547A4B58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7" w:type="dxa"/>
            <w:shd w:val="clear" w:color="auto" w:fill="auto"/>
          </w:tcPr>
          <w:p w14:paraId="72A9468F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звіт про участь учителів у конкурсах, турнірах, олімпіадах та секціях МАН, зазначаючи досягнення учнів і результати роботи.</w:t>
            </w:r>
          </w:p>
          <w:p w14:paraId="6304C2C0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Проаналізувати виконання навчальних планів і програм за 2025/2026 навчальний рік, звертаючи увагу на досягнення та труднощі в їх реалізації.</w:t>
            </w:r>
          </w:p>
          <w:p w14:paraId="48B021AE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Розробити пропозиції щодо перспективного плану роботи МО на наступний навчальний рік, зокрема щодо впровадження інноваційних методів та технологій у викладання гуманітарних дисциплін.</w:t>
            </w:r>
          </w:p>
          <w:p w14:paraId="2808F990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Провести самоаналіз професійної діяльності вчителів, запровадити рефлексію як інструмент для вдосконалення педагогічних навичок.</w:t>
            </w:r>
          </w:p>
          <w:p w14:paraId="7B5ACB9F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Підготувати звіт про роботу з учнями з ООП, вказавши на успіхи та труднощі в корекції індивідуальних освітніх траєкторій учнів з особливими освітніми потребами.</w:t>
            </w:r>
          </w:p>
          <w:p w14:paraId="65428972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Оцінити ефективність використання цифрових інструментів та сервісів ШІ, інтерактивних платформ протягом року, визначити, які з них показали найбільшу результативність у розвитку пізнавальної активності учнів.</w:t>
            </w:r>
          </w:p>
          <w:p w14:paraId="449FCFD4" w14:textId="77777777" w:rsidR="00340C56" w:rsidRPr="005D0633" w:rsidRDefault="00340C56" w:rsidP="00BF0445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06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Розробити стратегії для подальшого розвитку педагогічної майстерності, орієнтуючись на нові тренди в освіті та враховуючи досвід роботи з інклюзивними класами та цифровими технологіями.</w:t>
            </w:r>
          </w:p>
        </w:tc>
        <w:tc>
          <w:tcPr>
            <w:tcW w:w="2126" w:type="dxa"/>
            <w:shd w:val="clear" w:color="auto" w:fill="auto"/>
          </w:tcPr>
          <w:p w14:paraId="41F4C3B2" w14:textId="77777777" w:rsidR="00340C56" w:rsidRPr="005D0633" w:rsidRDefault="00340C56" w:rsidP="00340C5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</w:tbl>
    <w:p w14:paraId="4D64D37D" w14:textId="77777777" w:rsidR="00340C56" w:rsidRPr="005D0633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12368E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C3BEC0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79AB70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3B29971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5B54EE7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A0EADD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35F1ADD" w14:textId="77777777" w:rsidR="00340C56" w:rsidRPr="00C20069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9696C9" w14:textId="77777777" w:rsidR="00C20069" w:rsidRPr="00C20069" w:rsidRDefault="00C20069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23524C" w14:textId="77777777" w:rsidR="00C20069" w:rsidRDefault="00C20069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18E6B5" w14:textId="77777777" w:rsidR="00C20069" w:rsidRDefault="00C20069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A5770F8" w14:textId="77777777" w:rsidR="00340C56" w:rsidRDefault="00340C56" w:rsidP="00340C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958AF3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A130456" w14:textId="77777777" w:rsidR="009B2EF6" w:rsidRDefault="009B2EF6" w:rsidP="000B71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ГРАФІК ВІДКРИТИХ УРОКІВ НА 202</w:t>
      </w:r>
      <w:r w:rsidR="000804EA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/202</w:t>
      </w:r>
      <w:r w:rsidR="000804EA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НАВЧАЛЬНИЙ РІК</w:t>
      </w:r>
    </w:p>
    <w:p w14:paraId="069A185C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0A52EFA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 СЕМЕСТР</w:t>
      </w:r>
    </w:p>
    <w:p w14:paraId="3C081772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4"/>
        <w:gridCol w:w="1982"/>
        <w:gridCol w:w="1152"/>
        <w:gridCol w:w="4666"/>
        <w:gridCol w:w="1133"/>
        <w:gridCol w:w="1075"/>
      </w:tblGrid>
      <w:tr w:rsidR="009B2EF6" w14:paraId="53DE2F0B" w14:textId="77777777" w:rsidTr="009B2EF6">
        <w:tc>
          <w:tcPr>
            <w:tcW w:w="675" w:type="dxa"/>
          </w:tcPr>
          <w:p w14:paraId="1D78361A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8" w:name="_Hlk17219955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</w:tcPr>
          <w:p w14:paraId="27C0341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учителя</w:t>
            </w:r>
          </w:p>
        </w:tc>
        <w:tc>
          <w:tcPr>
            <w:tcW w:w="1134" w:type="dxa"/>
          </w:tcPr>
          <w:p w14:paraId="139A925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4678" w:type="dxa"/>
          </w:tcPr>
          <w:p w14:paraId="2BEC3054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134" w:type="dxa"/>
          </w:tcPr>
          <w:p w14:paraId="1F06C682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076" w:type="dxa"/>
          </w:tcPr>
          <w:p w14:paraId="61FA2159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</w:tr>
      <w:tr w:rsidR="009B2EF6" w14:paraId="41A538F7" w14:textId="77777777" w:rsidTr="009B2EF6">
        <w:tc>
          <w:tcPr>
            <w:tcW w:w="675" w:type="dxa"/>
          </w:tcPr>
          <w:p w14:paraId="0DBF9F6D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B53D7B1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A865288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7E18EBD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D1C9F6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6E1BF57A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2E127671" w14:textId="77777777" w:rsidTr="009B2EF6">
        <w:tc>
          <w:tcPr>
            <w:tcW w:w="675" w:type="dxa"/>
          </w:tcPr>
          <w:p w14:paraId="7A872814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E198AFE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4F5F25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0A5EB2B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DFA2E41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31CD5A6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99DA566" w14:textId="77777777" w:rsidTr="009B2EF6">
        <w:tc>
          <w:tcPr>
            <w:tcW w:w="675" w:type="dxa"/>
          </w:tcPr>
          <w:p w14:paraId="1556900A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4E091F2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64BC13D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43411036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217B34C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52462F9E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3A164CF4" w14:textId="77777777" w:rsidTr="009B2EF6">
        <w:tc>
          <w:tcPr>
            <w:tcW w:w="675" w:type="dxa"/>
          </w:tcPr>
          <w:p w14:paraId="5FDF3490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0F0517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E729500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3CCB1F7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7837C89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6A4D7F3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79BB4605" w14:textId="77777777" w:rsidTr="009B2EF6">
        <w:tc>
          <w:tcPr>
            <w:tcW w:w="675" w:type="dxa"/>
          </w:tcPr>
          <w:p w14:paraId="0492FCA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5F3DF4D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CA42C5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35706971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489E0C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28810C22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7AE1874" w14:textId="77777777" w:rsidTr="009B2EF6">
        <w:tc>
          <w:tcPr>
            <w:tcW w:w="675" w:type="dxa"/>
          </w:tcPr>
          <w:p w14:paraId="207A2D92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A330858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2D3C45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711F925F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33F27C4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08E581B8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3BCB4310" w14:textId="77777777" w:rsidTr="009B2EF6">
        <w:tc>
          <w:tcPr>
            <w:tcW w:w="675" w:type="dxa"/>
          </w:tcPr>
          <w:p w14:paraId="1CED053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BEDD81C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E888ECC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57DB262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D52FAA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43660499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9D21ECA" w14:textId="77777777" w:rsidTr="009B2EF6">
        <w:tc>
          <w:tcPr>
            <w:tcW w:w="675" w:type="dxa"/>
          </w:tcPr>
          <w:p w14:paraId="7FD8A2B6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4E72185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1FDB978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DC0F561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E925A5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1FA075C1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148FC61" w14:textId="77777777" w:rsidTr="009B2EF6">
        <w:tc>
          <w:tcPr>
            <w:tcW w:w="675" w:type="dxa"/>
          </w:tcPr>
          <w:p w14:paraId="3CF415A2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7AEEB10E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20B51AF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77497A1E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DEBF0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7453E36F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AEC3A4F" w14:textId="77777777" w:rsidTr="009B2EF6">
        <w:tc>
          <w:tcPr>
            <w:tcW w:w="675" w:type="dxa"/>
          </w:tcPr>
          <w:p w14:paraId="7806F42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DD21B25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068284B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76DE9484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3F492E6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68B460A3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77F8FB2" w14:textId="77777777" w:rsidTr="009B2EF6">
        <w:tc>
          <w:tcPr>
            <w:tcW w:w="675" w:type="dxa"/>
          </w:tcPr>
          <w:p w14:paraId="0385D486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036DAD7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37652DC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3D5572DA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223E020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0559F7AE" w14:textId="77777777" w:rsidR="009B2EF6" w:rsidRDefault="009B2EF6" w:rsidP="009B2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8"/>
    </w:tbl>
    <w:p w14:paraId="23B8966D" w14:textId="77777777" w:rsidR="009B2EF6" w:rsidRDefault="009B2EF6" w:rsidP="009B2E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B6FA99D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СЕМЕСТР</w:t>
      </w:r>
    </w:p>
    <w:p w14:paraId="05CAD9F5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4"/>
        <w:gridCol w:w="1982"/>
        <w:gridCol w:w="1152"/>
        <w:gridCol w:w="4666"/>
        <w:gridCol w:w="1133"/>
        <w:gridCol w:w="1075"/>
      </w:tblGrid>
      <w:tr w:rsidR="009B2EF6" w14:paraId="46205054" w14:textId="77777777" w:rsidTr="00FE723D">
        <w:tc>
          <w:tcPr>
            <w:tcW w:w="675" w:type="dxa"/>
          </w:tcPr>
          <w:p w14:paraId="5218517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</w:tcPr>
          <w:p w14:paraId="09FA045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учителя</w:t>
            </w:r>
          </w:p>
        </w:tc>
        <w:tc>
          <w:tcPr>
            <w:tcW w:w="1134" w:type="dxa"/>
          </w:tcPr>
          <w:p w14:paraId="5784793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4678" w:type="dxa"/>
          </w:tcPr>
          <w:p w14:paraId="102AC1A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134" w:type="dxa"/>
          </w:tcPr>
          <w:p w14:paraId="535487A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076" w:type="dxa"/>
          </w:tcPr>
          <w:p w14:paraId="6CE5C76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</w:tr>
      <w:tr w:rsidR="009B2EF6" w14:paraId="579D9D9D" w14:textId="77777777" w:rsidTr="00FE723D">
        <w:tc>
          <w:tcPr>
            <w:tcW w:w="675" w:type="dxa"/>
          </w:tcPr>
          <w:p w14:paraId="60B6751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2B7C82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F8577B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6E4ED6F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19984C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5988291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C9E103C" w14:textId="77777777" w:rsidTr="00FE723D">
        <w:tc>
          <w:tcPr>
            <w:tcW w:w="675" w:type="dxa"/>
          </w:tcPr>
          <w:p w14:paraId="54B481B3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BE09EE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33D96F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4CD5ED7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60365E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0B6995A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713E47D" w14:textId="77777777" w:rsidTr="00FE723D">
        <w:tc>
          <w:tcPr>
            <w:tcW w:w="675" w:type="dxa"/>
          </w:tcPr>
          <w:p w14:paraId="06E1CA5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F1BCE2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8C0C5F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6677BB7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5EE40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455E8B5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20EF305" w14:textId="77777777" w:rsidTr="00FE723D">
        <w:tc>
          <w:tcPr>
            <w:tcW w:w="675" w:type="dxa"/>
          </w:tcPr>
          <w:p w14:paraId="31317A7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234B02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A5792F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CAE587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7857AD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06C581B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95CA758" w14:textId="77777777" w:rsidTr="00FE723D">
        <w:tc>
          <w:tcPr>
            <w:tcW w:w="675" w:type="dxa"/>
          </w:tcPr>
          <w:p w14:paraId="728DEBF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9A26B2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6F66E5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66F40D5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BB1C277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2D7E179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4C574241" w14:textId="77777777" w:rsidTr="00FE723D">
        <w:tc>
          <w:tcPr>
            <w:tcW w:w="675" w:type="dxa"/>
          </w:tcPr>
          <w:p w14:paraId="528CB57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7B1B19B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9B60F6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387A4D9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0086C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7A3E8A9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1A92A7D3" w14:textId="77777777" w:rsidTr="00FE723D">
        <w:tc>
          <w:tcPr>
            <w:tcW w:w="675" w:type="dxa"/>
          </w:tcPr>
          <w:p w14:paraId="4A95A66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6A1EBC9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363657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2CF6BA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A6149B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4155FB33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5F06BE2" w14:textId="77777777" w:rsidTr="00FE723D">
        <w:tc>
          <w:tcPr>
            <w:tcW w:w="675" w:type="dxa"/>
          </w:tcPr>
          <w:p w14:paraId="073D0A6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4BC475C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AE6DF6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6166923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4CC25F3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56D8CAF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1399C62F" w14:textId="77777777" w:rsidTr="00FE723D">
        <w:tc>
          <w:tcPr>
            <w:tcW w:w="675" w:type="dxa"/>
          </w:tcPr>
          <w:p w14:paraId="03678F60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6F41A4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DA1362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3CA6D1D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6CC882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4F91489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1F9F8351" w14:textId="77777777" w:rsidTr="00FE723D">
        <w:tc>
          <w:tcPr>
            <w:tcW w:w="675" w:type="dxa"/>
          </w:tcPr>
          <w:p w14:paraId="0D54B4F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5AE606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DB57457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053CD91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A60222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250A8510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17DCF833" w14:textId="77777777" w:rsidTr="00FE723D">
        <w:tc>
          <w:tcPr>
            <w:tcW w:w="675" w:type="dxa"/>
          </w:tcPr>
          <w:p w14:paraId="457D7F5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7A8BCA7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FE2C2C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956D88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3BCBE0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</w:tcPr>
          <w:p w14:paraId="6AD210D7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32A8C2E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2507768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01C18C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ГРАФІК ПРОВЕДЕННЯ ВІДКРИТИХ ПОЗАКЛАСНИХ ЗАХОДІВ</w:t>
      </w:r>
    </w:p>
    <w:p w14:paraId="126AFFDD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DE67942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9" w:name="_Hlk172199716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 СЕМЕСТР</w:t>
      </w:r>
    </w:p>
    <w:p w14:paraId="7DC6A6C0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961"/>
        <w:gridCol w:w="1134"/>
        <w:gridCol w:w="1843"/>
      </w:tblGrid>
      <w:tr w:rsidR="009B2EF6" w14:paraId="76AD4D27" w14:textId="77777777" w:rsidTr="009B2EF6">
        <w:tc>
          <w:tcPr>
            <w:tcW w:w="675" w:type="dxa"/>
          </w:tcPr>
          <w:p w14:paraId="48F8026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</w:tcPr>
          <w:p w14:paraId="6D81A7A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учителя</w:t>
            </w:r>
          </w:p>
        </w:tc>
        <w:tc>
          <w:tcPr>
            <w:tcW w:w="4961" w:type="dxa"/>
          </w:tcPr>
          <w:p w14:paraId="220970E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134" w:type="dxa"/>
          </w:tcPr>
          <w:p w14:paraId="5F3D59C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43" w:type="dxa"/>
          </w:tcPr>
          <w:p w14:paraId="4FAB38C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</w:tr>
      <w:tr w:rsidR="009B2EF6" w14:paraId="53326695" w14:textId="77777777" w:rsidTr="009B2EF6">
        <w:tc>
          <w:tcPr>
            <w:tcW w:w="675" w:type="dxa"/>
          </w:tcPr>
          <w:p w14:paraId="7175D9D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132CC92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4DED12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30BD13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766F0D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6AD2468" w14:textId="77777777" w:rsidTr="009B2EF6">
        <w:tc>
          <w:tcPr>
            <w:tcW w:w="675" w:type="dxa"/>
          </w:tcPr>
          <w:p w14:paraId="4F96535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508426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8E8C87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55FE6B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B22874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1A4EB12" w14:textId="77777777" w:rsidTr="009B2EF6">
        <w:tc>
          <w:tcPr>
            <w:tcW w:w="675" w:type="dxa"/>
          </w:tcPr>
          <w:p w14:paraId="4B5A93A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6CDF60C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08FCC5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79E112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605A55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0EAF8E66" w14:textId="77777777" w:rsidTr="009B2EF6">
        <w:tc>
          <w:tcPr>
            <w:tcW w:w="675" w:type="dxa"/>
          </w:tcPr>
          <w:p w14:paraId="0EDB040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03366F5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A5B0F10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25DAF3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F175F4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60402C80" w14:textId="77777777" w:rsidTr="009B2EF6">
        <w:tc>
          <w:tcPr>
            <w:tcW w:w="675" w:type="dxa"/>
          </w:tcPr>
          <w:p w14:paraId="7FF6A3D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3F83F3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559D8E7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86F96F8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BFF67D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bookmarkEnd w:id="9"/>
    </w:tbl>
    <w:p w14:paraId="18F81294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FED76B4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 СЕМЕСТР</w:t>
      </w:r>
    </w:p>
    <w:p w14:paraId="53EFC768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961"/>
        <w:gridCol w:w="1134"/>
        <w:gridCol w:w="1843"/>
      </w:tblGrid>
      <w:tr w:rsidR="009B2EF6" w14:paraId="4E46B7A2" w14:textId="77777777" w:rsidTr="00FE723D">
        <w:tc>
          <w:tcPr>
            <w:tcW w:w="675" w:type="dxa"/>
          </w:tcPr>
          <w:p w14:paraId="30C1CFE7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</w:tcPr>
          <w:p w14:paraId="165192B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ПІБ учителя</w:t>
            </w:r>
          </w:p>
        </w:tc>
        <w:tc>
          <w:tcPr>
            <w:tcW w:w="4961" w:type="dxa"/>
          </w:tcPr>
          <w:p w14:paraId="5275EFA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134" w:type="dxa"/>
          </w:tcPr>
          <w:p w14:paraId="1178124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43" w:type="dxa"/>
          </w:tcPr>
          <w:p w14:paraId="4662904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</w:tr>
      <w:tr w:rsidR="009B2EF6" w14:paraId="7305DF6F" w14:textId="77777777" w:rsidTr="00FE723D">
        <w:tc>
          <w:tcPr>
            <w:tcW w:w="675" w:type="dxa"/>
          </w:tcPr>
          <w:p w14:paraId="09FF9DA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E4F639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6AD390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E70B35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49C80C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2C75E06C" w14:textId="77777777" w:rsidTr="00FE723D">
        <w:tc>
          <w:tcPr>
            <w:tcW w:w="675" w:type="dxa"/>
          </w:tcPr>
          <w:p w14:paraId="4359908C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E0B2200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6C243D5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552A05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DDE83E0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0A2A69F6" w14:textId="77777777" w:rsidTr="00FE723D">
        <w:tc>
          <w:tcPr>
            <w:tcW w:w="675" w:type="dxa"/>
          </w:tcPr>
          <w:p w14:paraId="412F63F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521B585E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7E19F339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494D32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C76871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5E320C69" w14:textId="77777777" w:rsidTr="00FE723D">
        <w:tc>
          <w:tcPr>
            <w:tcW w:w="675" w:type="dxa"/>
          </w:tcPr>
          <w:p w14:paraId="182FB09A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7896BA3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4971D71F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569AB4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879A816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2EF6" w14:paraId="4178CD29" w14:textId="77777777" w:rsidTr="00FE723D">
        <w:tc>
          <w:tcPr>
            <w:tcW w:w="675" w:type="dxa"/>
          </w:tcPr>
          <w:p w14:paraId="41130FBB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134F4EE1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6491CE53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8A53605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163EED" w14:textId="77777777" w:rsidR="009B2EF6" w:rsidRDefault="009B2EF6" w:rsidP="00FE72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263672C" w14:textId="77777777" w:rsidR="009B2EF6" w:rsidRDefault="009B2EF6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79F58D" w14:textId="77777777" w:rsidR="006232BF" w:rsidRDefault="006232BF" w:rsidP="000804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CDF1A6" w14:textId="77777777" w:rsidR="009B2EF6" w:rsidRDefault="004130D9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ЗАХОДИ ЩОДО ЗАБЕЗПЕЧЕННЯ І ПІДВИЩЕННЯ ЯКОСТІ ЗНАНЬ  УЧНІВ</w:t>
      </w:r>
    </w:p>
    <w:p w14:paraId="4EBC3576" w14:textId="77777777" w:rsidR="006B140D" w:rsidRDefault="006B140D" w:rsidP="009B2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559"/>
        <w:gridCol w:w="1785"/>
      </w:tblGrid>
      <w:tr w:rsidR="002E3014" w14:paraId="07C95058" w14:textId="77777777" w:rsidTr="008F5723">
        <w:tc>
          <w:tcPr>
            <w:tcW w:w="817" w:type="dxa"/>
            <w:vAlign w:val="center"/>
          </w:tcPr>
          <w:p w14:paraId="255BC6A3" w14:textId="77777777" w:rsidR="002E3014" w:rsidRPr="002E3014" w:rsidRDefault="002E3014" w:rsidP="002E3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1" w:type="dxa"/>
            <w:vAlign w:val="center"/>
          </w:tcPr>
          <w:p w14:paraId="4CE01BBA" w14:textId="77777777" w:rsidR="002E3014" w:rsidRPr="002E3014" w:rsidRDefault="002E3014" w:rsidP="002E3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59" w:type="dxa"/>
            <w:vAlign w:val="center"/>
          </w:tcPr>
          <w:p w14:paraId="4C949778" w14:textId="77777777" w:rsidR="002E3014" w:rsidRPr="002E3014" w:rsidRDefault="002E3014" w:rsidP="002E3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Терміни</w:t>
            </w:r>
            <w:proofErr w:type="spellEnd"/>
          </w:p>
        </w:tc>
        <w:tc>
          <w:tcPr>
            <w:tcW w:w="1785" w:type="dxa"/>
            <w:vAlign w:val="center"/>
          </w:tcPr>
          <w:p w14:paraId="7B83BBD2" w14:textId="77777777" w:rsidR="002E3014" w:rsidRPr="002E3014" w:rsidRDefault="002E3014" w:rsidP="002E3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  <w:proofErr w:type="spellEnd"/>
          </w:p>
        </w:tc>
      </w:tr>
      <w:tr w:rsidR="002E3014" w14:paraId="74CB7DD2" w14:textId="77777777" w:rsidTr="008F5723">
        <w:tc>
          <w:tcPr>
            <w:tcW w:w="817" w:type="dxa"/>
            <w:vAlign w:val="center"/>
          </w:tcPr>
          <w:p w14:paraId="511BE68E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3668C455" w14:textId="77777777" w:rsidR="002E3014" w:rsidRP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40B62F" w14:textId="77777777" w:rsidR="002E3014" w:rsidRPr="002E3014" w:rsidRDefault="002E3014" w:rsidP="00BF0445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підсумкових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НМТ,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діагностичних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тестів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9A29F4" w14:textId="77777777" w:rsidR="002E3014" w:rsidRPr="002E3014" w:rsidRDefault="002E3014" w:rsidP="00BF0445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помилок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причин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низьких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48394C" w14:textId="77777777" w:rsidR="002E3014" w:rsidRPr="002E3014" w:rsidRDefault="002E3014" w:rsidP="00BF0445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аналітичної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висновками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пропозиціями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CB19A3" w14:textId="77777777" w:rsidR="002E3014" w:rsidRPr="002E3014" w:rsidRDefault="002E3014" w:rsidP="00BF0445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корекційної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прогалин.</w:t>
            </w:r>
          </w:p>
        </w:tc>
        <w:tc>
          <w:tcPr>
            <w:tcW w:w="1559" w:type="dxa"/>
            <w:vAlign w:val="center"/>
          </w:tcPr>
          <w:p w14:paraId="6DA353F6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Вересень,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785" w:type="dxa"/>
            <w:vAlign w:val="center"/>
          </w:tcPr>
          <w:p w14:paraId="2DD8E4BA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Члени МО,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</w:p>
        </w:tc>
      </w:tr>
      <w:tr w:rsidR="002E3014" w14:paraId="0EE5C747" w14:textId="77777777" w:rsidTr="008F5723">
        <w:tc>
          <w:tcPr>
            <w:tcW w:w="817" w:type="dxa"/>
            <w:vAlign w:val="center"/>
          </w:tcPr>
          <w:p w14:paraId="3DA6E1B7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462E1035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309C37" w14:textId="77777777" w:rsidR="002E3014" w:rsidRPr="002E3014" w:rsidRDefault="002E3014" w:rsidP="00BF0445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поєднання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традиційного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змішаного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E5D774" w14:textId="77777777" w:rsidR="002E3014" w:rsidRPr="002E3014" w:rsidRDefault="002E3014" w:rsidP="00BF0445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ігри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воркшопи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симуляції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73F26" w14:textId="77777777" w:rsidR="002E3014" w:rsidRPr="002E3014" w:rsidRDefault="002E3014" w:rsidP="00BF0445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кейс-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занять;</w:t>
            </w:r>
          </w:p>
          <w:p w14:paraId="268E95FC" w14:textId="77777777" w:rsidR="002E3014" w:rsidRPr="002E3014" w:rsidRDefault="002E3014" w:rsidP="00BF0445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креативних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реальними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результатами.</w:t>
            </w:r>
          </w:p>
        </w:tc>
        <w:tc>
          <w:tcPr>
            <w:tcW w:w="1559" w:type="dxa"/>
            <w:vAlign w:val="center"/>
          </w:tcPr>
          <w:p w14:paraId="471C9DB8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2FDB6606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46580255" w14:textId="77777777" w:rsidTr="008F5723">
        <w:tc>
          <w:tcPr>
            <w:tcW w:w="817" w:type="dxa"/>
            <w:vAlign w:val="center"/>
          </w:tcPr>
          <w:p w14:paraId="201AB32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14:paraId="3B56C5A4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диференційованого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E8F774" w14:textId="77777777" w:rsidR="002E3014" w:rsidRPr="002E3014" w:rsidRDefault="002E3014" w:rsidP="00BF0445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ІОП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 ООП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низьким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рівнем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69CC92" w14:textId="77777777" w:rsidR="002E3014" w:rsidRPr="002E3014" w:rsidRDefault="002E3014" w:rsidP="00BF0445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адаптованих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D9D60E" w14:textId="77777777" w:rsidR="002E3014" w:rsidRPr="002E3014" w:rsidRDefault="002E3014" w:rsidP="00BF0445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карт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поступу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учнів;</w:t>
            </w:r>
          </w:p>
          <w:p w14:paraId="16F5A8D6" w14:textId="77777777" w:rsidR="002E3014" w:rsidRPr="002E3014" w:rsidRDefault="002E3014" w:rsidP="00BF0445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сесій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695AD3BC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5C79C3C3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Члени МО,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асистенти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</w:p>
        </w:tc>
      </w:tr>
      <w:tr w:rsidR="002E3014" w14:paraId="7E01B5B5" w14:textId="77777777" w:rsidTr="008F5723">
        <w:tc>
          <w:tcPr>
            <w:tcW w:w="817" w:type="dxa"/>
            <w:vAlign w:val="center"/>
          </w:tcPr>
          <w:p w14:paraId="395E3F56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6FB09284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вмотивованими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F1CEB5" w14:textId="77777777" w:rsidR="002E3014" w:rsidRPr="002E3014" w:rsidRDefault="002E3014" w:rsidP="00BF0445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олімпіадах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марафонах,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3E03A" w14:textId="77777777" w:rsidR="002E3014" w:rsidRPr="002E3014" w:rsidRDefault="002E3014" w:rsidP="00BF0445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творчої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DEF2F" w14:textId="77777777" w:rsidR="002E3014" w:rsidRPr="002E3014" w:rsidRDefault="002E3014" w:rsidP="00BF0445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умов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самореалізації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самопрезентації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39D96F2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6FB49695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61BCF54B" w14:textId="77777777" w:rsidTr="008F5723">
        <w:tc>
          <w:tcPr>
            <w:tcW w:w="817" w:type="dxa"/>
            <w:vAlign w:val="center"/>
          </w:tcPr>
          <w:p w14:paraId="22A4CA08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26E75054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самонавчання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самоорганізації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015B91" w14:textId="77777777" w:rsidR="002E3014" w:rsidRPr="002E3014" w:rsidRDefault="002E3014" w:rsidP="00BF0445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особистих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маршрутів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щоденників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2943B" w14:textId="77777777" w:rsidR="002E3014" w:rsidRPr="002E3014" w:rsidRDefault="002E3014" w:rsidP="00BF0445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сервісів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тайм-менеджменту;</w:t>
            </w:r>
          </w:p>
          <w:p w14:paraId="679D6B01" w14:textId="77777777" w:rsidR="002E3014" w:rsidRPr="002E3014" w:rsidRDefault="002E3014" w:rsidP="00BF0445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рефлексивні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мінідосліджень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F01D2" w14:textId="77777777" w:rsidR="002E3014" w:rsidRPr="002E3014" w:rsidRDefault="002E3014" w:rsidP="00BF0445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цифровими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ресурсами.</w:t>
            </w:r>
          </w:p>
        </w:tc>
        <w:tc>
          <w:tcPr>
            <w:tcW w:w="1559" w:type="dxa"/>
            <w:vAlign w:val="center"/>
          </w:tcPr>
          <w:p w14:paraId="4995A3D0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0CBA4A3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076BCF37" w14:textId="77777777" w:rsidTr="008F5723">
        <w:tc>
          <w:tcPr>
            <w:tcW w:w="817" w:type="dxa"/>
            <w:vAlign w:val="center"/>
          </w:tcPr>
          <w:p w14:paraId="291B20A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10BF86ED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ризиком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неуспішності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A7DBAF" w14:textId="77777777" w:rsidR="002E3014" w:rsidRPr="002E3014" w:rsidRDefault="002E3014" w:rsidP="00BF0445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психологічного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профілактичних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занять;</w:t>
            </w:r>
          </w:p>
          <w:p w14:paraId="28A39B26" w14:textId="77777777" w:rsidR="002E3014" w:rsidRPr="002E3014" w:rsidRDefault="002E3014" w:rsidP="00BF0445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парної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групової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, менторства;</w:t>
            </w:r>
          </w:p>
          <w:p w14:paraId="2783BABA" w14:textId="77777777" w:rsidR="002E3014" w:rsidRPr="002E3014" w:rsidRDefault="002E3014" w:rsidP="00BF0445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карт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F34B6" w14:textId="77777777" w:rsidR="002E3014" w:rsidRPr="002E3014" w:rsidRDefault="002E3014" w:rsidP="00BF0445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тьюторська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уроків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позаурочної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DB5D40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1392F273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</w:tr>
      <w:tr w:rsidR="002E3014" w14:paraId="68A91FED" w14:textId="77777777" w:rsidTr="008F5723">
        <w:tc>
          <w:tcPr>
            <w:tcW w:w="817" w:type="dxa"/>
            <w:vAlign w:val="center"/>
          </w:tcPr>
          <w:p w14:paraId="4DF9359D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6C8AB08F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A446B4" w14:textId="77777777" w:rsidR="002E3014" w:rsidRPr="002E3014" w:rsidRDefault="002E3014" w:rsidP="00BF0445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платформ: Google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Workspace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ClassTime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Quizizz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391877" w14:textId="77777777" w:rsidR="002E3014" w:rsidRPr="002E3014" w:rsidRDefault="002E3014" w:rsidP="00BF0445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впровадження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генеративного ШІ (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Diffit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C8C76" w14:textId="77777777" w:rsidR="002E3014" w:rsidRPr="002E3014" w:rsidRDefault="002E3014" w:rsidP="00BF0445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банку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інтерактивних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тренажерів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мінітестів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554ED4" w14:textId="77777777" w:rsidR="002E3014" w:rsidRPr="002E3014" w:rsidRDefault="002E3014" w:rsidP="00BF0445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відеоаналіз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відеорефлексія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3BDEB3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27F477EA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63267FAF" w14:textId="77777777" w:rsidTr="008F5723">
        <w:tc>
          <w:tcPr>
            <w:tcW w:w="817" w:type="dxa"/>
            <w:vAlign w:val="center"/>
          </w:tcPr>
          <w:p w14:paraId="3B3AB1B9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14:paraId="55C0CBE4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зворотний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зв’язок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5AC0D1" w14:textId="77777777" w:rsidR="002E3014" w:rsidRPr="002E3014" w:rsidRDefault="002E3014" w:rsidP="00BF0445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формувального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: чек-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листи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рефлексивні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щоденники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прогресу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A40DB6" w14:textId="77777777" w:rsidR="002E3014" w:rsidRPr="002E3014" w:rsidRDefault="002E3014" w:rsidP="00BF0445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конструктивного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зворотного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кожного виду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EB54A" w14:textId="77777777" w:rsidR="002E3014" w:rsidRPr="002E3014" w:rsidRDefault="002E3014" w:rsidP="00BF0445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оцінюванням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компетентностей.</w:t>
            </w:r>
          </w:p>
        </w:tc>
        <w:tc>
          <w:tcPr>
            <w:tcW w:w="1559" w:type="dxa"/>
            <w:vAlign w:val="center"/>
          </w:tcPr>
          <w:p w14:paraId="6D6DBE3C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2627E26F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15BF597E" w14:textId="77777777" w:rsidTr="008F5723">
        <w:tc>
          <w:tcPr>
            <w:tcW w:w="817" w:type="dxa"/>
            <w:vAlign w:val="center"/>
          </w:tcPr>
          <w:p w14:paraId="56FD41BA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14:paraId="4CCF5EA7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критичного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медіаграмотності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6EFD97" w14:textId="77777777" w:rsidR="002E3014" w:rsidRPr="002E3014" w:rsidRDefault="002E3014" w:rsidP="00BF0445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порівняння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, синтезу;</w:t>
            </w:r>
          </w:p>
          <w:p w14:paraId="1F036A4A" w14:textId="77777777" w:rsidR="002E3014" w:rsidRPr="002E3014" w:rsidRDefault="002E3014" w:rsidP="00BF0445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фактчекінгу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розпізнавання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фейків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1169F4" w14:textId="77777777" w:rsidR="002E3014" w:rsidRPr="002E3014" w:rsidRDefault="002E3014" w:rsidP="00BF0445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оцінних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суджень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41AA402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3D12CFEC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41AB8A0F" w14:textId="77777777" w:rsidTr="008F5723">
        <w:tc>
          <w:tcPr>
            <w:tcW w:w="817" w:type="dxa"/>
            <w:vAlign w:val="center"/>
          </w:tcPr>
          <w:p w14:paraId="68D8F88F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vAlign w:val="center"/>
          </w:tcPr>
          <w:p w14:paraId="66C47238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з батьками:</w:t>
            </w:r>
          </w:p>
          <w:p w14:paraId="195EBA3E" w14:textId="77777777" w:rsidR="002E3014" w:rsidRPr="002E3014" w:rsidRDefault="002E3014" w:rsidP="00BF0445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індивідуальні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успішності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1BA594" w14:textId="77777777" w:rsidR="002E3014" w:rsidRPr="002E3014" w:rsidRDefault="002E3014" w:rsidP="00BF0445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інформаційна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ABFC6D" w14:textId="77777777" w:rsidR="002E3014" w:rsidRPr="002E3014" w:rsidRDefault="002E3014" w:rsidP="00BF0445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спільні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родинні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5FFBD63" w14:textId="77777777" w:rsidR="002E3014" w:rsidRPr="002E3014" w:rsidRDefault="002E3014" w:rsidP="00BF0445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просвіти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2F114600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44B728F8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</w:tr>
      <w:tr w:rsidR="002E3014" w14:paraId="1D4A66AE" w14:textId="77777777" w:rsidTr="008F5723">
        <w:tc>
          <w:tcPr>
            <w:tcW w:w="817" w:type="dxa"/>
            <w:vAlign w:val="center"/>
          </w:tcPr>
          <w:p w14:paraId="6CDC44BA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vAlign w:val="center"/>
          </w:tcPr>
          <w:p w14:paraId="59458742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предметних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квестів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62DA33" w14:textId="77777777" w:rsidR="002E3014" w:rsidRPr="002E3014" w:rsidRDefault="002E3014" w:rsidP="00BF0445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тематичні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творчі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виставки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вікторини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квести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9AD97" w14:textId="77777777" w:rsidR="002E3014" w:rsidRPr="002E3014" w:rsidRDefault="002E3014" w:rsidP="00BF0445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уроки-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експедиції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рольові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657C9B" w14:textId="77777777" w:rsidR="002E3014" w:rsidRPr="002E3014" w:rsidRDefault="002E3014" w:rsidP="00BF0445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форматі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–родина».</w:t>
            </w:r>
          </w:p>
        </w:tc>
        <w:tc>
          <w:tcPr>
            <w:tcW w:w="1559" w:type="dxa"/>
            <w:vAlign w:val="center"/>
          </w:tcPr>
          <w:p w14:paraId="196A1ECD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графіком</w:t>
            </w:r>
            <w:proofErr w:type="spellEnd"/>
          </w:p>
        </w:tc>
        <w:tc>
          <w:tcPr>
            <w:tcW w:w="1785" w:type="dxa"/>
            <w:vAlign w:val="center"/>
          </w:tcPr>
          <w:p w14:paraId="172C65CF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МО, педагог-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  <w:proofErr w:type="spellEnd"/>
          </w:p>
        </w:tc>
      </w:tr>
      <w:tr w:rsidR="002E3014" w14:paraId="04A24A51" w14:textId="77777777" w:rsidTr="008F5723">
        <w:tc>
          <w:tcPr>
            <w:tcW w:w="817" w:type="dxa"/>
            <w:vAlign w:val="center"/>
          </w:tcPr>
          <w:p w14:paraId="4A51E8B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vAlign w:val="center"/>
          </w:tcPr>
          <w:p w14:paraId="4358B314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DAEBDE" w14:textId="77777777" w:rsidR="002E3014" w:rsidRPr="002E3014" w:rsidRDefault="002E3014" w:rsidP="00BF0445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семінарах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майстернях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97892D" w14:textId="77777777" w:rsidR="002E3014" w:rsidRPr="002E3014" w:rsidRDefault="002E3014" w:rsidP="00BF0445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колег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661E9" w14:textId="77777777" w:rsidR="002E3014" w:rsidRPr="002E3014" w:rsidRDefault="002E3014" w:rsidP="00BF0445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інструментами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диференціації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0596E3F7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85" w:type="dxa"/>
            <w:vAlign w:val="center"/>
          </w:tcPr>
          <w:p w14:paraId="08B436AD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Члени МО</w:t>
            </w:r>
          </w:p>
        </w:tc>
      </w:tr>
      <w:tr w:rsidR="002E3014" w14:paraId="47D326C7" w14:textId="77777777" w:rsidTr="008F5723">
        <w:tc>
          <w:tcPr>
            <w:tcW w:w="817" w:type="dxa"/>
            <w:vAlign w:val="center"/>
          </w:tcPr>
          <w:p w14:paraId="6109B321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vAlign w:val="center"/>
          </w:tcPr>
          <w:p w14:paraId="4C29F18C" w14:textId="77777777" w:rsidR="002E3014" w:rsidRDefault="002E3014" w:rsidP="002E3014">
            <w:pPr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2E301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246BAB" w14:textId="77777777" w:rsidR="002E3014" w:rsidRPr="002E3014" w:rsidRDefault="002E3014" w:rsidP="00BF044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0433081" w14:textId="77777777" w:rsidR="002E3014" w:rsidRPr="002E3014" w:rsidRDefault="002E3014" w:rsidP="00BF044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A86CE0" w14:textId="77777777" w:rsidR="002E3014" w:rsidRPr="002E3014" w:rsidRDefault="002E3014" w:rsidP="00BF044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 МО.</w:t>
            </w:r>
          </w:p>
        </w:tc>
        <w:tc>
          <w:tcPr>
            <w:tcW w:w="1559" w:type="dxa"/>
            <w:vAlign w:val="center"/>
          </w:tcPr>
          <w:p w14:paraId="6465B56E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785" w:type="dxa"/>
            <w:vAlign w:val="center"/>
          </w:tcPr>
          <w:p w14:paraId="2CEE2A22" w14:textId="77777777" w:rsidR="002E3014" w:rsidRPr="002E3014" w:rsidRDefault="002E3014" w:rsidP="002E3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014">
              <w:rPr>
                <w:rFonts w:ascii="Times New Roman" w:hAnsi="Times New Roman" w:cs="Times New Roman"/>
                <w:sz w:val="24"/>
                <w:szCs w:val="24"/>
              </w:rPr>
              <w:t xml:space="preserve">Члени МО, </w:t>
            </w:r>
            <w:proofErr w:type="spellStart"/>
            <w:r w:rsidRPr="002E3014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proofErr w:type="spellEnd"/>
          </w:p>
        </w:tc>
      </w:tr>
    </w:tbl>
    <w:p w14:paraId="0A8384A0" w14:textId="77777777" w:rsidR="00FE723D" w:rsidRDefault="00FE723D" w:rsidP="00FE7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83A9EA" w14:textId="77777777" w:rsidR="00FE723D" w:rsidRDefault="00FE723D" w:rsidP="00FE72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1A7443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EB0ABA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10759FC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13FF46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434FB64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F9D18CC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8CD3269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13B9FD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D30292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8163E7A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867CB4D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0EF21EB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7E7B2D7" w14:textId="77777777" w:rsidR="00F14FCE" w:rsidRDefault="004130D9" w:rsidP="005D06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ПЛАН РЕАЛІЗАЦІЇ САМООСВІТНЬОЇ ДІЯЛЬНОСТІ ЧЛЕНІВ МО </w:t>
      </w:r>
    </w:p>
    <w:p w14:paraId="0EC4DE1D" w14:textId="77777777" w:rsidR="00B56EF8" w:rsidRDefault="00B56EF8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5528"/>
        <w:gridCol w:w="2268"/>
      </w:tblGrid>
      <w:tr w:rsidR="00DE7056" w14:paraId="30C7B0C0" w14:textId="77777777" w:rsidTr="00466001">
        <w:tc>
          <w:tcPr>
            <w:tcW w:w="534" w:type="dxa"/>
            <w:vAlign w:val="center"/>
          </w:tcPr>
          <w:p w14:paraId="3189C9B0" w14:textId="77777777" w:rsidR="00DE7056" w:rsidRPr="00DE0B08" w:rsidRDefault="00DE7056" w:rsidP="00DE7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0E0B45E6" w14:textId="77777777" w:rsidR="00DE7056" w:rsidRPr="00DE0B08" w:rsidRDefault="00DE7056" w:rsidP="00DE7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напрями</w:t>
            </w:r>
            <w:proofErr w:type="spellEnd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самоосвіти</w:t>
            </w:r>
            <w:proofErr w:type="spellEnd"/>
          </w:p>
        </w:tc>
        <w:tc>
          <w:tcPr>
            <w:tcW w:w="5528" w:type="dxa"/>
            <w:vAlign w:val="center"/>
          </w:tcPr>
          <w:p w14:paraId="61853DAD" w14:textId="77777777" w:rsidR="00DE7056" w:rsidRPr="00DE0B08" w:rsidRDefault="00DE7056" w:rsidP="00DE7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2268" w:type="dxa"/>
            <w:vAlign w:val="center"/>
          </w:tcPr>
          <w:p w14:paraId="4F9C0DBB" w14:textId="77777777" w:rsidR="00DE7056" w:rsidRPr="00DE0B08" w:rsidRDefault="00DE7056" w:rsidP="00DE7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Терміни</w:t>
            </w:r>
            <w:proofErr w:type="spellEnd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реалізації</w:t>
            </w:r>
            <w:proofErr w:type="spellEnd"/>
          </w:p>
        </w:tc>
      </w:tr>
      <w:tr w:rsidR="00F14FCE" w14:paraId="57D46B29" w14:textId="77777777" w:rsidTr="00F14FCE">
        <w:tc>
          <w:tcPr>
            <w:tcW w:w="534" w:type="dxa"/>
          </w:tcPr>
          <w:p w14:paraId="77D48C37" w14:textId="77777777" w:rsidR="00F14FCE" w:rsidRPr="00DE0B08" w:rsidRDefault="00B56EF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30140B59" w14:textId="77777777" w:rsidR="00F14FCE" w:rsidRPr="00DE0B08" w:rsidRDefault="00DE0B0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нормативної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C04286E" w14:textId="77777777" w:rsidR="00DE0B08" w:rsidRPr="00DE0B08" w:rsidRDefault="00DE0B08" w:rsidP="00BF0445">
            <w:pPr>
              <w:pStyle w:val="aa"/>
              <w:numPr>
                <w:ilvl w:val="0"/>
                <w:numId w:val="28"/>
              </w:numPr>
              <w:ind w:left="7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», «Про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повну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загальну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середню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68FC84C" w14:textId="77777777" w:rsidR="00DE0B08" w:rsidRPr="00DE0B08" w:rsidRDefault="00DE0B08" w:rsidP="00BF0445">
            <w:pPr>
              <w:pStyle w:val="aa"/>
              <w:numPr>
                <w:ilvl w:val="0"/>
                <w:numId w:val="28"/>
              </w:numPr>
              <w:ind w:left="7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03D843" w14:textId="77777777" w:rsidR="00DE0B08" w:rsidRPr="00DE0B08" w:rsidRDefault="00DE0B08" w:rsidP="00BF0445">
            <w:pPr>
              <w:pStyle w:val="aa"/>
              <w:numPr>
                <w:ilvl w:val="0"/>
                <w:numId w:val="28"/>
              </w:numPr>
              <w:ind w:left="7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МОН,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інструктивно-методичними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листами.</w:t>
            </w:r>
          </w:p>
          <w:p w14:paraId="1F8C5536" w14:textId="77777777" w:rsidR="00F14FCE" w:rsidRPr="00640296" w:rsidRDefault="00DE0B08" w:rsidP="00BF0445">
            <w:pPr>
              <w:pStyle w:val="aa"/>
              <w:numPr>
                <w:ilvl w:val="0"/>
                <w:numId w:val="28"/>
              </w:numPr>
              <w:ind w:left="7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щомісячний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268" w:type="dxa"/>
          </w:tcPr>
          <w:p w14:paraId="65ADCE68" w14:textId="77777777" w:rsidR="00F14FCE" w:rsidRPr="00DE0B08" w:rsidRDefault="00B56EF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F14FCE" w14:paraId="3EB32339" w14:textId="77777777" w:rsidTr="00F14FCE">
        <w:tc>
          <w:tcPr>
            <w:tcW w:w="534" w:type="dxa"/>
          </w:tcPr>
          <w:p w14:paraId="0B1FD5A5" w14:textId="77777777" w:rsidR="00F14FCE" w:rsidRPr="00DE0B08" w:rsidRDefault="00B56EF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14:paraId="5F53D4EF" w14:textId="77777777" w:rsidR="00F14FCE" w:rsidRPr="00DE0B08" w:rsidRDefault="00DE0B0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Професійне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5528" w:type="dxa"/>
          </w:tcPr>
          <w:p w14:paraId="2E1CC54B" w14:textId="77777777" w:rsidR="000D12DC" w:rsidRPr="00DE0B08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курсів підвищення кваліфікації з новітніх педагогічних технологій та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викладання.</w:t>
            </w:r>
          </w:p>
          <w:p w14:paraId="20C99A60" w14:textId="77777777" w:rsidR="000D12DC" w:rsidRPr="00DE0B08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літератури з педагогіки та методики викладання, зокрема інноваційних технологій.</w:t>
            </w:r>
          </w:p>
          <w:p w14:paraId="71341D54" w14:textId="77777777" w:rsidR="000D12DC" w:rsidRPr="00DE0B08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майстер-класах та тренінгах, які проводять досвідчені педагоги та тренери.</w:t>
            </w:r>
          </w:p>
          <w:p w14:paraId="77561227" w14:textId="77777777" w:rsidR="000D12DC" w:rsidRPr="00DE0B08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 професійних спільнот та онлайн-форумів для обміну досвідом та найкращими практиками.</w:t>
            </w:r>
          </w:p>
          <w:p w14:paraId="3C035F13" w14:textId="77777777" w:rsidR="000D12DC" w:rsidRPr="00DE0B08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нових методів та технологій викладання у свою педагогічну практику та аналіз їх ефективності.</w:t>
            </w:r>
          </w:p>
          <w:p w14:paraId="68632DF2" w14:textId="77777777" w:rsidR="00F14FCE" w:rsidRDefault="000D12DC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проведення відкритих уроків, демонстрація власних напрацювань та обмін досвідом з колегами.</w:t>
            </w:r>
          </w:p>
          <w:p w14:paraId="3FE69925" w14:textId="77777777" w:rsidR="00640296" w:rsidRPr="00DE0B08" w:rsidRDefault="00640296" w:rsidP="00BF044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часть у професійних спільнотах (</w:t>
            </w:r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EdCamp</w:t>
            </w:r>
            <w:proofErr w:type="spellEnd"/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сеосвіта</w:t>
            </w:r>
            <w:proofErr w:type="spellEnd"/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2268" w:type="dxa"/>
          </w:tcPr>
          <w:p w14:paraId="0C8E006E" w14:textId="77777777" w:rsidR="00F14FCE" w:rsidRPr="00DE0B08" w:rsidRDefault="00B56EF8" w:rsidP="000D12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EF8" w14:paraId="5ED02D0D" w14:textId="77777777" w:rsidTr="00F14FCE">
        <w:tc>
          <w:tcPr>
            <w:tcW w:w="534" w:type="dxa"/>
          </w:tcPr>
          <w:p w14:paraId="795B2270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14:paraId="38450FA2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Предменті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компетентності</w:t>
            </w:r>
          </w:p>
        </w:tc>
        <w:tc>
          <w:tcPr>
            <w:tcW w:w="5528" w:type="dxa"/>
          </w:tcPr>
          <w:p w14:paraId="4C7597E3" w14:textId="77777777" w:rsidR="00B56EF8" w:rsidRPr="00DE0B08" w:rsidRDefault="00B56EF8" w:rsidP="00BF044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науково-методичної літератури за предметом.</w:t>
            </w:r>
          </w:p>
          <w:p w14:paraId="5650B7BB" w14:textId="77777777" w:rsidR="00B56EF8" w:rsidRPr="00DE0B08" w:rsidRDefault="00B56EF8" w:rsidP="00BF044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предметних конференціях, семінарах та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вебінарах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1A559B9" w14:textId="77777777" w:rsidR="00B56EF8" w:rsidRPr="00DE0B08" w:rsidRDefault="00B56EF8" w:rsidP="00BF044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Регулярне оновлення знань відповідно до сучасних вимог та досягнень науки.</w:t>
            </w:r>
          </w:p>
          <w:p w14:paraId="6F6FF169" w14:textId="77777777" w:rsidR="00B56EF8" w:rsidRPr="00DE0B08" w:rsidRDefault="00B56EF8" w:rsidP="00BF044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інтерактивних матеріалів та вправ для підвищення зацікавленості учнів.</w:t>
            </w:r>
          </w:p>
          <w:p w14:paraId="348D35DE" w14:textId="77777777" w:rsidR="00B56EF8" w:rsidRPr="00DE0B08" w:rsidRDefault="00B56EF8" w:rsidP="00BF0445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олімпіад, конкурсів та тематичних тижнів за предметом для розвитку інтересу учнів до вивчення дисципліни.</w:t>
            </w:r>
          </w:p>
        </w:tc>
        <w:tc>
          <w:tcPr>
            <w:tcW w:w="2268" w:type="dxa"/>
          </w:tcPr>
          <w:p w14:paraId="28584EB5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EF8" w14:paraId="4E69F059" w14:textId="77777777" w:rsidTr="00F14FCE">
        <w:tc>
          <w:tcPr>
            <w:tcW w:w="534" w:type="dxa"/>
          </w:tcPr>
          <w:p w14:paraId="735D2782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14:paraId="57C1939F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психолого-педагогічного середовища (учні-батьки-вчителі). Співпраця з психологом</w:t>
            </w:r>
          </w:p>
        </w:tc>
        <w:tc>
          <w:tcPr>
            <w:tcW w:w="5528" w:type="dxa"/>
          </w:tcPr>
          <w:p w14:paraId="38491C18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літератури з психології та педагогіки, особливо у сфері взаємодії між учнями, батьками та вчителями.</w:t>
            </w:r>
          </w:p>
          <w:p w14:paraId="67C79CAF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тренінгах та семінарах з психології освіти, організованих шкільним психологом або зовнішніми тренерами.</w:t>
            </w:r>
          </w:p>
          <w:p w14:paraId="6FD2C8DA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анкетування та опитувань серед учнів та батьків для вивчення їхніх потреб та проблем.</w:t>
            </w:r>
          </w:p>
          <w:p w14:paraId="047046E3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круглих столів та дискусій з </w:t>
            </w: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батьками для обговорення питань виховання та навчання дітей.</w:t>
            </w:r>
          </w:p>
          <w:p w14:paraId="625C3752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 шкільним психологом для розробки індивідуальних підходів до роботи з учнями, які мають труднощі у навчанні чи поведінці.</w:t>
            </w:r>
          </w:p>
          <w:p w14:paraId="06C34239" w14:textId="77777777" w:rsidR="00B56EF8" w:rsidRPr="00DE0B08" w:rsidRDefault="00B56EF8" w:rsidP="00BF0445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емоційного інтелекту та навичок комунікації у навчальний процес.</w:t>
            </w:r>
          </w:p>
        </w:tc>
        <w:tc>
          <w:tcPr>
            <w:tcW w:w="2268" w:type="dxa"/>
          </w:tcPr>
          <w:p w14:paraId="0BD03ABC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</w:tr>
      <w:tr w:rsidR="00B56EF8" w14:paraId="4F43FEF7" w14:textId="77777777" w:rsidTr="00F14FCE">
        <w:tc>
          <w:tcPr>
            <w:tcW w:w="534" w:type="dxa"/>
          </w:tcPr>
          <w:p w14:paraId="51366D0F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14:paraId="3002B36A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Інформаційно-технологічна грамотність</w:t>
            </w:r>
          </w:p>
        </w:tc>
        <w:tc>
          <w:tcPr>
            <w:tcW w:w="5528" w:type="dxa"/>
          </w:tcPr>
          <w:p w14:paraId="72A9B09D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курсів з інформаційно-комунікаційних технологій (ІКТ) для педагогів.</w:t>
            </w:r>
          </w:p>
          <w:p w14:paraId="72E95F55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програмного забезпечення для створення навчальних матеріалів та організації дистанційного навчання.</w:t>
            </w:r>
          </w:p>
          <w:p w14:paraId="7DFB3A15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вебінарах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онлайн-курсах з цифрової грамотності та використання електронних освітніх платформ.</w:t>
            </w:r>
          </w:p>
          <w:p w14:paraId="29F041B9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інтерактивних технологій та мультимедійних засобів у навчальному процесі.</w:t>
            </w:r>
          </w:p>
          <w:p w14:paraId="0116270F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та використання сервісів для організації спільної роботи та обміну інформацією з учнями та колегами.</w:t>
            </w:r>
          </w:p>
          <w:p w14:paraId="49E51D8D" w14:textId="77777777" w:rsidR="00B56EF8" w:rsidRPr="00DE0B08" w:rsidRDefault="00B56EF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власних електронних навчальних матеріалів та інтерактивних завдань для учнів.</w:t>
            </w:r>
          </w:p>
        </w:tc>
        <w:tc>
          <w:tcPr>
            <w:tcW w:w="2268" w:type="dxa"/>
          </w:tcPr>
          <w:p w14:paraId="75AB7F6A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DE0B08" w14:paraId="70D9C468" w14:textId="77777777" w:rsidTr="00F14FCE">
        <w:tc>
          <w:tcPr>
            <w:tcW w:w="534" w:type="dxa"/>
          </w:tcPr>
          <w:p w14:paraId="7E993480" w14:textId="77777777" w:rsidR="00DE0B08" w:rsidRPr="00DE0B08" w:rsidRDefault="00DE0B0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14:paraId="56800C7B" w14:textId="77777777" w:rsidR="00DE0B08" w:rsidRPr="00DE0B08" w:rsidRDefault="00DE0B0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Академічна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доброчесність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</w:p>
        </w:tc>
        <w:tc>
          <w:tcPr>
            <w:tcW w:w="5528" w:type="dxa"/>
          </w:tcPr>
          <w:p w14:paraId="096BBFCD" w14:textId="77777777" w:rsidR="00DE0B08" w:rsidRPr="00BF0445" w:rsidRDefault="00DE0B0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з принципами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фактчекінгу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A9CB48" w14:textId="77777777" w:rsidR="00BF0445" w:rsidRPr="00BF0445" w:rsidRDefault="00BF0445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>ормування</w:t>
            </w:r>
            <w:proofErr w:type="spellEnd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F0445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DE83849" w14:textId="77777777" w:rsidR="00DE0B08" w:rsidRPr="00BF0445" w:rsidRDefault="00DE0B08" w:rsidP="00BF0445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кейсів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дезінформації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пропаганди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0C42C07" w14:textId="77777777" w:rsidR="00DE0B08" w:rsidRPr="00DE0B08" w:rsidRDefault="00BF0445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EF8" w14:paraId="4643E968" w14:textId="77777777" w:rsidTr="00F14FCE">
        <w:tc>
          <w:tcPr>
            <w:tcW w:w="534" w:type="dxa"/>
          </w:tcPr>
          <w:p w14:paraId="6D50CF00" w14:textId="77777777" w:rsidR="00B56EF8" w:rsidRPr="00DE0B08" w:rsidRDefault="00DE0B0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14:paraId="502231B4" w14:textId="77777777" w:rsidR="00B56EF8" w:rsidRPr="00DE0B08" w:rsidRDefault="00DE0B0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та б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езпека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5528" w:type="dxa"/>
          </w:tcPr>
          <w:p w14:paraId="4AD9A639" w14:textId="77777777" w:rsidR="00B56EF8" w:rsidRPr="00DE0B08" w:rsidRDefault="00B56EF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нормативних вимог щодо охорони праці в навчальних закладах.</w:t>
            </w:r>
          </w:p>
          <w:p w14:paraId="1ACABEC3" w14:textId="77777777" w:rsidR="00B56EF8" w:rsidRPr="00DE0B08" w:rsidRDefault="00B56EF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навчань та інструктажів з питань техніки безпеки та евакуації.</w:t>
            </w:r>
          </w:p>
          <w:p w14:paraId="6F050173" w14:textId="77777777" w:rsidR="00B56EF8" w:rsidRPr="00DE0B08" w:rsidRDefault="00B56EF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регулярних перевірок та оглядів учбових приміщень на відповідність вимогам безпеки.</w:t>
            </w:r>
          </w:p>
          <w:p w14:paraId="2E1584FA" w14:textId="77777777" w:rsidR="00B56EF8" w:rsidRPr="00DE0B08" w:rsidRDefault="00B56EF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першої медичної допомоги та навчання персоналу щодо дій в екстрених ситуаціях.</w:t>
            </w:r>
          </w:p>
          <w:p w14:paraId="0A9B2964" w14:textId="77777777" w:rsidR="00B56EF8" w:rsidRPr="00DE0B08" w:rsidRDefault="00B56EF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спеціалістів з охорони праці для консультацій та аудиту безпеки в навчальному закладі.</w:t>
            </w:r>
          </w:p>
          <w:p w14:paraId="7D8F8823" w14:textId="77777777" w:rsidR="00DE0B08" w:rsidRPr="00DE0B08" w:rsidRDefault="00DE0B0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4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алгоритмів дій під час тривоги, обстрілу, евакуації.</w:t>
            </w:r>
          </w:p>
          <w:p w14:paraId="0666AA5E" w14:textId="77777777" w:rsidR="00DE0B08" w:rsidRPr="00DE0B08" w:rsidRDefault="00DE0B0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тренінгів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2912C" w14:textId="77777777" w:rsidR="00DE0B08" w:rsidRPr="00DE0B08" w:rsidRDefault="00DE0B08" w:rsidP="00BF0445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зниженням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стресу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релаксаційні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безпечне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DE0B08">
              <w:rPr>
                <w:rFonts w:ascii="Times New Roman" w:hAnsi="Times New Roman" w:cs="Times New Roman"/>
                <w:sz w:val="24"/>
                <w:szCs w:val="24"/>
              </w:rPr>
              <w:t xml:space="preserve"> онлайн).</w:t>
            </w:r>
          </w:p>
        </w:tc>
        <w:tc>
          <w:tcPr>
            <w:tcW w:w="2268" w:type="dxa"/>
          </w:tcPr>
          <w:p w14:paraId="16A8013B" w14:textId="77777777" w:rsidR="00B56EF8" w:rsidRPr="00DE0B08" w:rsidRDefault="00B56EF8" w:rsidP="00B56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</w:tbl>
    <w:p w14:paraId="365E24BB" w14:textId="77777777" w:rsidR="00F14FCE" w:rsidRDefault="00F14FCE" w:rsidP="00F14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14FCE" w:rsidSect="00C446E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56E"/>
    <w:multiLevelType w:val="hybridMultilevel"/>
    <w:tmpl w:val="FF1A32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4B6C"/>
    <w:multiLevelType w:val="hybridMultilevel"/>
    <w:tmpl w:val="667E557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BF6CB6"/>
    <w:multiLevelType w:val="hybridMultilevel"/>
    <w:tmpl w:val="C79638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1740"/>
    <w:multiLevelType w:val="hybridMultilevel"/>
    <w:tmpl w:val="391C50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C33"/>
    <w:multiLevelType w:val="hybridMultilevel"/>
    <w:tmpl w:val="56AEB2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668"/>
    <w:multiLevelType w:val="hybridMultilevel"/>
    <w:tmpl w:val="9B3250F8"/>
    <w:lvl w:ilvl="0" w:tplc="E0EAFAD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AF327C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E60"/>
    <w:multiLevelType w:val="hybridMultilevel"/>
    <w:tmpl w:val="1952AC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60821"/>
    <w:multiLevelType w:val="hybridMultilevel"/>
    <w:tmpl w:val="25CC45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2AA3"/>
    <w:multiLevelType w:val="hybridMultilevel"/>
    <w:tmpl w:val="B1BAD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F69E0"/>
    <w:multiLevelType w:val="hybridMultilevel"/>
    <w:tmpl w:val="F16C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0EE9"/>
    <w:multiLevelType w:val="hybridMultilevel"/>
    <w:tmpl w:val="30AED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567C9"/>
    <w:multiLevelType w:val="hybridMultilevel"/>
    <w:tmpl w:val="89727A3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1D4824"/>
    <w:multiLevelType w:val="hybridMultilevel"/>
    <w:tmpl w:val="8DB6DF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3062D"/>
    <w:multiLevelType w:val="hybridMultilevel"/>
    <w:tmpl w:val="266697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90141"/>
    <w:multiLevelType w:val="hybridMultilevel"/>
    <w:tmpl w:val="95B853C0"/>
    <w:lvl w:ilvl="0" w:tplc="450647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124E858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FF17C1D"/>
    <w:multiLevelType w:val="hybridMultilevel"/>
    <w:tmpl w:val="6D7E0C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5278A"/>
    <w:multiLevelType w:val="hybridMultilevel"/>
    <w:tmpl w:val="EEF4BB7C"/>
    <w:lvl w:ilvl="0" w:tplc="E7AAF3A6">
      <w:numFmt w:val="bullet"/>
      <w:lvlText w:val="-"/>
      <w:lvlJc w:val="left"/>
      <w:pPr>
        <w:ind w:left="644" w:hanging="50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1E72F29"/>
    <w:multiLevelType w:val="hybridMultilevel"/>
    <w:tmpl w:val="0C346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15577"/>
    <w:multiLevelType w:val="hybridMultilevel"/>
    <w:tmpl w:val="F9CEE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131B9"/>
    <w:multiLevelType w:val="hybridMultilevel"/>
    <w:tmpl w:val="9D66CB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078FF"/>
    <w:multiLevelType w:val="hybridMultilevel"/>
    <w:tmpl w:val="47ACD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C2F71"/>
    <w:multiLevelType w:val="hybridMultilevel"/>
    <w:tmpl w:val="62364A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D7272"/>
    <w:multiLevelType w:val="hybridMultilevel"/>
    <w:tmpl w:val="911675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C6020"/>
    <w:multiLevelType w:val="hybridMultilevel"/>
    <w:tmpl w:val="D9262B4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A50B98"/>
    <w:multiLevelType w:val="hybridMultilevel"/>
    <w:tmpl w:val="CCCEAF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96B19"/>
    <w:multiLevelType w:val="hybridMultilevel"/>
    <w:tmpl w:val="04767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F38A2"/>
    <w:multiLevelType w:val="hybridMultilevel"/>
    <w:tmpl w:val="A4143A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A407A"/>
    <w:multiLevelType w:val="hybridMultilevel"/>
    <w:tmpl w:val="74463F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0"/>
  </w:num>
  <w:num w:numId="5">
    <w:abstractNumId w:val="19"/>
  </w:num>
  <w:num w:numId="6">
    <w:abstractNumId w:val="22"/>
  </w:num>
  <w:num w:numId="7">
    <w:abstractNumId w:val="20"/>
  </w:num>
  <w:num w:numId="8">
    <w:abstractNumId w:val="15"/>
  </w:num>
  <w:num w:numId="9">
    <w:abstractNumId w:val="24"/>
  </w:num>
  <w:num w:numId="10">
    <w:abstractNumId w:val="1"/>
  </w:num>
  <w:num w:numId="11">
    <w:abstractNumId w:val="23"/>
  </w:num>
  <w:num w:numId="12">
    <w:abstractNumId w:val="8"/>
  </w:num>
  <w:num w:numId="13">
    <w:abstractNumId w:val="25"/>
  </w:num>
  <w:num w:numId="14">
    <w:abstractNumId w:val="5"/>
  </w:num>
  <w:num w:numId="15">
    <w:abstractNumId w:val="27"/>
  </w:num>
  <w:num w:numId="16">
    <w:abstractNumId w:val="13"/>
  </w:num>
  <w:num w:numId="17">
    <w:abstractNumId w:val="7"/>
  </w:num>
  <w:num w:numId="18">
    <w:abstractNumId w:val="26"/>
  </w:num>
  <w:num w:numId="19">
    <w:abstractNumId w:val="3"/>
  </w:num>
  <w:num w:numId="20">
    <w:abstractNumId w:val="2"/>
  </w:num>
  <w:num w:numId="21">
    <w:abstractNumId w:val="0"/>
  </w:num>
  <w:num w:numId="22">
    <w:abstractNumId w:val="6"/>
  </w:num>
  <w:num w:numId="23">
    <w:abstractNumId w:val="17"/>
  </w:num>
  <w:num w:numId="24">
    <w:abstractNumId w:val="21"/>
  </w:num>
  <w:num w:numId="25">
    <w:abstractNumId w:val="4"/>
  </w:num>
  <w:num w:numId="26">
    <w:abstractNumId w:val="12"/>
  </w:num>
  <w:num w:numId="27">
    <w:abstractNumId w:val="18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77C"/>
    <w:rsid w:val="00003743"/>
    <w:rsid w:val="00010C3C"/>
    <w:rsid w:val="000220D9"/>
    <w:rsid w:val="000238E4"/>
    <w:rsid w:val="000321C6"/>
    <w:rsid w:val="000322B8"/>
    <w:rsid w:val="00036D1A"/>
    <w:rsid w:val="00054543"/>
    <w:rsid w:val="000568E8"/>
    <w:rsid w:val="000569ED"/>
    <w:rsid w:val="000572A7"/>
    <w:rsid w:val="000804EA"/>
    <w:rsid w:val="0009612D"/>
    <w:rsid w:val="000A4841"/>
    <w:rsid w:val="000B33AD"/>
    <w:rsid w:val="000B7152"/>
    <w:rsid w:val="000C0F17"/>
    <w:rsid w:val="000C18A8"/>
    <w:rsid w:val="000C46EF"/>
    <w:rsid w:val="000D12DC"/>
    <w:rsid w:val="000D3371"/>
    <w:rsid w:val="000E3A4E"/>
    <w:rsid w:val="000F78F6"/>
    <w:rsid w:val="001331E0"/>
    <w:rsid w:val="0014042A"/>
    <w:rsid w:val="00154742"/>
    <w:rsid w:val="00156995"/>
    <w:rsid w:val="00160E74"/>
    <w:rsid w:val="00166495"/>
    <w:rsid w:val="00167AA2"/>
    <w:rsid w:val="001A17EA"/>
    <w:rsid w:val="001B0312"/>
    <w:rsid w:val="001B5019"/>
    <w:rsid w:val="001C3158"/>
    <w:rsid w:val="001C342E"/>
    <w:rsid w:val="001D031D"/>
    <w:rsid w:val="001E118B"/>
    <w:rsid w:val="001F6259"/>
    <w:rsid w:val="00201199"/>
    <w:rsid w:val="00202977"/>
    <w:rsid w:val="0020721F"/>
    <w:rsid w:val="00220698"/>
    <w:rsid w:val="0024090F"/>
    <w:rsid w:val="002463A3"/>
    <w:rsid w:val="00246BCC"/>
    <w:rsid w:val="002654B6"/>
    <w:rsid w:val="002A0E9D"/>
    <w:rsid w:val="002A69C5"/>
    <w:rsid w:val="002B49E9"/>
    <w:rsid w:val="002C1635"/>
    <w:rsid w:val="002C25E7"/>
    <w:rsid w:val="002C73DE"/>
    <w:rsid w:val="002D7C4E"/>
    <w:rsid w:val="002E3014"/>
    <w:rsid w:val="002F47BF"/>
    <w:rsid w:val="002F774D"/>
    <w:rsid w:val="0030613E"/>
    <w:rsid w:val="003172C0"/>
    <w:rsid w:val="00340C56"/>
    <w:rsid w:val="00355015"/>
    <w:rsid w:val="00375A8B"/>
    <w:rsid w:val="003A4FC5"/>
    <w:rsid w:val="003A5A09"/>
    <w:rsid w:val="003B6D82"/>
    <w:rsid w:val="003D7C56"/>
    <w:rsid w:val="003E494D"/>
    <w:rsid w:val="003F73B1"/>
    <w:rsid w:val="003F7899"/>
    <w:rsid w:val="00401762"/>
    <w:rsid w:val="004042E4"/>
    <w:rsid w:val="004130D9"/>
    <w:rsid w:val="00414A87"/>
    <w:rsid w:val="00414AF0"/>
    <w:rsid w:val="00423D69"/>
    <w:rsid w:val="0042678E"/>
    <w:rsid w:val="00426C62"/>
    <w:rsid w:val="00427829"/>
    <w:rsid w:val="0043129C"/>
    <w:rsid w:val="00435DE5"/>
    <w:rsid w:val="00445F8A"/>
    <w:rsid w:val="00456654"/>
    <w:rsid w:val="00460749"/>
    <w:rsid w:val="004770CB"/>
    <w:rsid w:val="0048665F"/>
    <w:rsid w:val="004A473D"/>
    <w:rsid w:val="004C5C56"/>
    <w:rsid w:val="004D6522"/>
    <w:rsid w:val="004D763F"/>
    <w:rsid w:val="004E1908"/>
    <w:rsid w:val="00515189"/>
    <w:rsid w:val="005275AF"/>
    <w:rsid w:val="005305C6"/>
    <w:rsid w:val="00533668"/>
    <w:rsid w:val="00537481"/>
    <w:rsid w:val="00552251"/>
    <w:rsid w:val="00556E33"/>
    <w:rsid w:val="0056111E"/>
    <w:rsid w:val="0056487D"/>
    <w:rsid w:val="005655B6"/>
    <w:rsid w:val="00572175"/>
    <w:rsid w:val="005773C6"/>
    <w:rsid w:val="00583B79"/>
    <w:rsid w:val="00584E7A"/>
    <w:rsid w:val="005859D5"/>
    <w:rsid w:val="00585A39"/>
    <w:rsid w:val="005924A2"/>
    <w:rsid w:val="005957F4"/>
    <w:rsid w:val="005A7FC0"/>
    <w:rsid w:val="005B048A"/>
    <w:rsid w:val="005B677C"/>
    <w:rsid w:val="005C5BE3"/>
    <w:rsid w:val="005D019C"/>
    <w:rsid w:val="005D0633"/>
    <w:rsid w:val="005D3201"/>
    <w:rsid w:val="005E2195"/>
    <w:rsid w:val="005E5821"/>
    <w:rsid w:val="005E618C"/>
    <w:rsid w:val="005F0240"/>
    <w:rsid w:val="00600B52"/>
    <w:rsid w:val="0060168D"/>
    <w:rsid w:val="00603961"/>
    <w:rsid w:val="00604F2B"/>
    <w:rsid w:val="00606B06"/>
    <w:rsid w:val="00611235"/>
    <w:rsid w:val="00612B33"/>
    <w:rsid w:val="006232BF"/>
    <w:rsid w:val="0063774C"/>
    <w:rsid w:val="00640296"/>
    <w:rsid w:val="00656BB9"/>
    <w:rsid w:val="0066068B"/>
    <w:rsid w:val="00666E0C"/>
    <w:rsid w:val="00690E91"/>
    <w:rsid w:val="00690FB7"/>
    <w:rsid w:val="00696C83"/>
    <w:rsid w:val="006A3D30"/>
    <w:rsid w:val="006A5E8A"/>
    <w:rsid w:val="006B140D"/>
    <w:rsid w:val="006B35BA"/>
    <w:rsid w:val="006B3D6F"/>
    <w:rsid w:val="006B48EF"/>
    <w:rsid w:val="006C576D"/>
    <w:rsid w:val="006D6695"/>
    <w:rsid w:val="006E3E4D"/>
    <w:rsid w:val="0072377F"/>
    <w:rsid w:val="0073793F"/>
    <w:rsid w:val="00737DB5"/>
    <w:rsid w:val="0077241D"/>
    <w:rsid w:val="00773471"/>
    <w:rsid w:val="00775D94"/>
    <w:rsid w:val="00783E22"/>
    <w:rsid w:val="007A0C39"/>
    <w:rsid w:val="007B0983"/>
    <w:rsid w:val="007B644A"/>
    <w:rsid w:val="007D48EB"/>
    <w:rsid w:val="007F0C6F"/>
    <w:rsid w:val="00823B9C"/>
    <w:rsid w:val="008441B2"/>
    <w:rsid w:val="00845E4B"/>
    <w:rsid w:val="00860C12"/>
    <w:rsid w:val="00864849"/>
    <w:rsid w:val="00890ACB"/>
    <w:rsid w:val="008914C2"/>
    <w:rsid w:val="008A2C52"/>
    <w:rsid w:val="008B4CF2"/>
    <w:rsid w:val="008B76A7"/>
    <w:rsid w:val="008B7A4E"/>
    <w:rsid w:val="008C253E"/>
    <w:rsid w:val="008E2F9D"/>
    <w:rsid w:val="008F0B96"/>
    <w:rsid w:val="009228D5"/>
    <w:rsid w:val="00923390"/>
    <w:rsid w:val="00923FC9"/>
    <w:rsid w:val="00925755"/>
    <w:rsid w:val="0094452B"/>
    <w:rsid w:val="0094472A"/>
    <w:rsid w:val="00975092"/>
    <w:rsid w:val="00993A95"/>
    <w:rsid w:val="009A73C7"/>
    <w:rsid w:val="009B23D2"/>
    <w:rsid w:val="009B2EF6"/>
    <w:rsid w:val="009D329F"/>
    <w:rsid w:val="009F6ABB"/>
    <w:rsid w:val="00A428A5"/>
    <w:rsid w:val="00A54140"/>
    <w:rsid w:val="00A6215C"/>
    <w:rsid w:val="00A65DED"/>
    <w:rsid w:val="00A717A7"/>
    <w:rsid w:val="00A80786"/>
    <w:rsid w:val="00A82F28"/>
    <w:rsid w:val="00A830B4"/>
    <w:rsid w:val="00A92C22"/>
    <w:rsid w:val="00A943D9"/>
    <w:rsid w:val="00AA584A"/>
    <w:rsid w:val="00AE7ACF"/>
    <w:rsid w:val="00B14428"/>
    <w:rsid w:val="00B16303"/>
    <w:rsid w:val="00B175E4"/>
    <w:rsid w:val="00B24C19"/>
    <w:rsid w:val="00B426D9"/>
    <w:rsid w:val="00B454D5"/>
    <w:rsid w:val="00B46D9C"/>
    <w:rsid w:val="00B55E59"/>
    <w:rsid w:val="00B56EF8"/>
    <w:rsid w:val="00B63BE6"/>
    <w:rsid w:val="00B75EBA"/>
    <w:rsid w:val="00BA2413"/>
    <w:rsid w:val="00BA743C"/>
    <w:rsid w:val="00BB75CD"/>
    <w:rsid w:val="00BE51E2"/>
    <w:rsid w:val="00BE5B50"/>
    <w:rsid w:val="00BF0445"/>
    <w:rsid w:val="00C01382"/>
    <w:rsid w:val="00C144BA"/>
    <w:rsid w:val="00C16223"/>
    <w:rsid w:val="00C20069"/>
    <w:rsid w:val="00C2143D"/>
    <w:rsid w:val="00C216A8"/>
    <w:rsid w:val="00C31916"/>
    <w:rsid w:val="00C32915"/>
    <w:rsid w:val="00C34BC9"/>
    <w:rsid w:val="00C446EB"/>
    <w:rsid w:val="00C44A89"/>
    <w:rsid w:val="00C64BAF"/>
    <w:rsid w:val="00C67B65"/>
    <w:rsid w:val="00C7228E"/>
    <w:rsid w:val="00C749C0"/>
    <w:rsid w:val="00C82889"/>
    <w:rsid w:val="00C84DAB"/>
    <w:rsid w:val="00CA31B9"/>
    <w:rsid w:val="00CA3EBA"/>
    <w:rsid w:val="00CB07AB"/>
    <w:rsid w:val="00CB6E80"/>
    <w:rsid w:val="00CC703D"/>
    <w:rsid w:val="00CD08B2"/>
    <w:rsid w:val="00CD30DA"/>
    <w:rsid w:val="00CE1355"/>
    <w:rsid w:val="00CE4280"/>
    <w:rsid w:val="00CE484D"/>
    <w:rsid w:val="00CF29FF"/>
    <w:rsid w:val="00D14ED0"/>
    <w:rsid w:val="00D32114"/>
    <w:rsid w:val="00D35EE5"/>
    <w:rsid w:val="00D3787E"/>
    <w:rsid w:val="00D47154"/>
    <w:rsid w:val="00D51E23"/>
    <w:rsid w:val="00D56072"/>
    <w:rsid w:val="00D62C8C"/>
    <w:rsid w:val="00D62E90"/>
    <w:rsid w:val="00D754AE"/>
    <w:rsid w:val="00D82B91"/>
    <w:rsid w:val="00D856DF"/>
    <w:rsid w:val="00D8604C"/>
    <w:rsid w:val="00DA0156"/>
    <w:rsid w:val="00DD3AFE"/>
    <w:rsid w:val="00DE0B08"/>
    <w:rsid w:val="00DE1D2F"/>
    <w:rsid w:val="00DE7056"/>
    <w:rsid w:val="00DF366D"/>
    <w:rsid w:val="00E0694F"/>
    <w:rsid w:val="00E10CE1"/>
    <w:rsid w:val="00E13C6F"/>
    <w:rsid w:val="00E179DB"/>
    <w:rsid w:val="00E22342"/>
    <w:rsid w:val="00E33A36"/>
    <w:rsid w:val="00E51B0F"/>
    <w:rsid w:val="00E84FDE"/>
    <w:rsid w:val="00E9588B"/>
    <w:rsid w:val="00EB52FF"/>
    <w:rsid w:val="00ED0733"/>
    <w:rsid w:val="00F0663B"/>
    <w:rsid w:val="00F14FCE"/>
    <w:rsid w:val="00F24B53"/>
    <w:rsid w:val="00F34A28"/>
    <w:rsid w:val="00F42011"/>
    <w:rsid w:val="00F614F3"/>
    <w:rsid w:val="00F64226"/>
    <w:rsid w:val="00FA7F7A"/>
    <w:rsid w:val="00FC72A0"/>
    <w:rsid w:val="00FD1C98"/>
    <w:rsid w:val="00FD427B"/>
    <w:rsid w:val="00FE723D"/>
    <w:rsid w:val="00FF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64E"/>
  <w15:docId w15:val="{808516EB-90DA-4002-9637-197B14F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F6"/>
  </w:style>
  <w:style w:type="paragraph" w:styleId="1">
    <w:name w:val="heading 1"/>
    <w:basedOn w:val="a"/>
    <w:next w:val="a"/>
    <w:link w:val="10"/>
    <w:qFormat/>
    <w:rsid w:val="007D48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D48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D48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7D48E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7D48E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8EB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8E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8E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D48EB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8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D48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7D48E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7D48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Основний текст Знак"/>
    <w:basedOn w:val="a0"/>
    <w:link w:val="a5"/>
    <w:rsid w:val="007D48E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caption"/>
    <w:basedOn w:val="a"/>
    <w:next w:val="a"/>
    <w:qFormat/>
    <w:rsid w:val="007D48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8">
    <w:name w:val="Document Map"/>
    <w:basedOn w:val="a"/>
    <w:link w:val="a9"/>
    <w:semiHidden/>
    <w:rsid w:val="007D48E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uk-UA" w:eastAsia="ru-RU"/>
    </w:rPr>
  </w:style>
  <w:style w:type="character" w:customStyle="1" w:styleId="a9">
    <w:name w:val="Схема документа Знак"/>
    <w:basedOn w:val="a0"/>
    <w:link w:val="a8"/>
    <w:semiHidden/>
    <w:rsid w:val="007D48EB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a">
    <w:name w:val="List Paragraph"/>
    <w:basedOn w:val="a"/>
    <w:uiPriority w:val="34"/>
    <w:qFormat/>
    <w:rsid w:val="00775D94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51518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15189"/>
  </w:style>
  <w:style w:type="table" w:styleId="ad">
    <w:name w:val="Table Grid"/>
    <w:basedOn w:val="a1"/>
    <w:rsid w:val="00975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link w:val="af"/>
    <w:uiPriority w:val="1"/>
    <w:qFormat/>
    <w:rsid w:val="008B4CF2"/>
    <w:pPr>
      <w:spacing w:after="0" w:line="240" w:lineRule="auto"/>
    </w:pPr>
  </w:style>
  <w:style w:type="character" w:customStyle="1" w:styleId="af">
    <w:name w:val="Без інтервалів Знак"/>
    <w:basedOn w:val="a0"/>
    <w:link w:val="ae"/>
    <w:uiPriority w:val="1"/>
    <w:rsid w:val="00DA0156"/>
  </w:style>
  <w:style w:type="paragraph" w:customStyle="1" w:styleId="font8">
    <w:name w:val="font_8"/>
    <w:basedOn w:val="a"/>
    <w:rsid w:val="000A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rsid w:val="000A4841"/>
  </w:style>
  <w:style w:type="paragraph" w:styleId="af0">
    <w:name w:val="Normal (Web)"/>
    <w:basedOn w:val="a"/>
    <w:uiPriority w:val="99"/>
    <w:unhideWhenUsed/>
    <w:rsid w:val="0034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Strong"/>
    <w:basedOn w:val="a0"/>
    <w:uiPriority w:val="22"/>
    <w:qFormat/>
    <w:rsid w:val="00340C56"/>
    <w:rPr>
      <w:b/>
      <w:bCs/>
    </w:rPr>
  </w:style>
  <w:style w:type="character" w:styleId="af2">
    <w:name w:val="Emphasis"/>
    <w:basedOn w:val="a0"/>
    <w:uiPriority w:val="20"/>
    <w:qFormat/>
    <w:rsid w:val="00340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2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347093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28681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6340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07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88158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8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723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8712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1906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2831-17FB-4C3B-AF4E-5189FA2C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17459</Words>
  <Characters>9952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kaka xa</cp:lastModifiedBy>
  <cp:revision>126</cp:revision>
  <dcterms:created xsi:type="dcterms:W3CDTF">2016-01-14T09:05:00Z</dcterms:created>
  <dcterms:modified xsi:type="dcterms:W3CDTF">2025-11-09T11:46:00Z</dcterms:modified>
</cp:coreProperties>
</file>