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859"/>
        <w:gridCol w:w="4185"/>
        <w:gridCol w:w="1565"/>
        <w:gridCol w:w="2435"/>
      </w:tblGrid>
      <w:tr w:rsidR="004472E9" w:rsidTr="004472E9">
        <w:tc>
          <w:tcPr>
            <w:tcW w:w="817" w:type="dxa"/>
          </w:tcPr>
          <w:p w:rsidR="004472E9" w:rsidRPr="004472E9" w:rsidRDefault="004472E9">
            <w:pPr>
              <w:rPr>
                <w:b/>
                <w:sz w:val="28"/>
                <w:szCs w:val="28"/>
              </w:rPr>
            </w:pPr>
            <w:r w:rsidRPr="004472E9">
              <w:rPr>
                <w:b/>
                <w:sz w:val="28"/>
                <w:szCs w:val="28"/>
              </w:rPr>
              <w:t>№ з</w:t>
            </w:r>
            <w:r w:rsidRPr="004472E9">
              <w:rPr>
                <w:b/>
                <w:sz w:val="28"/>
                <w:szCs w:val="28"/>
                <w:lang w:val="en-US"/>
              </w:rPr>
              <w:t>/</w:t>
            </w:r>
            <w:r w:rsidRPr="004472E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859" w:type="dxa"/>
          </w:tcPr>
          <w:p w:rsidR="004472E9" w:rsidRPr="004472E9" w:rsidRDefault="004472E9">
            <w:pPr>
              <w:rPr>
                <w:b/>
                <w:sz w:val="28"/>
                <w:szCs w:val="28"/>
              </w:rPr>
            </w:pPr>
            <w:r w:rsidRPr="004472E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37" w:type="dxa"/>
          </w:tcPr>
          <w:p w:rsidR="004472E9" w:rsidRPr="004472E9" w:rsidRDefault="004472E9">
            <w:pPr>
              <w:rPr>
                <w:b/>
                <w:sz w:val="28"/>
                <w:szCs w:val="28"/>
              </w:rPr>
            </w:pPr>
            <w:r w:rsidRPr="004472E9">
              <w:rPr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1566" w:type="dxa"/>
          </w:tcPr>
          <w:p w:rsidR="004472E9" w:rsidRPr="004472E9" w:rsidRDefault="004472E9">
            <w:pPr>
              <w:rPr>
                <w:b/>
                <w:sz w:val="28"/>
                <w:szCs w:val="28"/>
              </w:rPr>
            </w:pPr>
            <w:r w:rsidRPr="004472E9">
              <w:rPr>
                <w:b/>
                <w:sz w:val="28"/>
                <w:szCs w:val="28"/>
              </w:rPr>
              <w:t>Посилання</w:t>
            </w:r>
          </w:p>
        </w:tc>
        <w:tc>
          <w:tcPr>
            <w:tcW w:w="2376" w:type="dxa"/>
          </w:tcPr>
          <w:p w:rsidR="004472E9" w:rsidRPr="004472E9" w:rsidRDefault="004472E9">
            <w:pPr>
              <w:rPr>
                <w:b/>
                <w:sz w:val="28"/>
                <w:szCs w:val="28"/>
              </w:rPr>
            </w:pPr>
            <w:r w:rsidRPr="004472E9">
              <w:rPr>
                <w:b/>
                <w:sz w:val="28"/>
                <w:szCs w:val="28"/>
              </w:rPr>
              <w:t>Домашнє завдання</w:t>
            </w:r>
          </w:p>
        </w:tc>
      </w:tr>
      <w:tr w:rsidR="004472E9" w:rsidRPr="004472E9" w:rsidTr="004472E9">
        <w:trPr>
          <w:trHeight w:val="2224"/>
        </w:trPr>
        <w:tc>
          <w:tcPr>
            <w:tcW w:w="817" w:type="dxa"/>
          </w:tcPr>
          <w:p w:rsidR="004472E9" w:rsidRPr="004472E9" w:rsidRDefault="00447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9" w:type="dxa"/>
          </w:tcPr>
          <w:p w:rsidR="004472E9" w:rsidRPr="004472E9" w:rsidRDefault="00447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E9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4237" w:type="dxa"/>
          </w:tcPr>
          <w:p w:rsidR="004472E9" w:rsidRPr="004472E9" w:rsidRDefault="00447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E9">
              <w:rPr>
                <w:rFonts w:ascii="Times New Roman" w:hAnsi="Times New Roman" w:cs="Times New Roman"/>
                <w:sz w:val="28"/>
                <w:szCs w:val="28"/>
              </w:rPr>
              <w:t>Речення з кількома рядами однорідних членів</w:t>
            </w:r>
          </w:p>
        </w:tc>
        <w:tc>
          <w:tcPr>
            <w:tcW w:w="1566" w:type="dxa"/>
          </w:tcPr>
          <w:p w:rsidR="004472E9" w:rsidRPr="004472E9" w:rsidRDefault="00447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E9">
              <w:rPr>
                <w:rFonts w:ascii="Times New Roman" w:hAnsi="Times New Roman" w:cs="Times New Roman"/>
                <w:sz w:val="28"/>
                <w:szCs w:val="28"/>
              </w:rPr>
              <w:t xml:space="preserve">Відеоурок </w:t>
            </w:r>
            <w:r w:rsidRPr="00447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  <w:tc>
          <w:tcPr>
            <w:tcW w:w="2376" w:type="dxa"/>
          </w:tcPr>
          <w:p w:rsidR="004472E9" w:rsidRPr="004472E9" w:rsidRDefault="004472E9" w:rsidP="004472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72E9">
              <w:rPr>
                <w:rFonts w:ascii="Times New Roman" w:hAnsi="Times New Roman" w:cs="Times New Roman"/>
                <w:sz w:val="28"/>
                <w:szCs w:val="28"/>
              </w:rPr>
              <w:t xml:space="preserve">Скласти речення з кількома рядами однорідних членів на тему: </w:t>
            </w:r>
            <w:r w:rsidRPr="0044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“ </w:t>
            </w:r>
            <w:r w:rsidRPr="004472E9">
              <w:rPr>
                <w:rFonts w:ascii="Times New Roman" w:hAnsi="Times New Roman" w:cs="Times New Roman"/>
                <w:sz w:val="28"/>
                <w:szCs w:val="28"/>
              </w:rPr>
              <w:t>Зимовий ранок</w:t>
            </w:r>
            <w:r w:rsidRPr="004472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 ( за схемою)</w:t>
            </w:r>
          </w:p>
        </w:tc>
      </w:tr>
      <w:tr w:rsidR="004472E9" w:rsidRPr="004472E9" w:rsidTr="004472E9">
        <w:trPr>
          <w:trHeight w:val="346"/>
        </w:trPr>
        <w:tc>
          <w:tcPr>
            <w:tcW w:w="817" w:type="dxa"/>
            <w:tcBorders>
              <w:bottom w:val="single" w:sz="4" w:space="0" w:color="auto"/>
            </w:tcBorders>
          </w:tcPr>
          <w:p w:rsidR="004472E9" w:rsidRPr="004472E9" w:rsidRDefault="004472E9" w:rsidP="00447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9" w:type="dxa"/>
          </w:tcPr>
          <w:p w:rsidR="004472E9" w:rsidRPr="004472E9" w:rsidRDefault="004472E9" w:rsidP="00447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4237" w:type="dxa"/>
          </w:tcPr>
          <w:p w:rsidR="004472E9" w:rsidRPr="004472E9" w:rsidRDefault="004472E9" w:rsidP="00447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Двокрапка й тире при узагальнювальних словах у реченнях з однорідними членами</w:t>
            </w:r>
          </w:p>
        </w:tc>
        <w:tc>
          <w:tcPr>
            <w:tcW w:w="1566" w:type="dxa"/>
          </w:tcPr>
          <w:p w:rsidR="004472E9" w:rsidRPr="004472E9" w:rsidRDefault="004472E9" w:rsidP="00447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E9">
              <w:rPr>
                <w:rFonts w:ascii="Times New Roman" w:hAnsi="Times New Roman" w:cs="Times New Roman"/>
                <w:sz w:val="28"/>
                <w:szCs w:val="28"/>
              </w:rPr>
              <w:t xml:space="preserve">Відеоурок </w:t>
            </w:r>
            <w:r w:rsidRPr="00447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  <w:tc>
          <w:tcPr>
            <w:tcW w:w="2376" w:type="dxa"/>
          </w:tcPr>
          <w:p w:rsidR="004472E9" w:rsidRPr="004472E9" w:rsidRDefault="004472E9" w:rsidP="00447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Проєкт ( у групах): створити рекламу ОЧР, продемонструвати її в класі</w:t>
            </w:r>
            <w:bookmarkStart w:id="0" w:name="_GoBack"/>
            <w:bookmarkEnd w:id="0"/>
          </w:p>
        </w:tc>
      </w:tr>
    </w:tbl>
    <w:p w:rsidR="0070638B" w:rsidRPr="004472E9" w:rsidRDefault="004472E9">
      <w:pPr>
        <w:rPr>
          <w:sz w:val="28"/>
          <w:szCs w:val="28"/>
        </w:rPr>
      </w:pPr>
    </w:p>
    <w:sectPr w:rsidR="0070638B" w:rsidRPr="004472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38"/>
    <w:rsid w:val="003D03BA"/>
    <w:rsid w:val="004472E9"/>
    <w:rsid w:val="006133F5"/>
    <w:rsid w:val="00C0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2024-02-09T10:52:00Z</dcterms:created>
  <dcterms:modified xsi:type="dcterms:W3CDTF">2024-02-09T11:02:00Z</dcterms:modified>
</cp:coreProperties>
</file>