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A1" w:rsidRPr="000F14A1" w:rsidRDefault="00A36395" w:rsidP="000F14A1">
      <w:pPr>
        <w:spacing w:line="240" w:lineRule="auto"/>
        <w:rPr>
          <w:rFonts w:cstheme="minorHAnsi"/>
          <w:b/>
          <w:sz w:val="40"/>
          <w:szCs w:val="28"/>
          <w:lang w:val="uk-UA"/>
        </w:rPr>
      </w:pPr>
      <w:r w:rsidRPr="000F14A1">
        <w:rPr>
          <w:rFonts w:cstheme="minorHAnsi"/>
          <w:b/>
          <w:color w:val="C00000"/>
          <w:sz w:val="72"/>
          <w:szCs w:val="28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ПРОТИ</w:t>
      </w:r>
      <w:r w:rsidRPr="000F14A1">
        <w:rPr>
          <w:rFonts w:cstheme="minorHAnsi"/>
          <w:b/>
          <w:sz w:val="72"/>
          <w:szCs w:val="28"/>
          <w:lang w:val="uk-UA"/>
        </w:rPr>
        <w:t xml:space="preserve"> </w:t>
      </w:r>
      <w:r w:rsidRPr="000F14A1">
        <w:rPr>
          <w:rFonts w:cstheme="minorHAnsi"/>
          <w:b/>
          <w:sz w:val="40"/>
          <w:szCs w:val="28"/>
          <w:lang w:val="uk-UA"/>
        </w:rPr>
        <w:t>МІЖНАЦІОНАЛЬНОЇ, РЕЛІГІЙНОЇ</w:t>
      </w:r>
      <w:r w:rsidR="000F14A1" w:rsidRPr="000F14A1">
        <w:rPr>
          <w:rFonts w:cstheme="minorHAnsi"/>
          <w:b/>
          <w:sz w:val="40"/>
          <w:szCs w:val="28"/>
          <w:lang w:val="uk-UA"/>
        </w:rPr>
        <w:t>, МІЖЕТИЧНОЇ  ВОРОЖНЕЧІ,</w:t>
      </w:r>
      <w:r w:rsidRPr="000F14A1">
        <w:rPr>
          <w:rFonts w:cstheme="minorHAnsi"/>
          <w:b/>
          <w:sz w:val="40"/>
          <w:szCs w:val="28"/>
          <w:lang w:val="uk-UA"/>
        </w:rPr>
        <w:t xml:space="preserve">  ПРОПАГУВАННЯ НАСИЛЬСТВА, НЕОНАЦИСТСЬКОГО ТА ІНШИХ </w:t>
      </w:r>
      <w:bookmarkStart w:id="0" w:name="_GoBack"/>
      <w:bookmarkEnd w:id="0"/>
      <w:r w:rsidRPr="000F14A1">
        <w:rPr>
          <w:rFonts w:cstheme="minorHAnsi"/>
          <w:b/>
          <w:sz w:val="40"/>
          <w:szCs w:val="28"/>
          <w:lang w:val="uk-UA"/>
        </w:rPr>
        <w:t>РАДИКАЛЬНИХ МОЛОДІЖНИХ РУХІВ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  <w:r w:rsidRPr="000F14A1">
        <w:rPr>
          <w:rFonts w:ascii="Calibri" w:hAnsi="Calibri" w:cs="Calibri"/>
          <w:sz w:val="28"/>
          <w:lang w:val="uk-UA"/>
        </w:rPr>
        <w:t>Шановні</w:t>
      </w:r>
      <w:r w:rsidRPr="000F14A1">
        <w:rPr>
          <w:sz w:val="28"/>
          <w:lang w:val="uk-UA"/>
        </w:rPr>
        <w:t xml:space="preserve"> </w:t>
      </w:r>
      <w:r w:rsidRPr="000F14A1">
        <w:rPr>
          <w:rFonts w:ascii="Calibri" w:hAnsi="Calibri" w:cs="Calibri"/>
          <w:sz w:val="28"/>
          <w:lang w:val="uk-UA"/>
        </w:rPr>
        <w:t>учасники</w:t>
      </w:r>
      <w:r w:rsidRPr="000F14A1">
        <w:rPr>
          <w:sz w:val="28"/>
          <w:lang w:val="uk-UA"/>
        </w:rPr>
        <w:t xml:space="preserve"> </w:t>
      </w:r>
      <w:r w:rsidRPr="000F14A1">
        <w:rPr>
          <w:rFonts w:ascii="Calibri" w:hAnsi="Calibri" w:cs="Calibri"/>
          <w:sz w:val="28"/>
          <w:lang w:val="uk-UA"/>
        </w:rPr>
        <w:t>освітнього</w:t>
      </w:r>
      <w:r w:rsidRPr="000F14A1">
        <w:rPr>
          <w:sz w:val="28"/>
          <w:lang w:val="uk-UA"/>
        </w:rPr>
        <w:t xml:space="preserve"> </w:t>
      </w:r>
      <w:r w:rsidRPr="000F14A1">
        <w:rPr>
          <w:rFonts w:ascii="Calibri" w:hAnsi="Calibri" w:cs="Calibri"/>
          <w:sz w:val="28"/>
          <w:lang w:val="uk-UA"/>
        </w:rPr>
        <w:t>процесу</w:t>
      </w:r>
      <w:r w:rsidRPr="000F14A1">
        <w:rPr>
          <w:sz w:val="28"/>
          <w:lang w:val="uk-UA"/>
        </w:rPr>
        <w:t xml:space="preserve">! 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</w:p>
    <w:p w:rsidR="00A4007C" w:rsidRPr="000F14A1" w:rsidRDefault="00A4007C" w:rsidP="00A4007C">
      <w:pPr>
        <w:spacing w:after="0" w:line="240" w:lineRule="auto"/>
        <w:rPr>
          <w:b/>
          <w:sz w:val="28"/>
          <w:lang w:val="uk-UA"/>
        </w:rPr>
      </w:pPr>
      <w:r w:rsidRPr="000F14A1">
        <w:rPr>
          <w:b/>
          <w:sz w:val="28"/>
          <w:lang w:val="uk-UA"/>
        </w:rPr>
        <w:t>*НАГАДУЄМО ПРО ВАЖЛИВІСТЬ СТВОРЕННЯ В НАШОМУ ЛІЦЕЇ СЕРЕДОВИЩА, ВІЛЬНОГО ВІД ВОРОЖНЕЧІ ТА НАСИЛЬСТВА*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  <w:r w:rsidRPr="000F14A1">
        <w:rPr>
          <w:sz w:val="28"/>
          <w:lang w:val="uk-UA"/>
        </w:rPr>
        <w:t xml:space="preserve">Ось важливі кроки щодо недопущення підтримки чи розповсюдження міжнаціональної, релігійної та міжетнічної ворожнечі, а також пропагування радикальних ідей. 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  <w:r w:rsidRPr="000F14A1">
        <w:rPr>
          <w:sz w:val="28"/>
          <w:lang w:val="uk-UA"/>
        </w:rPr>
        <w:t>‼        ‼        ‼</w:t>
      </w:r>
    </w:p>
    <w:p w:rsidR="00A4007C" w:rsidRPr="000F14A1" w:rsidRDefault="00A4007C" w:rsidP="00A4007C">
      <w:pPr>
        <w:spacing w:after="0" w:line="240" w:lineRule="auto"/>
        <w:rPr>
          <w:b/>
          <w:sz w:val="28"/>
          <w:lang w:val="uk-UA"/>
        </w:rPr>
      </w:pPr>
      <w:r w:rsidRPr="000F14A1">
        <w:rPr>
          <w:b/>
          <w:sz w:val="28"/>
          <w:lang w:val="uk-UA"/>
        </w:rPr>
        <w:t>*Основи толерантності*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  <w:r w:rsidRPr="000F14A1">
        <w:rPr>
          <w:sz w:val="28"/>
          <w:lang w:val="uk-UA"/>
        </w:rPr>
        <w:t xml:space="preserve">Толерантність: Важливо виховувати повагу до різних національностей, релігій і культур. 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  <w:r w:rsidRPr="000F14A1">
        <w:rPr>
          <w:rFonts w:ascii="Calibri" w:hAnsi="Calibri" w:cs="Calibri"/>
          <w:sz w:val="28"/>
          <w:lang w:val="uk-UA"/>
        </w:rPr>
        <w:t>❗</w:t>
      </w:r>
      <w:r w:rsidRPr="000F14A1">
        <w:rPr>
          <w:sz w:val="28"/>
          <w:lang w:val="uk-UA"/>
        </w:rPr>
        <w:t xml:space="preserve"> *Ворожнеча та її наслідки*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  <w:r w:rsidRPr="000F14A1">
        <w:rPr>
          <w:sz w:val="28"/>
          <w:lang w:val="uk-UA"/>
        </w:rPr>
        <w:t>Міжнаціональна та міжетнічна ворожнеча: Сприяє конфліктам, насильству та дискримінації. Заклади освіти повинні бути просторами безпеки та прийняття.</w:t>
      </w:r>
    </w:p>
    <w:p w:rsidR="00A4007C" w:rsidRPr="000F14A1" w:rsidRDefault="00A4007C" w:rsidP="00A4007C">
      <w:pPr>
        <w:spacing w:after="0" w:line="240" w:lineRule="auto"/>
        <w:rPr>
          <w:b/>
          <w:sz w:val="28"/>
          <w:lang w:val="uk-UA"/>
        </w:rPr>
      </w:pPr>
      <w:r w:rsidRPr="000F14A1">
        <w:rPr>
          <w:b/>
          <w:sz w:val="28"/>
          <w:lang w:val="uk-UA"/>
        </w:rPr>
        <w:t>*Протидія насильству*</w:t>
      </w:r>
      <w:r w:rsidRPr="000F14A1">
        <w:rPr>
          <w:rFonts w:ascii="Calibri" w:hAnsi="Calibri" w:cs="Calibri"/>
          <w:sz w:val="28"/>
          <w:lang w:val="uk-UA"/>
        </w:rPr>
        <w:t>❗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  <w:r w:rsidRPr="000F14A1">
        <w:rPr>
          <w:sz w:val="28"/>
          <w:lang w:val="uk-UA"/>
        </w:rPr>
        <w:t>Пропагування насильства: Будь-які прояви насильства, зокрема в формі радикальних рухів, є неприпустимими. Вони підривають основи суспільства і шкодять розвитку молоді.</w:t>
      </w:r>
    </w:p>
    <w:p w:rsidR="00A4007C" w:rsidRPr="000F14A1" w:rsidRDefault="00A4007C" w:rsidP="00A4007C">
      <w:pPr>
        <w:spacing w:after="0" w:line="240" w:lineRule="auto"/>
        <w:rPr>
          <w:b/>
          <w:sz w:val="28"/>
          <w:lang w:val="uk-UA"/>
        </w:rPr>
      </w:pPr>
      <w:r w:rsidRPr="000F14A1">
        <w:rPr>
          <w:rFonts w:ascii="Calibri" w:hAnsi="Calibri" w:cs="Calibri"/>
          <w:sz w:val="28"/>
          <w:lang w:val="uk-UA"/>
        </w:rPr>
        <w:t>❗</w:t>
      </w:r>
      <w:r w:rsidRPr="000F14A1">
        <w:rPr>
          <w:sz w:val="28"/>
          <w:lang w:val="uk-UA"/>
        </w:rPr>
        <w:t xml:space="preserve"> </w:t>
      </w:r>
      <w:r w:rsidRPr="000F14A1">
        <w:rPr>
          <w:b/>
          <w:sz w:val="28"/>
          <w:lang w:val="uk-UA"/>
        </w:rPr>
        <w:t>*Радикалізм і неонацизм*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  <w:r w:rsidRPr="000F14A1">
        <w:rPr>
          <w:sz w:val="28"/>
          <w:lang w:val="uk-UA"/>
        </w:rPr>
        <w:t>Радикальні рухи: Небезпека радикалізації молоді. Важливо виявляти та протидіяти будь-яким проявам радикальних ідей, зокрема неонацистських.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  <w:r w:rsidRPr="000F14A1">
        <w:rPr>
          <w:rFonts w:ascii="Calibri" w:hAnsi="Calibri" w:cs="Calibri"/>
          <w:sz w:val="28"/>
          <w:lang w:val="uk-UA"/>
        </w:rPr>
        <w:t>❗</w:t>
      </w:r>
      <w:r w:rsidRPr="000F14A1">
        <w:rPr>
          <w:sz w:val="28"/>
          <w:lang w:val="uk-UA"/>
        </w:rPr>
        <w:t xml:space="preserve"> </w:t>
      </w:r>
      <w:r w:rsidRPr="000F14A1">
        <w:rPr>
          <w:b/>
          <w:sz w:val="28"/>
          <w:lang w:val="uk-UA"/>
        </w:rPr>
        <w:t>*Роль освіти*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  <w:r w:rsidRPr="000F14A1">
        <w:rPr>
          <w:sz w:val="28"/>
          <w:lang w:val="uk-UA"/>
        </w:rPr>
        <w:t>Освітні програми: Залучення до теми етики, прав людини та соціальної відповідальності. Створення умов для діалогу і обміну думками.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  <w:r w:rsidRPr="000F14A1">
        <w:rPr>
          <w:rFonts w:ascii="Calibri" w:hAnsi="Calibri" w:cs="Calibri"/>
          <w:sz w:val="28"/>
          <w:lang w:val="uk-UA"/>
        </w:rPr>
        <w:t>❗</w:t>
      </w:r>
      <w:r w:rsidRPr="000F14A1">
        <w:rPr>
          <w:sz w:val="28"/>
          <w:lang w:val="uk-UA"/>
        </w:rPr>
        <w:t xml:space="preserve"> </w:t>
      </w:r>
      <w:r w:rsidRPr="000F14A1">
        <w:rPr>
          <w:b/>
          <w:sz w:val="28"/>
          <w:lang w:val="uk-UA"/>
        </w:rPr>
        <w:t>*Відповідальність учасників*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  <w:r w:rsidRPr="000F14A1">
        <w:rPr>
          <w:sz w:val="28"/>
          <w:lang w:val="uk-UA"/>
        </w:rPr>
        <w:t xml:space="preserve">Вчителі та учні: Спільна відповідальність за формування позитивного середовища. Вчителі мають бути прикладом для учнів, а учні повинні активно підтримувати цінності взаємоповаги. </w:t>
      </w: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</w:p>
    <w:p w:rsidR="00A4007C" w:rsidRPr="000F14A1" w:rsidRDefault="00A4007C" w:rsidP="00A4007C">
      <w:pPr>
        <w:spacing w:after="0" w:line="240" w:lineRule="auto"/>
        <w:rPr>
          <w:sz w:val="28"/>
          <w:lang w:val="uk-UA"/>
        </w:rPr>
      </w:pPr>
      <w:r w:rsidRPr="000F14A1">
        <w:rPr>
          <w:sz w:val="28"/>
          <w:lang w:val="uk-UA"/>
        </w:rPr>
        <w:t>Ми повинні пам'ятати про цінність толерантності, взаємоповаги та діалогу. *Разом ми створюємо ліцей, в якому кожен відчуває себе в безпеці!*</w:t>
      </w:r>
    </w:p>
    <w:p w:rsidR="000F14A1" w:rsidRPr="000F14A1" w:rsidRDefault="000F14A1" w:rsidP="00A4007C">
      <w:pPr>
        <w:spacing w:after="0" w:line="240" w:lineRule="auto"/>
        <w:rPr>
          <w:sz w:val="28"/>
          <w:lang w:val="uk-UA"/>
        </w:rPr>
      </w:pPr>
    </w:p>
    <w:p w:rsidR="000F14A1" w:rsidRPr="000F14A1" w:rsidRDefault="000F14A1" w:rsidP="00A4007C">
      <w:pPr>
        <w:spacing w:after="0" w:line="240" w:lineRule="auto"/>
        <w:rPr>
          <w:sz w:val="28"/>
          <w:lang w:val="uk-UA"/>
        </w:rPr>
      </w:pPr>
    </w:p>
    <w:sectPr w:rsidR="000F14A1" w:rsidRPr="000F14A1" w:rsidSect="000F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72"/>
    <w:rsid w:val="000F14A1"/>
    <w:rsid w:val="001E7369"/>
    <w:rsid w:val="004A2372"/>
    <w:rsid w:val="00530D3D"/>
    <w:rsid w:val="0078505B"/>
    <w:rsid w:val="00A36395"/>
    <w:rsid w:val="00A4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</cp:revision>
  <cp:lastPrinted>2024-09-24T13:04:00Z</cp:lastPrinted>
  <dcterms:created xsi:type="dcterms:W3CDTF">2024-09-24T12:39:00Z</dcterms:created>
  <dcterms:modified xsi:type="dcterms:W3CDTF">2024-09-24T13:55:00Z</dcterms:modified>
</cp:coreProperties>
</file>