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Останнім часом питання </w:t>
      </w:r>
      <w:proofErr w:type="spellStart"/>
      <w:r w:rsidRPr="00866CE0">
        <w:rPr>
          <w:sz w:val="28"/>
          <w:szCs w:val="28"/>
        </w:rPr>
        <w:t>гендеру</w:t>
      </w:r>
      <w:proofErr w:type="spellEnd"/>
      <w:r w:rsidRPr="00866CE0">
        <w:rPr>
          <w:sz w:val="28"/>
          <w:szCs w:val="28"/>
        </w:rPr>
        <w:t xml:space="preserve"> стало досить популярним у всьому світі. Що ж це таке?</w:t>
      </w:r>
      <w:bookmarkStart w:id="0" w:name="_GoBack"/>
      <w:bookmarkEnd w:id="0"/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</w:t>
      </w:r>
      <w:proofErr w:type="spellStart"/>
      <w:r w:rsidRPr="00866CE0">
        <w:rPr>
          <w:sz w:val="28"/>
          <w:szCs w:val="28"/>
        </w:rPr>
        <w:t>Гендер</w:t>
      </w:r>
      <w:proofErr w:type="spellEnd"/>
      <w:r w:rsidRPr="00866CE0">
        <w:rPr>
          <w:sz w:val="28"/>
          <w:szCs w:val="28"/>
        </w:rPr>
        <w:t xml:space="preserve"> – це комплексне поняття, яке </w:t>
      </w:r>
      <w:proofErr w:type="spellStart"/>
      <w:r w:rsidRPr="00866CE0">
        <w:rPr>
          <w:sz w:val="28"/>
          <w:szCs w:val="28"/>
        </w:rPr>
        <w:t>узагальнюює</w:t>
      </w:r>
      <w:proofErr w:type="spellEnd"/>
      <w:r w:rsidRPr="00866CE0">
        <w:rPr>
          <w:sz w:val="28"/>
          <w:szCs w:val="28"/>
        </w:rPr>
        <w:t xml:space="preserve"> у </w:t>
      </w:r>
      <w:proofErr w:type="spellStart"/>
      <w:r w:rsidRPr="00866CE0">
        <w:rPr>
          <w:sz w:val="28"/>
          <w:szCs w:val="28"/>
        </w:rPr>
        <w:t>будденній</w:t>
      </w:r>
      <w:proofErr w:type="spellEnd"/>
      <w:r w:rsidRPr="00866CE0">
        <w:rPr>
          <w:sz w:val="28"/>
          <w:szCs w:val="28"/>
        </w:rPr>
        <w:t xml:space="preserve"> свідомості визначення понять “жінка” та “чоловік”, “жіноче ” та “чоловіче”, стиль поведінки, рисах характеру, сімейному та соціальному статусі, що відповідають певній статі.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Стать і </w:t>
      </w:r>
      <w:proofErr w:type="spellStart"/>
      <w:r w:rsidRPr="00866CE0">
        <w:rPr>
          <w:sz w:val="28"/>
          <w:szCs w:val="28"/>
        </w:rPr>
        <w:t>гендер</w:t>
      </w:r>
      <w:proofErr w:type="spellEnd"/>
      <w:r w:rsidRPr="00866CE0">
        <w:rPr>
          <w:sz w:val="28"/>
          <w:szCs w:val="28"/>
        </w:rPr>
        <w:t xml:space="preserve"> – поняття нерівноцінні.   Стать  - біологічна, дається при народженні. </w:t>
      </w:r>
      <w:proofErr w:type="spellStart"/>
      <w:r w:rsidRPr="00866CE0">
        <w:rPr>
          <w:sz w:val="28"/>
          <w:szCs w:val="28"/>
        </w:rPr>
        <w:t>Гендер</w:t>
      </w:r>
      <w:proofErr w:type="spellEnd"/>
      <w:r w:rsidRPr="00866CE0">
        <w:rPr>
          <w:sz w:val="28"/>
          <w:szCs w:val="28"/>
        </w:rPr>
        <w:t xml:space="preserve"> – соціальне, формується від </w:t>
      </w:r>
      <w:proofErr w:type="spellStart"/>
      <w:r w:rsidRPr="00866CE0">
        <w:rPr>
          <w:sz w:val="28"/>
          <w:szCs w:val="28"/>
        </w:rPr>
        <w:t>народженя</w:t>
      </w:r>
      <w:proofErr w:type="spellEnd"/>
      <w:r w:rsidRPr="00866CE0">
        <w:rPr>
          <w:sz w:val="28"/>
          <w:szCs w:val="28"/>
        </w:rPr>
        <w:t xml:space="preserve">  суспільством.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Сім’я і суспільство завдяки соціалізації перетворюють індивіда як істоту біологічну у істоту суспільну. Те, що у чоловіків та жінок різна психологія, багатьма сприймається  як вроджена схильність, біологічна природа, а не як результат засвоєння соціальних ролей. Біологічні відмінності між статями очевидні. Чоловіки не можуть народити дитину, вигодувати її грудьми.  У всьому світі чоловіки в середньому вищі за жінок  за зростом на 7%, мають удвічі більшу м’язову масу, нижчу тривалість життя.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Соціальні норми, які визначають функції , обов’язки чоловіків та жінок у суспільстві, називають гендерними ролями. Щоб відповідати уявленню про власну стать, людина певним чином повинна вдягатись, спілкуватись, поводитись.</w:t>
      </w:r>
      <w:r w:rsidRPr="00866CE0">
        <w:rPr>
          <w:sz w:val="28"/>
          <w:szCs w:val="28"/>
          <w:lang w:val="ru-RU"/>
        </w:rPr>
        <w:t xml:space="preserve"> </w:t>
      </w:r>
      <w:r w:rsidRPr="00866CE0">
        <w:rPr>
          <w:sz w:val="28"/>
          <w:szCs w:val="28"/>
        </w:rPr>
        <w:t xml:space="preserve">Давайте вияснимо, якими ж  є чоловіки і жінки, у нашій свідомості.  </w:t>
      </w:r>
    </w:p>
    <w:p w:rsidR="00BF66CC" w:rsidRPr="00866CE0" w:rsidRDefault="00866CE0" w:rsidP="00BF66CC">
      <w:pPr>
        <w:rPr>
          <w:sz w:val="28"/>
          <w:szCs w:val="28"/>
        </w:rPr>
      </w:pPr>
      <w:r w:rsidRPr="00866CE0">
        <w:rPr>
          <w:b/>
          <w:sz w:val="28"/>
          <w:szCs w:val="28"/>
        </w:rPr>
        <w:t xml:space="preserve"> </w:t>
      </w:r>
      <w:r w:rsidR="00BF66CC" w:rsidRPr="00866CE0">
        <w:rPr>
          <w:sz w:val="28"/>
          <w:szCs w:val="28"/>
        </w:rPr>
        <w:t xml:space="preserve">   Гендерні стереотипи –  один із видів соціальних стереотипів, це відносно стійкі, нормативні уявлення про соматичні, психічні і поведінкові особливості представників чоловічої та жіночої статі, які склалися в результаті узагальненого людського досвіду і уявлень про статеві особливості чоловіків і жінок, поширені у суспільстві. Можна сказати, що гендерні стереотипи є одним із різновидів перетвореної форми суспільних відносин, а саме – їхньою персоніфікацією у вигляді образів жіночності ( </w:t>
      </w:r>
      <w:proofErr w:type="spellStart"/>
      <w:r w:rsidR="00BF66CC" w:rsidRPr="00866CE0">
        <w:rPr>
          <w:b/>
          <w:sz w:val="28"/>
          <w:szCs w:val="28"/>
        </w:rPr>
        <w:t>фемінності</w:t>
      </w:r>
      <w:proofErr w:type="spellEnd"/>
      <w:r w:rsidR="00BF66CC" w:rsidRPr="00866CE0">
        <w:rPr>
          <w:sz w:val="28"/>
          <w:szCs w:val="28"/>
        </w:rPr>
        <w:t>) і мужності (</w:t>
      </w:r>
      <w:proofErr w:type="spellStart"/>
      <w:r w:rsidR="00BF66CC" w:rsidRPr="00866CE0">
        <w:rPr>
          <w:b/>
          <w:sz w:val="28"/>
          <w:szCs w:val="28"/>
        </w:rPr>
        <w:t>маскулінності</w:t>
      </w:r>
      <w:proofErr w:type="spellEnd"/>
      <w:r w:rsidR="00BF66CC" w:rsidRPr="00866CE0">
        <w:rPr>
          <w:sz w:val="28"/>
          <w:szCs w:val="28"/>
        </w:rPr>
        <w:t>). Чоловіча роль асоціюється з силою, грубістю, агресивністю, розсудливістю тощо, а жіноча – зі слабкістю, пасивністю, ніжністю, миролюбством, емоційністю.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b/>
          <w:sz w:val="28"/>
          <w:szCs w:val="28"/>
        </w:rPr>
        <w:t xml:space="preserve">  </w:t>
      </w:r>
      <w:r w:rsidRPr="00866CE0">
        <w:rPr>
          <w:sz w:val="28"/>
          <w:szCs w:val="28"/>
        </w:rPr>
        <w:t xml:space="preserve">   Відповідно до стереотипу вважається, що чоловік повинен бути витриманим, врівноваженим, неемоційним у стосунках з іншими людьми. Жінка ж може собі дозволити не стримувати почуттів, а при образі може і поплакати. Більша емоційність жінок є одним зі стійких гендерних стереотипів. Для осіб чоловічої статі “пустити сльозу” – означає порушити норму мужності. В результаті у хлопчиків може </w:t>
      </w:r>
      <w:proofErr w:type="spellStart"/>
      <w:r w:rsidRPr="00866CE0">
        <w:rPr>
          <w:sz w:val="28"/>
          <w:szCs w:val="28"/>
        </w:rPr>
        <w:t>розвинутися</w:t>
      </w:r>
      <w:proofErr w:type="spellEnd"/>
      <w:r w:rsidRPr="00866CE0">
        <w:rPr>
          <w:sz w:val="28"/>
          <w:szCs w:val="28"/>
        </w:rPr>
        <w:t xml:space="preserve"> </w:t>
      </w:r>
      <w:proofErr w:type="spellStart"/>
      <w:r w:rsidRPr="00866CE0">
        <w:rPr>
          <w:b/>
          <w:sz w:val="28"/>
          <w:szCs w:val="28"/>
        </w:rPr>
        <w:t>феміфобія</w:t>
      </w:r>
      <w:proofErr w:type="spellEnd"/>
      <w:r w:rsidRPr="00866CE0">
        <w:rPr>
          <w:b/>
          <w:sz w:val="28"/>
          <w:szCs w:val="28"/>
        </w:rPr>
        <w:t xml:space="preserve"> </w:t>
      </w:r>
      <w:r w:rsidRPr="00866CE0">
        <w:rPr>
          <w:sz w:val="28"/>
          <w:szCs w:val="28"/>
        </w:rPr>
        <w:t xml:space="preserve">, що означає страх перед проявами у себе жіночності.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Тому чоловіки з вираженим підходом до чоловічої ролі можуть вважати, що чоловік не повинен бути емоційним, ні до чого покращувати експресивні якості, удосконалювати розуміння емоцій інших.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Як результат: “природні розбіжності” між чоловіками і жінками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>ще більше поглиблюються.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  Стереотип обмежує людину, заганяє її у певні рамки, часто перешкоджає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>сам 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 Гендерні стереотипи можуть бути хибними, занадто узагальненими.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У цьому випадку вони будуть виконувати консервативну  і навіть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шкідливу роль, формуючи у підлітків хибне знання про гендерні ролі, </w:t>
      </w:r>
      <w:proofErr w:type="spellStart"/>
      <w:r w:rsidRPr="00866CE0">
        <w:rPr>
          <w:sz w:val="28"/>
          <w:szCs w:val="28"/>
        </w:rPr>
        <w:t>неконструктивно</w:t>
      </w:r>
      <w:proofErr w:type="spellEnd"/>
      <w:r w:rsidRPr="00866CE0">
        <w:rPr>
          <w:sz w:val="28"/>
          <w:szCs w:val="28"/>
        </w:rPr>
        <w:t xml:space="preserve"> впливати на їхню міжособистісну взаємодію і сприяти викривленому сприйняттю чоловіків та жінок та їхніх ролей у суспільстві.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lastRenderedPageBreak/>
        <w:t xml:space="preserve">    Портрети створені вами, відповідають одній групі стереотипів. А зараз ми перевіримо наскільки кожен з вас орієнтується на загальноприйняті уявлення про психологічні відмінності чоловіків і жінок.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b/>
          <w:sz w:val="28"/>
          <w:szCs w:val="28"/>
        </w:rPr>
        <w:t xml:space="preserve">    </w:t>
      </w:r>
      <w:r w:rsidRPr="00866CE0">
        <w:rPr>
          <w:sz w:val="28"/>
          <w:szCs w:val="28"/>
        </w:rPr>
        <w:t>Історично так склалося, що чоловіки завжди займали домінуюче становище у суспільстві. Звичайно у різних культурах, ступінь домінування коливався, але у більшості</w:t>
      </w:r>
      <w:r w:rsidRPr="00866CE0">
        <w:rPr>
          <w:sz w:val="28"/>
          <w:szCs w:val="28"/>
          <w:lang w:val="ru-RU"/>
        </w:rPr>
        <w:t xml:space="preserve"> </w:t>
      </w:r>
      <w:r w:rsidRPr="00866CE0">
        <w:rPr>
          <w:sz w:val="28"/>
          <w:szCs w:val="28"/>
        </w:rPr>
        <w:t xml:space="preserve">- чоловіки мали більше прав, мали більше суспільне значення. Вважалося, що жінка – істота слабка і досить безхарактерна, тому вона не може обіймати керівні ролі, не може виконувати провідних ролей у громадському та політичному житті. І хоча історія має багато доказів протилежного, подібні переконання залишались провідними у свідомості людства. Навіть у 20 ст.  коли почалися зміни суспільної свідомості, були вчені, які проводили наукові дослідження на підтвердження подібних переконань. Зокрема   американські психологи  </w:t>
      </w:r>
      <w:proofErr w:type="spellStart"/>
      <w:r w:rsidRPr="00866CE0">
        <w:rPr>
          <w:sz w:val="28"/>
          <w:szCs w:val="28"/>
        </w:rPr>
        <w:t>Макобі</w:t>
      </w:r>
      <w:proofErr w:type="spellEnd"/>
      <w:r w:rsidRPr="00866CE0">
        <w:rPr>
          <w:sz w:val="28"/>
          <w:szCs w:val="28"/>
        </w:rPr>
        <w:t xml:space="preserve"> і </w:t>
      </w:r>
      <w:proofErr w:type="spellStart"/>
      <w:r w:rsidRPr="00866CE0">
        <w:rPr>
          <w:sz w:val="28"/>
          <w:szCs w:val="28"/>
        </w:rPr>
        <w:t>Джеклін</w:t>
      </w:r>
      <w:proofErr w:type="spellEnd"/>
      <w:r w:rsidRPr="00866CE0">
        <w:rPr>
          <w:sz w:val="28"/>
          <w:szCs w:val="28"/>
        </w:rPr>
        <w:t xml:space="preserve">   після клопіткої роботи дійшли висновку, що чоловіки мають розвиненіші лідерські здібності, прагнення і здатність до домінування, схильність до лідерства та вищу активність. За результатами цього ж дослідження жінки виявили якості підпорядкування  та пасивність.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 Звичайно, частково це так. Але означені вчені не врахували того, що всі перераховані якості виховуються, а оскільки під час виховного процесу ставлення до </w:t>
      </w:r>
      <w:proofErr w:type="spellStart"/>
      <w:r w:rsidRPr="00866CE0">
        <w:rPr>
          <w:sz w:val="28"/>
          <w:szCs w:val="28"/>
        </w:rPr>
        <w:t>дівчаток</w:t>
      </w:r>
      <w:proofErr w:type="spellEnd"/>
      <w:r w:rsidRPr="00866CE0">
        <w:rPr>
          <w:sz w:val="28"/>
          <w:szCs w:val="28"/>
        </w:rPr>
        <w:t xml:space="preserve"> і хлопчиків різне від першого дня життя, то і характери формуються різні.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Результати сучасних досліджень свідчать: хлопчики і дівчатка, жінки і чоловіки не відрізняються за рівнем організаторських та лідерських здібностей. Але представники різних статей демонструють різні методи управління:  чоловіки схильні до авторитарного стилю керівництва, а жінки – до демократичного.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Але це не значить, що один тип гірший за інший. В одних випадках необхідним є жорсткий авторитарний метод, в інших – ефективнішим є демократичний.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Але справа в тому, що життя у чоловічому суспільстві, існуючі хибні уявлення та упередження стосовно жінок перешкоджають їм у досягненні успіху.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У наступній вправі ви спробуєте спростувати хибні уявлення про чоловіків та жінок і </w:t>
      </w:r>
      <w:proofErr w:type="spellStart"/>
      <w:r w:rsidRPr="00866CE0">
        <w:rPr>
          <w:sz w:val="28"/>
          <w:szCs w:val="28"/>
        </w:rPr>
        <w:t>обгрунтовано</w:t>
      </w:r>
      <w:proofErr w:type="spellEnd"/>
      <w:r w:rsidRPr="00866CE0">
        <w:rPr>
          <w:sz w:val="28"/>
          <w:szCs w:val="28"/>
        </w:rPr>
        <w:t xml:space="preserve"> довести достовірні.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Сім</w:t>
      </w:r>
      <w:r w:rsidRPr="00866CE0">
        <w:rPr>
          <w:sz w:val="28"/>
          <w:szCs w:val="28"/>
          <w:lang w:val="ru-RU"/>
        </w:rPr>
        <w:t>’</w:t>
      </w:r>
      <w:r w:rsidRPr="00866CE0">
        <w:rPr>
          <w:sz w:val="28"/>
          <w:szCs w:val="28"/>
        </w:rPr>
        <w:t>я – це один з інститутів, де можна спостерігати порушення гендерної рівності.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Що є сім</w:t>
      </w:r>
      <w:r w:rsidRPr="00866CE0">
        <w:rPr>
          <w:sz w:val="28"/>
          <w:szCs w:val="28"/>
          <w:lang w:val="ru-RU"/>
        </w:rPr>
        <w:t>’</w:t>
      </w:r>
      <w:r w:rsidRPr="00866CE0">
        <w:rPr>
          <w:sz w:val="28"/>
          <w:szCs w:val="28"/>
        </w:rPr>
        <w:t>я?   Саме слово, якщо прислухатись, дає нам відповідь.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Це сім  “Я”.  Тобто, група  людей, які мають рівні права. Сім – “Я”.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Так має бути. Адже сім</w:t>
      </w:r>
      <w:r w:rsidRPr="00866CE0">
        <w:rPr>
          <w:sz w:val="28"/>
          <w:szCs w:val="28"/>
          <w:lang w:val="ru-RU"/>
        </w:rPr>
        <w:t>”</w:t>
      </w:r>
      <w:r w:rsidRPr="00866CE0">
        <w:rPr>
          <w:sz w:val="28"/>
          <w:szCs w:val="28"/>
        </w:rPr>
        <w:t>я-виконує безліч функцій, це великий труд.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Більшість часу людина проводить у сім</w:t>
      </w:r>
      <w:r w:rsidRPr="00866CE0">
        <w:rPr>
          <w:sz w:val="28"/>
          <w:szCs w:val="28"/>
          <w:lang w:val="ru-RU"/>
        </w:rPr>
        <w:t>’</w:t>
      </w:r>
      <w:r w:rsidRPr="00866CE0">
        <w:rPr>
          <w:sz w:val="28"/>
          <w:szCs w:val="28"/>
        </w:rPr>
        <w:t>ї.  Але саме у сім</w:t>
      </w:r>
      <w:r w:rsidRPr="00866CE0">
        <w:rPr>
          <w:sz w:val="28"/>
          <w:szCs w:val="28"/>
          <w:lang w:val="ru-RU"/>
        </w:rPr>
        <w:t>”</w:t>
      </w:r>
      <w:r w:rsidRPr="00866CE0">
        <w:rPr>
          <w:sz w:val="28"/>
          <w:szCs w:val="28"/>
        </w:rPr>
        <w:t xml:space="preserve">ї максимально проявляється нерівність. Жінка виконує всю домашню роботу, задовольняє потреби сім’ї, проте ця її праця є неоплачуваною і непоцінованою. Оскільки ця робота неунормована, тому її не вважають повноцінною трудовою зайнятістю. Побутова робота не компенсується  в грошах чи іншим економічним чином.  Вона не є престижною, бо бачить її лише чоловік. Жінки домогосподарки працюють 7 днів на тиждень без вихідних.  Обслуговування членів сім’ї на фоні </w:t>
      </w:r>
      <w:proofErr w:type="spellStart"/>
      <w:r w:rsidRPr="00866CE0">
        <w:rPr>
          <w:sz w:val="28"/>
          <w:szCs w:val="28"/>
        </w:rPr>
        <w:t>низькопрофесійної</w:t>
      </w:r>
      <w:proofErr w:type="spellEnd"/>
      <w:r w:rsidRPr="00866CE0">
        <w:rPr>
          <w:sz w:val="28"/>
          <w:szCs w:val="28"/>
        </w:rPr>
        <w:t xml:space="preserve">  праці посилює відчуття малоцінності  жінки. Навіть, якщо вона працює поза домом,  це не звільняє її від домашньої праці.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b/>
          <w:sz w:val="28"/>
          <w:szCs w:val="28"/>
        </w:rPr>
        <w:t xml:space="preserve">   </w:t>
      </w:r>
      <w:r w:rsidRPr="00866CE0">
        <w:rPr>
          <w:sz w:val="28"/>
          <w:szCs w:val="28"/>
        </w:rPr>
        <w:t xml:space="preserve">   Але можна полегшити становище.  Яким чином? 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lastRenderedPageBreak/>
        <w:t xml:space="preserve">Якщо інші члени сім’ї  хоча б частково </w:t>
      </w:r>
      <w:proofErr w:type="spellStart"/>
      <w:r w:rsidRPr="00866CE0">
        <w:rPr>
          <w:sz w:val="28"/>
          <w:szCs w:val="28"/>
        </w:rPr>
        <w:t>знімуть</w:t>
      </w:r>
      <w:proofErr w:type="spellEnd"/>
      <w:r w:rsidRPr="00866CE0">
        <w:rPr>
          <w:sz w:val="28"/>
          <w:szCs w:val="28"/>
        </w:rPr>
        <w:t xml:space="preserve"> тягар хатньої роботи з жіночих плечей,  вона матиме більше часу на саморозвиток, на спілкування з дітьми та родичами. Ну і звичайно на професійний ріст. Через кілька років ви будете створювати власні сім</w:t>
      </w:r>
      <w:r w:rsidRPr="00866CE0">
        <w:rPr>
          <w:sz w:val="28"/>
          <w:szCs w:val="28"/>
          <w:lang w:val="ru-RU"/>
        </w:rPr>
        <w:t>”</w:t>
      </w:r>
      <w:r w:rsidRPr="00866CE0">
        <w:rPr>
          <w:sz w:val="28"/>
          <w:szCs w:val="28"/>
        </w:rPr>
        <w:t>ї.  Матимете дружин та чоловіків.  Не секрет, що добробут сім’ї, доброзичливість взаємин між подружжям залежить від того, наскільки схожими є погляди чоловіка і дружини на розподіл домашніх обов’язків.</w:t>
      </w:r>
    </w:p>
    <w:p w:rsidR="00BF66CC" w:rsidRPr="00866CE0" w:rsidRDefault="00BF66CC" w:rsidP="00BF66CC">
      <w:pPr>
        <w:rPr>
          <w:sz w:val="28"/>
          <w:szCs w:val="28"/>
        </w:rPr>
      </w:pPr>
      <w:r w:rsidRPr="00866CE0">
        <w:rPr>
          <w:sz w:val="28"/>
          <w:szCs w:val="28"/>
        </w:rPr>
        <w:t xml:space="preserve">    Наступна вправа допоможе вам визначити, наскільки рівним у вашій сім’ї може бути розподіл побутових справ. </w:t>
      </w:r>
    </w:p>
    <w:p w:rsidR="00BF66CC" w:rsidRPr="00866CE0" w:rsidRDefault="00BF66CC" w:rsidP="00BF66CC">
      <w:pPr>
        <w:spacing w:line="360" w:lineRule="auto"/>
        <w:rPr>
          <w:b/>
          <w:color w:val="666699"/>
          <w:sz w:val="28"/>
          <w:szCs w:val="28"/>
          <w:u w:val="single"/>
        </w:rPr>
      </w:pPr>
      <w:r w:rsidRPr="00866CE0">
        <w:rPr>
          <w:b/>
          <w:color w:val="666699"/>
          <w:sz w:val="28"/>
          <w:szCs w:val="28"/>
          <w:u w:val="single"/>
        </w:rPr>
        <w:t xml:space="preserve">      </w:t>
      </w:r>
    </w:p>
    <w:p w:rsidR="00BF66CC" w:rsidRPr="00866CE0" w:rsidRDefault="00BF66CC" w:rsidP="00BF66CC">
      <w:pPr>
        <w:spacing w:line="360" w:lineRule="auto"/>
        <w:jc w:val="center"/>
        <w:rPr>
          <w:b/>
          <w:color w:val="333333"/>
          <w:sz w:val="28"/>
          <w:szCs w:val="28"/>
          <w:u w:val="single"/>
        </w:rPr>
      </w:pPr>
      <w:r w:rsidRPr="00866CE0">
        <w:rPr>
          <w:b/>
          <w:color w:val="333333"/>
          <w:sz w:val="28"/>
          <w:szCs w:val="28"/>
          <w:u w:val="single"/>
        </w:rPr>
        <w:t>Існує 4 типи гендерних стереотипів:</w:t>
      </w:r>
    </w:p>
    <w:p w:rsidR="00BF66CC" w:rsidRPr="00866CE0" w:rsidRDefault="00BF66CC" w:rsidP="00BF66C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866CE0">
        <w:rPr>
          <w:b/>
          <w:i/>
          <w:color w:val="333333"/>
          <w:sz w:val="28"/>
          <w:szCs w:val="28"/>
          <w:u w:val="single"/>
        </w:rPr>
        <w:t>Перша група гендерних стереотипів</w:t>
      </w:r>
      <w:r w:rsidRPr="00866CE0">
        <w:rPr>
          <w:color w:val="333333"/>
          <w:sz w:val="28"/>
          <w:szCs w:val="28"/>
        </w:rPr>
        <w:t xml:space="preserve"> стосується закріплення сімейних та професійних ролей, відповідно до статі. Так, для жінок головними соціальними ролями є сімейні ролі: мати, господиня. Вважається, що жінка може реалізувати себе тільки у сім’ї. Для чоловіка головними ролями є професійні. Вважається, що чоловік зобов’язаний зробити професійну кар’єру і мати змогу матеріально забезпечувати сім’ю. Відповідно до цих уявлень, жінок оцінюють за наявністю сім’ї та дітей, а чоловіків – за професійними успіхами. </w:t>
      </w:r>
    </w:p>
    <w:p w:rsidR="00BF66CC" w:rsidRPr="00866CE0" w:rsidRDefault="00BF66CC" w:rsidP="00BF66C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866CE0">
        <w:rPr>
          <w:b/>
          <w:i/>
          <w:color w:val="333333"/>
          <w:sz w:val="28"/>
          <w:szCs w:val="28"/>
          <w:u w:val="single"/>
        </w:rPr>
        <w:t>Друга група гендерних стереотипів</w:t>
      </w:r>
      <w:r w:rsidRPr="00866CE0">
        <w:rPr>
          <w:color w:val="333333"/>
          <w:sz w:val="28"/>
          <w:szCs w:val="28"/>
        </w:rPr>
        <w:t xml:space="preserve"> пов’язана з відмінностями у змісті праці. Сфера жінок – це емоційна діяльність, яка має обслуговуючий та виконавчий характер праці. Виробнича сфера – це сфера діяльності для чоловіка, де головними є творчість, влада, сила. </w:t>
      </w:r>
    </w:p>
    <w:p w:rsidR="00BF66CC" w:rsidRPr="00866CE0" w:rsidRDefault="00BF66CC" w:rsidP="00BF66C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866CE0">
        <w:rPr>
          <w:b/>
          <w:i/>
          <w:color w:val="333333"/>
          <w:sz w:val="28"/>
          <w:szCs w:val="28"/>
          <w:u w:val="single"/>
        </w:rPr>
        <w:t>Третя група гендерних стереотипів</w:t>
      </w:r>
      <w:r w:rsidRPr="00866CE0">
        <w:rPr>
          <w:color w:val="333333"/>
          <w:sz w:val="28"/>
          <w:szCs w:val="28"/>
        </w:rPr>
        <w:t xml:space="preserve"> – це стереотипи </w:t>
      </w:r>
      <w:proofErr w:type="spellStart"/>
      <w:r w:rsidRPr="00866CE0">
        <w:rPr>
          <w:color w:val="333333"/>
          <w:sz w:val="28"/>
          <w:szCs w:val="28"/>
        </w:rPr>
        <w:t>чоловічності</w:t>
      </w:r>
      <w:proofErr w:type="spellEnd"/>
      <w:r w:rsidRPr="00866CE0">
        <w:rPr>
          <w:color w:val="333333"/>
          <w:sz w:val="28"/>
          <w:szCs w:val="28"/>
        </w:rPr>
        <w:t xml:space="preserve"> і жіночності. Відповідно до цих стереотипів, чоловікам та жінкам приписують певні психологічні якості та властивості особистості, які можуть не відповідати дійсності. </w:t>
      </w:r>
    </w:p>
    <w:p w:rsidR="00BF66CC" w:rsidRPr="00866CE0" w:rsidRDefault="00BF66CC" w:rsidP="00BF66C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866CE0">
        <w:rPr>
          <w:b/>
          <w:i/>
          <w:color w:val="333333"/>
          <w:sz w:val="28"/>
          <w:szCs w:val="28"/>
          <w:u w:val="single"/>
        </w:rPr>
        <w:t>Четверта група гендерних стереотипів</w:t>
      </w:r>
      <w:r w:rsidRPr="00866CE0">
        <w:rPr>
          <w:color w:val="333333"/>
          <w:sz w:val="28"/>
          <w:szCs w:val="28"/>
        </w:rPr>
        <w:t xml:space="preserve"> – це стійкі уявлення що стосуються зовнішності, фізичної привабливості представників обох статей.</w:t>
      </w:r>
    </w:p>
    <w:p w:rsidR="00BF66CC" w:rsidRPr="00866CE0" w:rsidRDefault="00BF66CC" w:rsidP="00BF66CC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Вчені підрахували, що жінка в середньому витрачає на сімейні справи у – 6-8 разів більше часу, ніж чоловік. Прибиранням квартири займається понад 80% жінок і 20 % чоловіків. Допомагають дітям у підготовці шкільних завдань понад 70% жінок і лише 10 % чоловіків. Особливо помітні відмінності між статями у використанні поза робочого часу. Так, приготування їжі забирає у жінок 10-12 годин на тиждень. У чоловіків же година-півтори. Купівля продуктів у жінок забирає 4 години часу, а у чоловіків – півгодини на тиждень. Прання у жінок </w:t>
      </w:r>
      <w:r w:rsidRPr="00866CE0">
        <w:rPr>
          <w:color w:val="333333"/>
          <w:sz w:val="28"/>
          <w:szCs w:val="28"/>
        </w:rPr>
        <w:lastRenderedPageBreak/>
        <w:t xml:space="preserve">забирає 4 години на тиждень, а у чоловіків – 15-20 хв. Жінка несе подвійне навантаження, крім роботи виконує ще велику кількість домашніх обов’язків. Становище сільських жінок ще важче, бо вони несуть потрійне навантаження. Упродовж дня, сільська жінка в середньому може лише 16 хв. Часу присвятити дітям, бо більше просто немає.  </w:t>
      </w:r>
    </w:p>
    <w:p w:rsidR="00BF66CC" w:rsidRPr="00866CE0" w:rsidRDefault="00BF66CC" w:rsidP="00BF66CC">
      <w:pPr>
        <w:jc w:val="center"/>
        <w:rPr>
          <w:b/>
          <w:color w:val="0000FF"/>
          <w:sz w:val="28"/>
          <w:szCs w:val="28"/>
        </w:rPr>
      </w:pPr>
    </w:p>
    <w:p w:rsidR="00BF66CC" w:rsidRPr="00866CE0" w:rsidRDefault="00866CE0" w:rsidP="00866CE0">
      <w:pPr>
        <w:jc w:val="center"/>
        <w:rPr>
          <w:sz w:val="28"/>
          <w:szCs w:val="28"/>
        </w:rPr>
      </w:pPr>
      <w:r w:rsidRPr="00866CE0">
        <w:rPr>
          <w:sz w:val="28"/>
          <w:szCs w:val="28"/>
        </w:rPr>
        <w:t>Міфи: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Жінки – більш альтруїстичні, співчутливі, завжди орієнтовані на надання допомоги.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Чоловіки – егоїстичні, пихаті, товстошкірі, нездатні до співпереживання.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Тільки жінка може бути вседержитель кою миру та злагоди в сім’ї та суспільстві. Чоловіки від своєї природи – войовничі. 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Одна жінка – баба, дві баби – базар.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Жінки – балакучі, язикаті особи, пліткарки, не вміють тримати язика за зубами. Справжні чоловіки не багатослівні. 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Жінки – емоційніші, вразливіші, мають слабшу нервову систему, тому коли щось одразу в сльози. 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Бабина дорога – від печі до порога. Хатня робота і виховання дітей – обов’язок жінок. Чоловік у кращому разі може допомогти дружині. Домашній затишок – справа рук жінки.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Щастя жінки неможливе без сім’ї та дітей. Ніщо не може замінити жінці щастя материнства та подружнього життя. </w:t>
      </w:r>
    </w:p>
    <w:p w:rsidR="00BF66CC" w:rsidRPr="00866CE0" w:rsidRDefault="00BF66CC" w:rsidP="00BF66CC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 здатний реалізувати себе поза сім’єю, занурившись у роботу.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Чоловіки прагнуть фізичних стосунків, а жінки – кохання.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Чоловіки частіше зраджують, ніж жінки. Вони схильні упадати за кожною спідницею.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Жінки люблять вухами, чоловіки – очима.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Молодість та краса жінки – головна запорука її щастя. 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 xml:space="preserve">Успішність чоловіка визначається лише високим матеріальним та соціальним статусом. 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Кращі керівники – чоловіки. Жінкам необхідно орієнтуватись на підлеглі ролі.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Чоловіки краще розуміються в політиці, економіці та науці.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У жінок волосся довге, а розум – короткий.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Жінка виховує дітей, а чоловік забезпечує сім’ю.</w:t>
      </w:r>
    </w:p>
    <w:p w:rsidR="00BF66CC" w:rsidRPr="00866CE0" w:rsidRDefault="00BF66CC" w:rsidP="00BF66CC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 w:rsidRPr="00866CE0">
        <w:rPr>
          <w:color w:val="333333"/>
          <w:sz w:val="28"/>
          <w:szCs w:val="28"/>
        </w:rPr>
        <w:t>Чоловік – голова, а жінка – шия.</w:t>
      </w:r>
    </w:p>
    <w:p w:rsidR="00BF66CC" w:rsidRPr="00866CE0" w:rsidRDefault="00BF66CC" w:rsidP="00BF66CC">
      <w:pPr>
        <w:jc w:val="center"/>
        <w:rPr>
          <w:b/>
          <w:color w:val="0000FF"/>
          <w:sz w:val="28"/>
          <w:szCs w:val="28"/>
        </w:rPr>
      </w:pPr>
    </w:p>
    <w:p w:rsidR="00BF66CC" w:rsidRPr="00866CE0" w:rsidRDefault="00BF66CC" w:rsidP="00BF66CC">
      <w:pPr>
        <w:jc w:val="center"/>
        <w:rPr>
          <w:b/>
          <w:color w:val="0000FF"/>
          <w:sz w:val="28"/>
          <w:szCs w:val="28"/>
        </w:rPr>
      </w:pPr>
    </w:p>
    <w:sectPr w:rsidR="00BF66CC" w:rsidRPr="00866CE0" w:rsidSect="00866CE0">
      <w:pgSz w:w="11906" w:h="16838"/>
      <w:pgMar w:top="719" w:right="1134" w:bottom="36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169220F3"/>
    <w:multiLevelType w:val="hybridMultilevel"/>
    <w:tmpl w:val="6556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3530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61708"/>
    <w:multiLevelType w:val="hybridMultilevel"/>
    <w:tmpl w:val="CFA20AD8"/>
    <w:lvl w:ilvl="0" w:tplc="55FE6830">
      <w:start w:val="1"/>
      <w:numFmt w:val="bullet"/>
      <w:lvlText w:val=""/>
      <w:lvlPicBulletId w:val="0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3" w15:restartNumberingAfterBreak="0">
    <w:nsid w:val="657D370B"/>
    <w:multiLevelType w:val="hybridMultilevel"/>
    <w:tmpl w:val="6714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C"/>
    <w:rsid w:val="000B5D64"/>
    <w:rsid w:val="0032029C"/>
    <w:rsid w:val="00866CE0"/>
    <w:rsid w:val="00BF66CC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3CA"/>
  <w15:chartTrackingRefBased/>
  <w15:docId w15:val="{040036DF-9D6C-4B35-8BD1-6C7927C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6CC"/>
    <w:pPr>
      <w:keepNext/>
      <w:outlineLvl w:val="1"/>
    </w:pPr>
    <w:rPr>
      <w:rFonts w:ascii="Garamond" w:hAnsi="Garamond"/>
      <w:shadow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F66CC"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F66CC"/>
    <w:pPr>
      <w:keepNext/>
      <w:outlineLvl w:val="3"/>
    </w:pPr>
    <w:rPr>
      <w:i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BF66CC"/>
    <w:pPr>
      <w:keepNext/>
      <w:outlineLvl w:val="4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6CC"/>
    <w:rPr>
      <w:rFonts w:ascii="Garamond" w:eastAsia="Times New Roman" w:hAnsi="Garamond" w:cs="Times New Roman"/>
      <w:shadow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66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66CC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F66C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F66CC"/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BF66C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F66CC"/>
    <w:rPr>
      <w:i/>
      <w:sz w:val="32"/>
    </w:rPr>
  </w:style>
  <w:style w:type="character" w:customStyle="1" w:styleId="22">
    <w:name w:val="Основной текст 2 Знак"/>
    <w:basedOn w:val="a0"/>
    <w:link w:val="21"/>
    <w:semiHidden/>
    <w:rsid w:val="00BF66C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F66CC"/>
    <w:pPr>
      <w:jc w:val="both"/>
    </w:pPr>
    <w:rPr>
      <w:i/>
      <w:sz w:val="32"/>
    </w:rPr>
  </w:style>
  <w:style w:type="character" w:customStyle="1" w:styleId="32">
    <w:name w:val="Основной текст 3 Знак"/>
    <w:basedOn w:val="a0"/>
    <w:link w:val="31"/>
    <w:semiHidden/>
    <w:rsid w:val="00BF66C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table" w:styleId="a5">
    <w:name w:val="Table Grid"/>
    <w:basedOn w:val="a1"/>
    <w:rsid w:val="00B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sveta</cp:lastModifiedBy>
  <cp:revision>3</cp:revision>
  <dcterms:created xsi:type="dcterms:W3CDTF">2020-03-16T09:36:00Z</dcterms:created>
  <dcterms:modified xsi:type="dcterms:W3CDTF">2020-03-16T09:42:00Z</dcterms:modified>
</cp:coreProperties>
</file>