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90" w:rsidRPr="00B363ED" w:rsidRDefault="00D44590" w:rsidP="00D44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E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F0596AD" wp14:editId="54724F7A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90" w:rsidRPr="00B363ED" w:rsidRDefault="00D44590" w:rsidP="00D445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6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3ED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D44590" w:rsidRPr="00B363ED" w:rsidRDefault="00D44590" w:rsidP="00D445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63ED">
        <w:rPr>
          <w:rFonts w:ascii="Times New Roman" w:hAnsi="Times New Roman" w:cs="Times New Roman"/>
          <w:b/>
          <w:noProof/>
          <w:sz w:val="28"/>
          <w:szCs w:val="28"/>
        </w:rPr>
        <w:t>УПРАВЛІННЯ ОСВІТИ</w:t>
      </w:r>
    </w:p>
    <w:p w:rsidR="00D44590" w:rsidRPr="00B363ED" w:rsidRDefault="00D44590" w:rsidP="00D445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 xml:space="preserve">САФ’ЯНІВСЬКОЇ СІЛЬСЬКОЇ РАДИ </w:t>
      </w:r>
    </w:p>
    <w:p w:rsidR="00D44590" w:rsidRPr="00B363ED" w:rsidRDefault="00D44590" w:rsidP="00D445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>ІЗМАЇЛЬСЬКОГО РАЙОНУ ОДЕСЬКОЇ ОБЛАСТІ</w:t>
      </w:r>
    </w:p>
    <w:p w:rsidR="00D44590" w:rsidRPr="00B363ED" w:rsidRDefault="00D44590" w:rsidP="00D445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 xml:space="preserve">ОЗЕРНЯНСЬКИЙ ЗАКЛАД ЗАГАЛЬНОЇ СЕРЕДНЬОЇ СВІТИ </w:t>
      </w:r>
    </w:p>
    <w:p w:rsidR="00D44590" w:rsidRPr="00B363ED" w:rsidRDefault="00D44590" w:rsidP="00D4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D44590" w:rsidRPr="00B363ED" w:rsidRDefault="00D44590" w:rsidP="00D4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3ED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44590" w:rsidRPr="00B363ED" w:rsidRDefault="00D44590" w:rsidP="00D44590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31</w:t>
      </w:r>
      <w:r w:rsidRPr="00B363ED">
        <w:rPr>
          <w:rFonts w:ascii="Times New Roman" w:hAnsi="Times New Roman" w:cs="Times New Roman"/>
          <w:b/>
          <w:lang w:val="uk-UA"/>
        </w:rPr>
        <w:t>.0</w:t>
      </w:r>
      <w:r>
        <w:rPr>
          <w:rFonts w:ascii="Times New Roman" w:hAnsi="Times New Roman" w:cs="Times New Roman"/>
          <w:b/>
          <w:lang w:val="uk-UA"/>
        </w:rPr>
        <w:t>8</w:t>
      </w:r>
      <w:r w:rsidRPr="00B363ED">
        <w:rPr>
          <w:rFonts w:ascii="Times New Roman" w:hAnsi="Times New Roman" w:cs="Times New Roman"/>
          <w:b/>
          <w:lang w:val="uk-UA"/>
        </w:rPr>
        <w:t xml:space="preserve">.2022 р.                                                 </w:t>
      </w:r>
      <w:bookmarkStart w:id="0" w:name="_GoBack"/>
      <w:bookmarkEnd w:id="0"/>
      <w:r w:rsidRPr="00B363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№99</w:t>
      </w:r>
      <w:r w:rsidRPr="00B363ED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                                    </w:t>
      </w:r>
    </w:p>
    <w:p w:rsidR="00D44590" w:rsidRDefault="00D44590" w:rsidP="00D445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4590" w:rsidRDefault="00D44590" w:rsidP="00D445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протиепідемічних </w:t>
      </w:r>
    </w:p>
    <w:p w:rsidR="00D44590" w:rsidRPr="00DE17FB" w:rsidRDefault="00D44590" w:rsidP="00DE1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1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заходів на період адаптивного карантину</w:t>
      </w:r>
    </w:p>
    <w:p w:rsidR="00D44590" w:rsidRPr="00DE17FB" w:rsidRDefault="00D44590" w:rsidP="00DE1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4590" w:rsidRPr="00DE17FB" w:rsidRDefault="00D44590" w:rsidP="00DE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Закону України «Про освіту», </w:t>
      </w:r>
      <w:r w:rsidRPr="00DE17FB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Pr="00DE17FB"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Pr="00DE17FB">
        <w:rPr>
          <w:rFonts w:ascii="Times New Roman" w:hAnsi="Times New Roman" w:cs="Times New Roman"/>
          <w:sz w:val="28"/>
          <w:szCs w:val="28"/>
          <w:lang w:val="uk-UA"/>
        </w:rPr>
        <w:t xml:space="preserve">загальну середню освіту», </w:t>
      </w:r>
      <w:r w:rsidRPr="00DE1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Постанови Головного санітарного лікаря «Про затвердження протиепідемічних заходів у закладах освіти на період карантину у зв’язку з поширенням корона вірусної хвороби від 26.08.2021 №9, </w:t>
      </w:r>
      <w:r w:rsidRPr="00DE17F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Статутом </w:t>
      </w:r>
      <w:proofErr w:type="spellStart"/>
      <w:r w:rsidRPr="00DE17FB">
        <w:rPr>
          <w:rFonts w:ascii="Times New Roman" w:hAnsi="Times New Roman" w:cs="Times New Roman"/>
          <w:sz w:val="28"/>
          <w:szCs w:val="28"/>
          <w:lang w:val="uk-UA"/>
        </w:rPr>
        <w:t>Озернянського</w:t>
      </w:r>
      <w:proofErr w:type="spellEnd"/>
      <w:r w:rsidRPr="00DE17FB">
        <w:rPr>
          <w:rFonts w:ascii="Times New Roman" w:hAnsi="Times New Roman" w:cs="Times New Roman"/>
          <w:sz w:val="28"/>
          <w:szCs w:val="28"/>
          <w:lang w:val="uk-UA"/>
        </w:rPr>
        <w:t xml:space="preserve"> ЗЗСО,</w:t>
      </w:r>
      <w:r w:rsidRPr="00DE17F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затвердженим рішенням сесії </w:t>
      </w:r>
      <w:proofErr w:type="spellStart"/>
      <w:r w:rsidRPr="00DE17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Саф’янівської</w:t>
      </w:r>
      <w:proofErr w:type="spellEnd"/>
      <w:r w:rsidRPr="00DE17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Ізмаїльського району Одеської області від 24.12.2020 № 139-</w:t>
      </w:r>
      <w:r w:rsidRPr="00DE17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DE17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ІІІ</w:t>
      </w:r>
      <w:r w:rsidRPr="00DE1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попередження захворюваності всіх учасників освітнього процесу</w:t>
      </w:r>
    </w:p>
    <w:p w:rsidR="00D44590" w:rsidRPr="00DE17FB" w:rsidRDefault="00D44590" w:rsidP="00DE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590" w:rsidRDefault="00D44590" w:rsidP="00DE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1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DE17FB" w:rsidRPr="00DE17FB" w:rsidRDefault="00DE17FB" w:rsidP="00DE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7FB" w:rsidRDefault="00995C99" w:rsidP="00DE17FB">
      <w:pPr>
        <w:pStyle w:val="a3"/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1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Продовжити дію Положення про тимчасовий порядок організації освітнього процесу в </w:t>
      </w:r>
      <w:proofErr w:type="spellStart"/>
      <w:r w:rsidRPr="00DE1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Озернянському</w:t>
      </w:r>
      <w:proofErr w:type="spellEnd"/>
      <w:r w:rsidRPr="00DE1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ЗЗСО</w:t>
      </w:r>
      <w:r w:rsidR="00DE17FB" w:rsidRPr="00DE1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затверджене педрадою від 31.08.2021 року (Протокол №1)</w:t>
      </w:r>
      <w:r w:rsidR="00DE1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17FB" w:rsidRPr="00DE17FB" w:rsidRDefault="00D44590" w:rsidP="00DE17FB">
      <w:pPr>
        <w:pStyle w:val="a3"/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1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Pr="00DE17F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План протиепідемічних заходів у період адаптивного карантину.(Додаток 1).</w:t>
      </w:r>
    </w:p>
    <w:p w:rsidR="00D44590" w:rsidRPr="00DE17FB" w:rsidRDefault="00D44590" w:rsidP="00DE17FB">
      <w:pPr>
        <w:pStyle w:val="a3"/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1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D44590" w:rsidRPr="00DE17FB" w:rsidRDefault="00D44590" w:rsidP="00DE17FB">
      <w:pPr>
        <w:spacing w:after="0" w:line="240" w:lineRule="auto"/>
        <w:ind w:firstLine="1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4590" w:rsidRPr="00DE17FB" w:rsidRDefault="00D44590" w:rsidP="00DE17FB">
      <w:pPr>
        <w:spacing w:after="0" w:line="240" w:lineRule="auto"/>
        <w:ind w:firstLine="1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4590" w:rsidRPr="00DE17FB" w:rsidRDefault="00D44590" w:rsidP="00DE17FB">
      <w:pPr>
        <w:spacing w:after="0" w:line="240" w:lineRule="auto"/>
        <w:ind w:firstLine="108"/>
        <w:jc w:val="center"/>
        <w:rPr>
          <w:rFonts w:ascii="Times New Roman" w:hAnsi="Times New Roman" w:cs="Times New Roman"/>
          <w:sz w:val="28"/>
          <w:szCs w:val="28"/>
        </w:rPr>
      </w:pPr>
      <w:r w:rsidRPr="00DE17FB">
        <w:rPr>
          <w:rFonts w:ascii="Times New Roman" w:hAnsi="Times New Roman" w:cs="Times New Roman"/>
          <w:sz w:val="28"/>
          <w:szCs w:val="28"/>
          <w:lang w:val="uk-UA"/>
        </w:rPr>
        <w:t>Директор      __________      Оксана ТЕЛЬПІЗ</w:t>
      </w:r>
    </w:p>
    <w:p w:rsidR="00D44590" w:rsidRPr="00DE17FB" w:rsidRDefault="00D44590" w:rsidP="00DE17FB">
      <w:pPr>
        <w:spacing w:after="0" w:line="240" w:lineRule="auto"/>
        <w:ind w:firstLine="108"/>
        <w:jc w:val="both"/>
        <w:rPr>
          <w:rFonts w:ascii="Times New Roman" w:hAnsi="Times New Roman" w:cs="Times New Roman"/>
          <w:sz w:val="28"/>
          <w:szCs w:val="28"/>
        </w:rPr>
      </w:pPr>
    </w:p>
    <w:p w:rsidR="00D44590" w:rsidRDefault="00D44590" w:rsidP="00DE17FB">
      <w:pPr>
        <w:spacing w:after="0" w:line="240" w:lineRule="auto"/>
        <w:ind w:firstLine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7FB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  <w:r w:rsidRPr="00DE17FB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DE17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О.Г. </w:t>
      </w:r>
      <w:proofErr w:type="spellStart"/>
      <w:r w:rsidRPr="00DE17FB">
        <w:rPr>
          <w:rFonts w:ascii="Times New Roman" w:hAnsi="Times New Roman" w:cs="Times New Roman"/>
          <w:sz w:val="28"/>
          <w:szCs w:val="28"/>
          <w:lang w:val="uk-UA"/>
        </w:rPr>
        <w:t>Кальчу</w:t>
      </w:r>
      <w:proofErr w:type="spellEnd"/>
    </w:p>
    <w:p w:rsidR="00DE17FB" w:rsidRDefault="00DE17FB" w:rsidP="00DE17FB">
      <w:pPr>
        <w:spacing w:after="0" w:line="240" w:lineRule="auto"/>
        <w:ind w:firstLine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__________ 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</w:p>
    <w:p w:rsidR="00DE17FB" w:rsidRDefault="00DE17FB" w:rsidP="00DE17FB">
      <w:pPr>
        <w:spacing w:after="0" w:line="240" w:lineRule="auto"/>
        <w:ind w:firstLine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__________ О.Г.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</w:p>
    <w:p w:rsidR="00DE17FB" w:rsidRDefault="00DE17FB" w:rsidP="00DE17FB">
      <w:pPr>
        <w:spacing w:after="0" w:line="240" w:lineRule="auto"/>
        <w:ind w:firstLine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__________ С.П.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</w:p>
    <w:p w:rsidR="00DE17FB" w:rsidRDefault="00DE17FB" w:rsidP="00DE17FB">
      <w:pPr>
        <w:spacing w:after="0" w:line="240" w:lineRule="auto"/>
        <w:ind w:firstLine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__________ 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Телеуця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17FB" w:rsidRPr="00DE17FB" w:rsidRDefault="00DE17FB" w:rsidP="00DE17FB">
      <w:pPr>
        <w:spacing w:after="0" w:line="240" w:lineRule="auto"/>
        <w:ind w:firstLine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__________ О.І.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Бойнегрі</w:t>
      </w:r>
      <w:proofErr w:type="spellEnd"/>
    </w:p>
    <w:p w:rsidR="00D44590" w:rsidRPr="00DE17FB" w:rsidRDefault="00D44590" w:rsidP="00DE17FB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E17F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D44590" w:rsidRPr="00DE17FB" w:rsidRDefault="00D44590" w:rsidP="00DE17FB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E17F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 наказу</w:t>
      </w:r>
      <w:r w:rsidR="00995C99" w:rsidRPr="00DE17F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від</w:t>
      </w:r>
      <w:r w:rsidRPr="00DE17F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995C99" w:rsidRPr="00DE17F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31.08</w:t>
      </w:r>
      <w:r w:rsidRPr="00DE17F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.2022</w:t>
      </w:r>
      <w:r w:rsidR="00995C99" w:rsidRPr="00DE17F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№ 99/О</w:t>
      </w:r>
    </w:p>
    <w:p w:rsidR="00DE17FB" w:rsidRDefault="00DE17FB" w:rsidP="00DE17FB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D44590" w:rsidRDefault="00D44590" w:rsidP="00DE17FB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E17F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План протиепідемічних заходів </w:t>
      </w:r>
      <w:r w:rsidRPr="00DE17F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br/>
        <w:t>у період адаптивного карантину</w:t>
      </w:r>
    </w:p>
    <w:p w:rsidR="00DE17FB" w:rsidRPr="00DE17FB" w:rsidRDefault="00DE17FB" w:rsidP="00DE17FB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1"/>
        <w:tblW w:w="5712" w:type="pct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6665"/>
        <w:gridCol w:w="2127"/>
        <w:gridCol w:w="1698"/>
      </w:tblGrid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  <w:r w:rsidRPr="00DE17FB"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val="uk-UA"/>
              </w:rPr>
              <w:t>Відповідальні особи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 xml:space="preserve">Забезпечити дотримання маскового режиму працівниками закладу освіти 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Забезпечити перед початком зміни проведення температурного скринінгу працівникам закладу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Не допускати до роботи працівників, у яких виявлено температуру тіла понад 37,2 °С чи ознаки респіраторних захворювань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Організувати контроль за наявністю у працівників змінного взуття, що підлягає обробці та дезінфекції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Розробити інструкцію з охорони праці під час роботи з дезінфекційними засобами з метою запобігання поширенню інфекції, спричиненої COVID-19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 xml:space="preserve">Організувати на входах у приміщення закладу, групові осередки, туалетні, харчоблок, пральні місця для обробки рук спиртовмісними антисептиками з концентрацією активно діючої речовини понад 60% для </w:t>
            </w:r>
            <w:proofErr w:type="spellStart"/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ізопропілових</w:t>
            </w:r>
            <w:proofErr w:type="spellEnd"/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 xml:space="preserve"> спиртів і понад 70% — для етилових 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 xml:space="preserve">Розташувати на входах у приміщення закладу дезінфекційні килимки та обслуговувати їх відповідно до Інструкції використання </w:t>
            </w:r>
            <w:proofErr w:type="spellStart"/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дезіфекційного</w:t>
            </w:r>
            <w:proofErr w:type="spellEnd"/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 xml:space="preserve"> засобу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Забезпечити всіх працівників закладу п’ятиденним запасом засобів індивідуального захисту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 xml:space="preserve">Організувати цільове навчання всіх категорій працівників закладу з питань виконання протиепідемічних вимог до створення безпечних умов перебування дітей і працівників у закладі 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Результати навчання оформити протоколами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Провести опитування серед батьків щодо відвідування їхньою дитиною закладу в період послаблення карантину, у літні місяці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lastRenderedPageBreak/>
              <w:t>Організувати роз’яснювальні бесіди з кожною родиною (стан здоров’я, особливості прийому, одяг дитини, рекомендації, ознайомлення з режимом дня тощо)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Розробити та затвердити графіки проведення протиепідемічних заходів (температурного скринінгу, провітрювання, дезінфекції, вологого прибирання, прийому в заклад та повернення дітей додому тощо)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Ретельно вести Журнал відвідувачів закладу, у якому зазначати ПІБ осіб, дату, мету візиту, результати візуального огляду, результати температурного скринінгу, місце перебування в закладі, прізвища та ініціали контактних осіб (під особистий підпис сестри медичної старшої)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Розробити пам’ятки для всіх категорій працівників закладу щодо дотримання протиепідемічних заходів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Провести позаплановий і цільовий інструктажі з безпеки життєдіяльності для працівників в умовах адаптивного карантину шляхом самоосвіти з відміткою у відповідному журналі (під особистий підпис працівника про проведення відповідного інструктажу)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Організувати самостійне вивчення працівниками закладу вимог Регламенту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Працівники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Розробити відповідно до Регламенту пам’ятку для батьків та ознайомити з нею всіх батьків вихованців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За несприятливих погодних умов організувати ранковий прийом і повернення вихованців додому на входах до приміщень (із дотриманням усіх протиепідемічних заходів)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Забезпечити ранковий прийом вихованців з обов’язковим проведенням температурного скринінгу та візуального огляду, а тих, хто перехворів на СОVID-19 або інші інфекційні захворювання, — за наявності довідки від лікаря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Забезпечити максимально можливе перебування вихованців на свіжому повітрі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Забезпечити проведення поточного температурного скринінгу вихованців що чотири години із занесенням показників у відповідний журнал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 xml:space="preserve">Інформувати адміністрацію закладу, сестру медичну старшу, батьків чи інших законних представників вихованця про підвищення в нього температури тіла понад 37,2 °С або симптоми респіраторних захворювань із подальшою ізоляцією, не допускаючи в нього тривожних </w:t>
            </w:r>
            <w:proofErr w:type="spellStart"/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відчуттів</w:t>
            </w:r>
            <w:proofErr w:type="spellEnd"/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 xml:space="preserve"> та враховуючи його психологічний стан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Екстрено повідомити відповідний медичний заклад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Забезпечити відсторонення від роботи працівників у разі підвищення температури тіла або виявлення інших симптомів респіраторних захворювань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Вести ретельний моніторинг причин відсутності вихованців у закладі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Суворо контролювати дотримання групової ізоляції на території та у приміщеннях закладу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Мінімізувати контакти між усіма учасниками освітнього процесу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Суворо контролювати виконання заборони:</w:t>
            </w:r>
          </w:p>
          <w:p w:rsidR="00D44590" w:rsidRPr="00DE17FB" w:rsidRDefault="00D44590" w:rsidP="00DE17F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використання багаторазових (тканинних) рушників, м’яких (</w:t>
            </w:r>
            <w:proofErr w:type="spellStart"/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м’яконабивних</w:t>
            </w:r>
            <w:proofErr w:type="spellEnd"/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) іграшок, килимів із довгим ворсом</w:t>
            </w:r>
          </w:p>
          <w:p w:rsidR="00D44590" w:rsidRPr="00DE17FB" w:rsidRDefault="00D44590" w:rsidP="00DE17F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перебування у вуличному взутті (без змінного) усередині приміщень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Заборонити проведення:</w:t>
            </w:r>
          </w:p>
          <w:p w:rsidR="00D44590" w:rsidRPr="00DE17FB" w:rsidRDefault="00D44590" w:rsidP="00DE17FB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масових заходів (вистав, свят, концертів) за участю вихованців більш ніж однієї групи та за присутності глядачів (відвідувачів)</w:t>
            </w:r>
          </w:p>
          <w:p w:rsidR="00D44590" w:rsidRPr="00DE17FB" w:rsidRDefault="00D44590" w:rsidP="00DE17FB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батьківських зборів (окрім тих, що проводять дистанційно)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Забезпечити суворий контроль за дотриманням протиепідемічних правил у закладі, використанням працівниками засобів індивідуального захисту та дезінфекційних засобів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Забезпечувати вимоги Санітарного регламенту, зокрема розділу VI щодо повітряно-теплового режиму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Контролювати запас сучасних дезінфекційних засобів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Забезпечити безпечний питний режим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Суворо контролювати дотримання правил особистої гігієни вихованцями. Зокрема, після прогулянки, перед прийомом їжі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Забезпечити справний стан санітарно-технічного обладнання у закладі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Тримати на постійному контролі санітарно-гігієнічний стан туалетних, групових осередків, спортивної зали та харчоблоку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 xml:space="preserve">Оновити маркування </w:t>
            </w:r>
            <w:proofErr w:type="spellStart"/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прибирального</w:t>
            </w:r>
            <w:proofErr w:type="spellEnd"/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 xml:space="preserve"> інвентарю та використовувати його за призначенням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Забезпечити виконання санітарно-гігієнічних норм щодо використання ємності з кип’яченою охолодженою водою для забезпечення питного режиму вихованців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 xml:space="preserve">Забезпечити проведення санітарно-просвітницької, роз’яснювальної роботи серед вихованців, їхніх батьків, працівників закладу (бесіди, санітарні </w:t>
            </w:r>
            <w:proofErr w:type="spellStart"/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бюлетні</w:t>
            </w:r>
            <w:proofErr w:type="spellEnd"/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 xml:space="preserve">Перевірити стан наявних пам’яток-нагадувань, санітарних </w:t>
            </w:r>
            <w:proofErr w:type="spellStart"/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бюлетнів</w:t>
            </w:r>
            <w:proofErr w:type="spellEnd"/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 xml:space="preserve"> про основні шляхи зараження, симптоми та лікування інфекційних </w:t>
            </w:r>
            <w:proofErr w:type="spellStart"/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хвороб</w:t>
            </w:r>
            <w:proofErr w:type="spellEnd"/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 xml:space="preserve"> та у разі потреби оновити їх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Забезпечити контроль за руховим режимом дітей, передбачити можливість максимального перебування вихованців на свіжому повітрі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Посилити контроль за реалізацією системи загартування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Забезпечити проведення роз’яснювальної роботи серед учасників освітнього процесу щодо необхідності своєчасної вакцинації проти грипу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Забезпечити суворий контроль за дотриманням строків проведення щеплень відповідно до затвердженого Календаря профілактичних щеплень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E17FB" w:rsidRPr="00DE17FB" w:rsidTr="00DE17FB">
        <w:trPr>
          <w:trHeight w:val="60"/>
        </w:trPr>
        <w:tc>
          <w:tcPr>
            <w:tcW w:w="256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3014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Забезпечити суворий контроль за роботою харчоблоку, якістю організації харчування</w:t>
            </w:r>
          </w:p>
        </w:tc>
        <w:tc>
          <w:tcPr>
            <w:tcW w:w="962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  <w:r w:rsidRPr="00DE17FB"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769" w:type="pct"/>
          </w:tcPr>
          <w:p w:rsidR="00D44590" w:rsidRPr="00DE17FB" w:rsidRDefault="00D44590" w:rsidP="00DE17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44590" w:rsidRPr="00DE17FB" w:rsidRDefault="00D44590" w:rsidP="00DE17F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3EF4" w:rsidRPr="00DE17FB" w:rsidRDefault="00B93EF4" w:rsidP="00DE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3EF4" w:rsidRPr="00DE17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52C2"/>
    <w:multiLevelType w:val="hybridMultilevel"/>
    <w:tmpl w:val="6D4A1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A4916"/>
    <w:multiLevelType w:val="hybridMultilevel"/>
    <w:tmpl w:val="059A2230"/>
    <w:lvl w:ilvl="0" w:tplc="0422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679D3CD9"/>
    <w:multiLevelType w:val="hybridMultilevel"/>
    <w:tmpl w:val="1028290A"/>
    <w:lvl w:ilvl="0" w:tplc="0422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90"/>
    <w:rsid w:val="00375876"/>
    <w:rsid w:val="0069050C"/>
    <w:rsid w:val="00995C99"/>
    <w:rsid w:val="00B93EF4"/>
    <w:rsid w:val="00D16F96"/>
    <w:rsid w:val="00D44590"/>
    <w:rsid w:val="00D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D2FD"/>
  <w15:chartTrackingRefBased/>
  <w15:docId w15:val="{EE1B86B8-E3E6-478A-B853-C07D9071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9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D44590"/>
    <w:pPr>
      <w:spacing w:after="0" w:line="240" w:lineRule="auto"/>
    </w:pPr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D44590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4590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99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2022-11-02T11:23:00Z</dcterms:created>
  <dcterms:modified xsi:type="dcterms:W3CDTF">2022-11-02T14:01:00Z</dcterms:modified>
</cp:coreProperties>
</file>