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03" w:rsidRPr="00FB5521" w:rsidRDefault="00934503" w:rsidP="00934503">
      <w:pPr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 w:rsidRPr="00FB5521">
        <w:rPr>
          <w:rFonts w:ascii="Times New Roman" w:hAnsi="Times New Roman" w:cs="Times New Roman"/>
          <w:b/>
          <w:bCs/>
          <w:sz w:val="24"/>
          <w:szCs w:val="28"/>
          <w:lang w:val="uk-UA"/>
        </w:rPr>
        <w:t>ВІДДІЛ ОСВІТИ ІЗМАЇЛЬСЬКОЇ РАЙОННОЇ ДЕРЖАВНОЇ АДМІНІСТРАЦІЇ</w:t>
      </w:r>
    </w:p>
    <w:p w:rsidR="00934503" w:rsidRPr="00FB5521" w:rsidRDefault="00934503" w:rsidP="00934503">
      <w:pPr>
        <w:jc w:val="center"/>
        <w:rPr>
          <w:rFonts w:ascii="Times New Roman" w:hAnsi="Times New Roman" w:cs="Times New Roman"/>
          <w:b/>
          <w:bCs/>
          <w:sz w:val="24"/>
          <w:szCs w:val="28"/>
          <w:lang w:val="uk-UA"/>
        </w:rPr>
      </w:pPr>
      <w:r w:rsidRPr="00FB5521">
        <w:rPr>
          <w:rFonts w:ascii="Times New Roman" w:hAnsi="Times New Roman" w:cs="Times New Roman"/>
          <w:b/>
          <w:bCs/>
          <w:sz w:val="24"/>
          <w:szCs w:val="28"/>
          <w:lang w:val="uk-UA"/>
        </w:rPr>
        <w:t>ОЗЕРНЯНСЬКА ЗАГАЛЬНООСВІТНЯ ШКОЛА І-ІІІ СТУПЕНІВ</w:t>
      </w:r>
    </w:p>
    <w:p w:rsidR="00934503" w:rsidRPr="00FB5521" w:rsidRDefault="00934503" w:rsidP="00934503">
      <w:pPr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r w:rsidRPr="00FB5521">
        <w:rPr>
          <w:rFonts w:ascii="Times New Roman" w:hAnsi="Times New Roman" w:cs="Times New Roman"/>
          <w:b/>
          <w:bCs/>
          <w:sz w:val="24"/>
          <w:szCs w:val="28"/>
          <w:lang w:val="uk-UA"/>
        </w:rPr>
        <w:t>ІЗМАЇЛЬСЬКОЇ  РАЙОННОЇ РАДИ ОДЕСЬКОЇ ОБЛАСТІ</w:t>
      </w:r>
    </w:p>
    <w:p w:rsidR="00934503" w:rsidRPr="00934503" w:rsidRDefault="00934503" w:rsidP="0093450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34503" w:rsidRPr="00934503" w:rsidRDefault="00934503" w:rsidP="00934503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934503">
        <w:rPr>
          <w:rFonts w:ascii="Times New Roman" w:hAnsi="Times New Roman" w:cs="Times New Roman"/>
          <w:b/>
          <w:sz w:val="32"/>
          <w:szCs w:val="28"/>
          <w:lang w:val="uk-UA"/>
        </w:rPr>
        <w:t xml:space="preserve">Наказ </w:t>
      </w:r>
    </w:p>
    <w:p w:rsidR="00934503" w:rsidRPr="00934503" w:rsidRDefault="00FB5521" w:rsidP="0093450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 84</w:t>
      </w:r>
      <w:r w:rsidR="00934503">
        <w:rPr>
          <w:rFonts w:ascii="Times New Roman" w:hAnsi="Times New Roman" w:cs="Times New Roman"/>
          <w:b/>
          <w:sz w:val="28"/>
          <w:szCs w:val="28"/>
          <w:lang w:val="uk-UA"/>
        </w:rPr>
        <w:t>/О</w:t>
      </w:r>
      <w:r w:rsidR="00934503" w:rsidRPr="009345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12</w:t>
      </w:r>
      <w:r w:rsidR="00934503" w:rsidRPr="0093450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09.2019</w:t>
      </w:r>
    </w:p>
    <w:p w:rsidR="00767F9D" w:rsidRPr="00FB5521" w:rsidRDefault="000328D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264" w:right="365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B552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</w:t>
      </w:r>
      <w:r w:rsidR="009404C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запобігання</w:t>
      </w:r>
      <w:r w:rsidRPr="00FB552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та протидію булінгу (цькуванню) в </w:t>
      </w:r>
      <w:r w:rsidR="00934503" w:rsidRPr="00FB552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школі</w:t>
      </w:r>
    </w:p>
    <w:p w:rsidR="00934503" w:rsidRDefault="000328D3" w:rsidP="009345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264" w:right="-595" w:firstLine="513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виконання Закону України «Про внесення змін до деяких законодавчих актів України, щодо протидії</w:t>
      </w:r>
      <w:r w:rsid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булінгу</w:t>
      </w:r>
      <w:proofErr w:type="spellEnd"/>
      <w:r w:rsid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>» від 18.12.2018 року №</w:t>
      </w:r>
      <w:r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2657-VІІІ, листа МО</w:t>
      </w:r>
      <w:r w:rsidR="00E40187">
        <w:rPr>
          <w:rFonts w:ascii="Times New Roman" w:hAnsi="Times New Roman" w:cs="Times New Roman"/>
          <w:color w:val="000000"/>
          <w:sz w:val="28"/>
          <w:szCs w:val="28"/>
          <w:lang w:val="uk-UA"/>
        </w:rPr>
        <w:t>Н України від 29.01.2019 року №</w:t>
      </w:r>
      <w:r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1/11-881 «Рекомендації для закладів освіти щодо застосування норм Закону України» та з метою своєчасного вжиття заходів, спрямованих на запобігання та протидію </w:t>
      </w:r>
      <w:proofErr w:type="spellStart"/>
      <w:r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булінгу</w:t>
      </w:r>
      <w:proofErr w:type="spellEnd"/>
      <w:r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</w:p>
    <w:p w:rsidR="00767F9D" w:rsidRPr="00934503" w:rsidRDefault="000328D3" w:rsidP="0093450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264" w:right="-595" w:firstLine="51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345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 А К А З У Ю :</w:t>
      </w:r>
    </w:p>
    <w:p w:rsidR="00E40187" w:rsidRPr="00E40187" w:rsidRDefault="00E40187" w:rsidP="00E40187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E40187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Затвердити  Методичні рекомендації щодо формування безпечного освітнього простору, запобігання </w:t>
      </w:r>
      <w:proofErr w:type="spellStart"/>
      <w:r w:rsidRPr="00E40187">
        <w:rPr>
          <w:rFonts w:ascii="Times New Roman" w:hAnsi="Times New Roman" w:cs="Times New Roman"/>
          <w:color w:val="111111"/>
          <w:sz w:val="28"/>
          <w:szCs w:val="28"/>
          <w:lang w:val="uk-UA"/>
        </w:rPr>
        <w:t>булінгу</w:t>
      </w:r>
      <w:proofErr w:type="spellEnd"/>
      <w:r w:rsidRPr="00E40187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  в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Озернянській</w:t>
      </w:r>
      <w:proofErr w:type="spellEnd"/>
      <w:r w:rsidRPr="00E40187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ЗОШ І – 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І</w:t>
      </w:r>
      <w:r w:rsidRPr="00E40187">
        <w:rPr>
          <w:rFonts w:ascii="Times New Roman" w:hAnsi="Times New Roman" w:cs="Times New Roman"/>
          <w:color w:val="111111"/>
          <w:sz w:val="28"/>
          <w:szCs w:val="28"/>
          <w:lang w:val="uk-UA"/>
        </w:rPr>
        <w:t>ІІ ступенів. (Додаток 1)</w:t>
      </w:r>
    </w:p>
    <w:p w:rsidR="00E40187" w:rsidRDefault="00E40187" w:rsidP="00E40187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E40187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Затвердити  План заходів щодо запобігання та протидії </w:t>
      </w:r>
      <w:proofErr w:type="spellStart"/>
      <w:r w:rsidRPr="00E40187">
        <w:rPr>
          <w:rFonts w:ascii="Times New Roman" w:hAnsi="Times New Roman" w:cs="Times New Roman"/>
          <w:color w:val="111111"/>
          <w:sz w:val="28"/>
          <w:szCs w:val="28"/>
          <w:lang w:val="uk-UA"/>
        </w:rPr>
        <w:t>булінгу</w:t>
      </w:r>
      <w:proofErr w:type="spellEnd"/>
      <w:r w:rsidRPr="00E40187">
        <w:rPr>
          <w:rFonts w:ascii="Times New Roman" w:hAnsi="Times New Roman" w:cs="Times New Roman"/>
          <w:color w:val="111111"/>
          <w:sz w:val="28"/>
          <w:szCs w:val="28"/>
          <w:lang w:val="uk-UA"/>
        </w:rPr>
        <w:t>  на 201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9/2020</w:t>
      </w:r>
      <w:r w:rsidRPr="00E40187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навчального року.(Додаток 2)</w:t>
      </w:r>
    </w:p>
    <w:p w:rsidR="008508D3" w:rsidRPr="00E40187" w:rsidRDefault="008508D3" w:rsidP="008508D3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Затвердити процедуру подання учасниками освітн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ього процесу заяв про випадки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>улінгу</w:t>
      </w:r>
      <w:proofErr w:type="spellEnd"/>
      <w:r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(цькування) в установі.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40187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(Додаток </w:t>
      </w:r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3</w:t>
      </w:r>
      <w:r w:rsidRPr="00E40187">
        <w:rPr>
          <w:rFonts w:ascii="Times New Roman" w:hAnsi="Times New Roman" w:cs="Times New Roman"/>
          <w:color w:val="111111"/>
          <w:sz w:val="28"/>
          <w:szCs w:val="28"/>
          <w:lang w:val="uk-UA"/>
        </w:rPr>
        <w:t>)</w:t>
      </w:r>
    </w:p>
    <w:p w:rsidR="00E40187" w:rsidRDefault="00E40187" w:rsidP="00E40187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Затвердити порядок реагування на встановлені випадки </w:t>
      </w:r>
      <w:proofErr w:type="spellStart"/>
      <w:r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булінгу</w:t>
      </w:r>
      <w:proofErr w:type="spellEnd"/>
      <w:r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(цькування) у школі та відповідальність осіб, причетних до цього.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40187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(Додаток </w:t>
      </w:r>
      <w:r w:rsidR="008508D3">
        <w:rPr>
          <w:rFonts w:ascii="Times New Roman" w:hAnsi="Times New Roman" w:cs="Times New Roman"/>
          <w:color w:val="111111"/>
          <w:sz w:val="28"/>
          <w:szCs w:val="28"/>
          <w:lang w:val="uk-UA"/>
        </w:rPr>
        <w:t>4</w:t>
      </w:r>
      <w:r w:rsidRPr="00E40187">
        <w:rPr>
          <w:rFonts w:ascii="Times New Roman" w:hAnsi="Times New Roman" w:cs="Times New Roman"/>
          <w:color w:val="111111"/>
          <w:sz w:val="28"/>
          <w:szCs w:val="28"/>
          <w:lang w:val="uk-UA"/>
        </w:rPr>
        <w:t>)</w:t>
      </w:r>
    </w:p>
    <w:p w:rsidR="00E40187" w:rsidRDefault="00E40187" w:rsidP="00E40187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E40187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Ввести в дію Журнал звернень про випадки  </w:t>
      </w:r>
      <w:proofErr w:type="spellStart"/>
      <w:r w:rsidRPr="00E40187">
        <w:rPr>
          <w:rFonts w:ascii="Times New Roman" w:hAnsi="Times New Roman" w:cs="Times New Roman"/>
          <w:color w:val="111111"/>
          <w:sz w:val="28"/>
          <w:szCs w:val="28"/>
          <w:lang w:val="uk-UA"/>
        </w:rPr>
        <w:t>булінгу</w:t>
      </w:r>
      <w:proofErr w:type="spellEnd"/>
      <w:r w:rsidRPr="00E40187"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>ОзернянськійЗОШ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lang w:val="uk-UA"/>
        </w:rPr>
        <w:t xml:space="preserve"> І-ІІІ ступенів.</w:t>
      </w:r>
    </w:p>
    <w:p w:rsidR="00E40187" w:rsidRPr="00E40187" w:rsidRDefault="000328D3" w:rsidP="00E40187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E401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Призначити заступника директора з </w:t>
      </w:r>
      <w:r w:rsidR="00934503" w:rsidRPr="00E4018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навчально-</w:t>
      </w:r>
      <w:r w:rsidRPr="00E401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виховної роботи </w:t>
      </w:r>
      <w:proofErr w:type="spellStart"/>
      <w:r w:rsidR="00934503" w:rsidRPr="00E40187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Тарай</w:t>
      </w:r>
      <w:proofErr w:type="spellEnd"/>
      <w:r w:rsidR="00934503" w:rsidRPr="00E401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В.В. </w:t>
      </w:r>
      <w:r w:rsidRPr="00E401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відповідальною на запобігання та протидію </w:t>
      </w:r>
      <w:proofErr w:type="spellStart"/>
      <w:r w:rsidRPr="00E4018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булінгу</w:t>
      </w:r>
      <w:proofErr w:type="spellEnd"/>
      <w:r w:rsidRPr="00E401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(цькуванню). </w:t>
      </w:r>
    </w:p>
    <w:p w:rsidR="00934503" w:rsidRPr="00E40187" w:rsidRDefault="000328D3" w:rsidP="00E40187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lang w:val="uk-UA"/>
        </w:rPr>
      </w:pPr>
      <w:r w:rsidRPr="00E401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Створити комісію з розгляду випадків </w:t>
      </w:r>
      <w:proofErr w:type="spellStart"/>
      <w:r w:rsidRPr="00E4018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булінгу</w:t>
      </w:r>
      <w:proofErr w:type="spellEnd"/>
      <w:r w:rsidRPr="00E4018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у складі: </w:t>
      </w:r>
    </w:p>
    <w:p w:rsidR="00934503" w:rsidRDefault="00934503" w:rsidP="00E401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Тельпіз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О.Ф.</w:t>
      </w:r>
      <w:r w:rsidR="000328D3"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директор школи, голова комісії; </w:t>
      </w:r>
    </w:p>
    <w:p w:rsidR="00934503" w:rsidRDefault="00934503" w:rsidP="00E401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Тарай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В.В.</w:t>
      </w:r>
      <w:r w:rsidR="000328D3"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 заступник директора з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навчально-виховної роботи</w:t>
      </w:r>
      <w:r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>, член комісії;</w:t>
      </w:r>
    </w:p>
    <w:p w:rsidR="00934503" w:rsidRDefault="00934503" w:rsidP="00E401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Телеуця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А.В. </w:t>
      </w:r>
      <w:r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заступник директора з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виховної роботи</w:t>
      </w:r>
      <w:r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>, член комісії;</w:t>
      </w:r>
    </w:p>
    <w:p w:rsidR="00934503" w:rsidRDefault="00934503" w:rsidP="00E401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Гергі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</w:t>
      </w:r>
      <w:r w:rsidR="000328D3"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практичний психолог, член комісії; </w:t>
      </w:r>
    </w:p>
    <w:p w:rsidR="00934503" w:rsidRDefault="00934503" w:rsidP="00E401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Севастіян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Я.П.</w:t>
      </w:r>
      <w:r w:rsidR="000328D3"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соціальний педагог, член комісії; </w:t>
      </w:r>
    </w:p>
    <w:p w:rsidR="00934503" w:rsidRDefault="000328D3" w:rsidP="00E401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Батько / мати учня з яким стався випадок </w:t>
      </w:r>
      <w:proofErr w:type="spellStart"/>
      <w:r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булінгу</w:t>
      </w:r>
      <w:proofErr w:type="spellEnd"/>
      <w:r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>, член комісії.</w:t>
      </w:r>
    </w:p>
    <w:p w:rsidR="00934503" w:rsidRDefault="000328D3" w:rsidP="00FB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Класний керівник - в якому стався випадок </w:t>
      </w:r>
      <w:proofErr w:type="spellStart"/>
      <w:r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булінгу</w:t>
      </w:r>
      <w:proofErr w:type="spellEnd"/>
      <w:r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член комісії. </w:t>
      </w:r>
    </w:p>
    <w:p w:rsidR="00FB5521" w:rsidRDefault="00E40187" w:rsidP="00FB5521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182" w:line="240" w:lineRule="auto"/>
        <w:ind w:left="0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Заступнику директора з навч</w:t>
      </w:r>
      <w:r w:rsidR="00FB5521"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ально-виховної роботи </w:t>
      </w:r>
      <w:proofErr w:type="spellStart"/>
      <w:r w:rsidR="00FB5521"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Тарай</w:t>
      </w:r>
      <w:proofErr w:type="spellEnd"/>
      <w:r w:rsidR="00FB5521"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В.В.</w:t>
      </w:r>
      <w:r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,</w:t>
      </w:r>
      <w:r w:rsidR="00FB5521"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заступнику директора з виховної роботи </w:t>
      </w:r>
      <w:proofErr w:type="spellStart"/>
      <w:r w:rsidR="00FB5521"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Телеуці</w:t>
      </w:r>
      <w:proofErr w:type="spellEnd"/>
      <w:r w:rsidR="00FB5521"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А.В.,</w:t>
      </w:r>
      <w:r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практичному психологу </w:t>
      </w:r>
      <w:proofErr w:type="spellStart"/>
      <w:r w:rsidR="00FB5521"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Гергі</w:t>
      </w:r>
      <w:proofErr w:type="spellEnd"/>
      <w:r w:rsidR="00FB5521"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А.М.</w:t>
      </w:r>
      <w:r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., </w:t>
      </w:r>
      <w:r w:rsidR="00FB5521"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соціальному педагогу</w:t>
      </w:r>
      <w:r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</w:t>
      </w:r>
      <w:proofErr w:type="spellStart"/>
      <w:r w:rsidR="00FB5521"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Севастіян</w:t>
      </w:r>
      <w:proofErr w:type="spellEnd"/>
      <w:r w:rsidR="00FB5521"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Я.П.</w:t>
      </w:r>
      <w:r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</w:t>
      </w:r>
      <w:r w:rsid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протягом року </w:t>
      </w:r>
      <w:r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організувати просвітницьку роботу з учасниками освітнього процесу щодо запобігання жорстокому поводженню над дітьми.</w:t>
      </w:r>
    </w:p>
    <w:p w:rsidR="00E40187" w:rsidRPr="00FB5521" w:rsidRDefault="00E40187" w:rsidP="00FB5521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182" w:line="240" w:lineRule="auto"/>
        <w:ind w:left="0" w:hanging="426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Педагогічним працівникам:</w:t>
      </w:r>
    </w:p>
    <w:p w:rsidR="00FB5521" w:rsidRDefault="00E40187" w:rsidP="00FB5521">
      <w:pPr>
        <w:pStyle w:val="a5"/>
        <w:numPr>
          <w:ilvl w:val="0"/>
          <w:numId w:val="6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Забезпечити виконання Плану заходів щодо запобігання та протидії </w:t>
      </w:r>
      <w:proofErr w:type="spellStart"/>
      <w:r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булінгу</w:t>
      </w:r>
      <w:proofErr w:type="spellEnd"/>
      <w:r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  на </w:t>
      </w:r>
      <w:r w:rsid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2019/2020</w:t>
      </w:r>
      <w:r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 xml:space="preserve"> навчального року.</w:t>
      </w:r>
    </w:p>
    <w:p w:rsidR="00FB5521" w:rsidRDefault="00E40187" w:rsidP="00FB5521">
      <w:pPr>
        <w:pStyle w:val="a5"/>
        <w:numPr>
          <w:ilvl w:val="0"/>
          <w:numId w:val="6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Не допускати випадків фізичного та психологічного насильства, образ, недбалого й жорстокого поводження з дітьми.</w:t>
      </w:r>
    </w:p>
    <w:p w:rsidR="00FB5521" w:rsidRDefault="00E40187" w:rsidP="00FB5521">
      <w:pPr>
        <w:pStyle w:val="a5"/>
        <w:numPr>
          <w:ilvl w:val="0"/>
          <w:numId w:val="6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Формувати в учасників освітнього процесу толерантне ставлення один до одного</w:t>
      </w:r>
      <w:r w:rsid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.</w:t>
      </w:r>
    </w:p>
    <w:p w:rsidR="00FB5521" w:rsidRDefault="00E40187" w:rsidP="00FB5521">
      <w:pPr>
        <w:pStyle w:val="a5"/>
        <w:numPr>
          <w:ilvl w:val="0"/>
          <w:numId w:val="6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Уникати проявів жорстокого ставлення до учнів, приниження їхньої честі, гідності та інших форм насильства (фізичного або  психічного).</w:t>
      </w:r>
    </w:p>
    <w:p w:rsidR="00E40187" w:rsidRPr="00FB5521" w:rsidRDefault="00E40187" w:rsidP="00FB5521">
      <w:pPr>
        <w:pStyle w:val="a5"/>
        <w:numPr>
          <w:ilvl w:val="0"/>
          <w:numId w:val="6"/>
        </w:numPr>
        <w:shd w:val="clear" w:color="auto" w:fill="FFFFFF"/>
        <w:spacing w:after="18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</w:pPr>
      <w:r w:rsidRP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Терміново інформувати адміністрацію закладу про будь-які випадки неправомірного поводження пра</w:t>
      </w:r>
      <w:r w:rsidR="00FB5521">
        <w:rPr>
          <w:rFonts w:ascii="Times New Roman" w:eastAsia="Times New Roman" w:hAnsi="Times New Roman" w:cs="Times New Roman"/>
          <w:color w:val="111111"/>
          <w:sz w:val="28"/>
          <w:szCs w:val="28"/>
          <w:lang w:val="uk-UA"/>
        </w:rPr>
        <w:t>цівників по відношенню до учнів або учнів один до одного.</w:t>
      </w:r>
    </w:p>
    <w:p w:rsidR="00767F9D" w:rsidRPr="00934503" w:rsidRDefault="000328D3" w:rsidP="00FB5521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lear" w:pos="720"/>
          <w:tab w:val="num" w:pos="0"/>
        </w:tabs>
        <w:spacing w:line="240" w:lineRule="auto"/>
        <w:ind w:hanging="72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3450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Контроль за виконанням даного наказу залишаю за собою. </w:t>
      </w:r>
    </w:p>
    <w:p w:rsidR="00FB5521" w:rsidRDefault="00FB5521" w:rsidP="00E401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67F9D" w:rsidRDefault="00B215B9" w:rsidP="00FB552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Директор школи     ___________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Тельпіз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О.Ф.</w:t>
      </w:r>
    </w:p>
    <w:p w:rsidR="00FB5521" w:rsidRDefault="00B215B9" w:rsidP="00E401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 w:type="page"/>
      </w:r>
    </w:p>
    <w:p w:rsidR="00FB5521" w:rsidRPr="00FB5521" w:rsidRDefault="00FB5521" w:rsidP="00FB5521">
      <w:pPr>
        <w:pStyle w:val="a7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  <w:lang w:val="uk-UA"/>
        </w:rPr>
      </w:pPr>
      <w:r w:rsidRPr="00FB5521">
        <w:rPr>
          <w:color w:val="111111"/>
          <w:sz w:val="28"/>
          <w:szCs w:val="28"/>
          <w:lang w:val="uk-UA"/>
        </w:rPr>
        <w:lastRenderedPageBreak/>
        <w:t>Додаток 2</w:t>
      </w:r>
    </w:p>
    <w:p w:rsidR="00FB5521" w:rsidRPr="00FB5521" w:rsidRDefault="00FB5521" w:rsidP="00FB5521">
      <w:pPr>
        <w:pStyle w:val="a7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  <w:lang w:val="uk-UA"/>
        </w:rPr>
      </w:pPr>
      <w:r w:rsidRPr="00FB5521">
        <w:rPr>
          <w:color w:val="111111"/>
          <w:sz w:val="28"/>
          <w:szCs w:val="28"/>
          <w:lang w:val="uk-UA"/>
        </w:rPr>
        <w:t xml:space="preserve">до наказу </w:t>
      </w:r>
      <w:proofErr w:type="spellStart"/>
      <w:r>
        <w:rPr>
          <w:color w:val="111111"/>
          <w:sz w:val="28"/>
          <w:szCs w:val="28"/>
          <w:lang w:val="uk-UA"/>
        </w:rPr>
        <w:t>Озернянської</w:t>
      </w:r>
      <w:proofErr w:type="spellEnd"/>
      <w:r w:rsidRPr="00FB5521">
        <w:rPr>
          <w:color w:val="111111"/>
          <w:sz w:val="28"/>
          <w:szCs w:val="28"/>
          <w:lang w:val="uk-UA"/>
        </w:rPr>
        <w:t xml:space="preserve"> ЗОШ І – І</w:t>
      </w:r>
      <w:r>
        <w:rPr>
          <w:color w:val="111111"/>
          <w:sz w:val="28"/>
          <w:szCs w:val="28"/>
          <w:lang w:val="uk-UA"/>
        </w:rPr>
        <w:t>І</w:t>
      </w:r>
      <w:r w:rsidRPr="00FB5521">
        <w:rPr>
          <w:color w:val="111111"/>
          <w:sz w:val="28"/>
          <w:szCs w:val="28"/>
          <w:lang w:val="uk-UA"/>
        </w:rPr>
        <w:t>І ступенів</w:t>
      </w:r>
    </w:p>
    <w:p w:rsidR="00FB5521" w:rsidRPr="00FB5521" w:rsidRDefault="00FB5521" w:rsidP="00FB5521">
      <w:pPr>
        <w:pStyle w:val="a7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t>№84 від 12.09.2019</w:t>
      </w:r>
    </w:p>
    <w:p w:rsidR="00FB5521" w:rsidRPr="00FB5521" w:rsidRDefault="00FB5521" w:rsidP="00FB5521">
      <w:pPr>
        <w:pStyle w:val="a7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lang w:val="uk-UA"/>
        </w:rPr>
      </w:pPr>
      <w:r w:rsidRPr="00FB5521">
        <w:rPr>
          <w:rStyle w:val="a6"/>
          <w:color w:val="111111"/>
          <w:sz w:val="28"/>
          <w:szCs w:val="28"/>
          <w:lang w:val="uk-UA"/>
        </w:rPr>
        <w:t>План</w:t>
      </w:r>
    </w:p>
    <w:p w:rsidR="00FB5521" w:rsidRPr="00FB5521" w:rsidRDefault="00FB5521" w:rsidP="00FB5521">
      <w:pPr>
        <w:pStyle w:val="a7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lang w:val="uk-UA"/>
        </w:rPr>
      </w:pPr>
      <w:r w:rsidRPr="00FB5521">
        <w:rPr>
          <w:rStyle w:val="a6"/>
          <w:color w:val="111111"/>
          <w:sz w:val="28"/>
          <w:szCs w:val="28"/>
          <w:lang w:val="uk-UA"/>
        </w:rPr>
        <w:t xml:space="preserve">заходів щодо запобігання та протидії </w:t>
      </w:r>
      <w:proofErr w:type="spellStart"/>
      <w:r w:rsidRPr="00FB5521">
        <w:rPr>
          <w:rStyle w:val="a6"/>
          <w:color w:val="111111"/>
          <w:sz w:val="28"/>
          <w:szCs w:val="28"/>
          <w:lang w:val="uk-UA"/>
        </w:rPr>
        <w:t>булінгу</w:t>
      </w:r>
      <w:proofErr w:type="spellEnd"/>
    </w:p>
    <w:p w:rsidR="00FB5521" w:rsidRPr="00FB5521" w:rsidRDefault="00FB5521" w:rsidP="00FB5521">
      <w:pPr>
        <w:pStyle w:val="a7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lang w:val="uk-UA"/>
        </w:rPr>
      </w:pPr>
      <w:r w:rsidRPr="00FB5521">
        <w:rPr>
          <w:rStyle w:val="a6"/>
          <w:color w:val="111111"/>
          <w:sz w:val="28"/>
          <w:szCs w:val="28"/>
          <w:lang w:val="uk-UA"/>
        </w:rPr>
        <w:t xml:space="preserve"> в </w:t>
      </w:r>
      <w:proofErr w:type="spellStart"/>
      <w:r w:rsidR="00C37720">
        <w:rPr>
          <w:rStyle w:val="a6"/>
          <w:color w:val="111111"/>
          <w:sz w:val="28"/>
          <w:szCs w:val="28"/>
          <w:lang w:val="uk-UA"/>
        </w:rPr>
        <w:t>Озернянській</w:t>
      </w:r>
      <w:proofErr w:type="spellEnd"/>
      <w:r w:rsidRPr="00FB5521">
        <w:rPr>
          <w:rStyle w:val="a6"/>
          <w:color w:val="111111"/>
          <w:sz w:val="28"/>
          <w:szCs w:val="28"/>
          <w:lang w:val="uk-UA"/>
        </w:rPr>
        <w:t xml:space="preserve"> загальноосвітній школі І-І</w:t>
      </w:r>
      <w:r w:rsidR="00C37720">
        <w:rPr>
          <w:rStyle w:val="a6"/>
          <w:color w:val="111111"/>
          <w:sz w:val="28"/>
          <w:szCs w:val="28"/>
          <w:lang w:val="uk-UA"/>
        </w:rPr>
        <w:t>І</w:t>
      </w:r>
      <w:r w:rsidRPr="00FB5521">
        <w:rPr>
          <w:rStyle w:val="a6"/>
          <w:color w:val="111111"/>
          <w:sz w:val="28"/>
          <w:szCs w:val="28"/>
          <w:lang w:val="uk-UA"/>
        </w:rPr>
        <w:t>І ступенів</w:t>
      </w:r>
    </w:p>
    <w:p w:rsidR="00FB5521" w:rsidRDefault="00FB5521" w:rsidP="00FB5521">
      <w:pPr>
        <w:pStyle w:val="a7"/>
        <w:shd w:val="clear" w:color="auto" w:fill="FFFFFF"/>
        <w:spacing w:before="0" w:beforeAutospacing="0" w:after="0" w:afterAutospacing="0"/>
        <w:jc w:val="center"/>
        <w:rPr>
          <w:rStyle w:val="a6"/>
          <w:color w:val="111111"/>
          <w:sz w:val="28"/>
          <w:szCs w:val="28"/>
          <w:lang w:val="uk-UA"/>
        </w:rPr>
      </w:pPr>
      <w:r w:rsidRPr="00FB5521">
        <w:rPr>
          <w:rStyle w:val="a6"/>
          <w:color w:val="111111"/>
          <w:sz w:val="28"/>
          <w:szCs w:val="28"/>
          <w:lang w:val="uk-UA"/>
        </w:rPr>
        <w:t xml:space="preserve">на </w:t>
      </w:r>
      <w:r w:rsidR="00C37720">
        <w:rPr>
          <w:rStyle w:val="a6"/>
          <w:color w:val="111111"/>
          <w:sz w:val="28"/>
          <w:szCs w:val="28"/>
          <w:lang w:val="uk-UA"/>
        </w:rPr>
        <w:t>2019/2020 навчальний</w:t>
      </w:r>
      <w:r w:rsidRPr="00FB5521">
        <w:rPr>
          <w:rStyle w:val="a6"/>
          <w:color w:val="111111"/>
          <w:sz w:val="28"/>
          <w:szCs w:val="28"/>
          <w:lang w:val="uk-UA"/>
        </w:rPr>
        <w:t xml:space="preserve"> р</w:t>
      </w:r>
      <w:r w:rsidR="00C37720">
        <w:rPr>
          <w:rStyle w:val="a6"/>
          <w:color w:val="111111"/>
          <w:sz w:val="28"/>
          <w:szCs w:val="28"/>
          <w:lang w:val="uk-UA"/>
        </w:rPr>
        <w:t>ік</w:t>
      </w:r>
    </w:p>
    <w:p w:rsidR="009404C1" w:rsidRPr="00FB5521" w:rsidRDefault="009404C1" w:rsidP="00FB5521">
      <w:pPr>
        <w:pStyle w:val="a7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  <w:lang w:val="uk-UA"/>
        </w:rPr>
      </w:pPr>
    </w:p>
    <w:tbl>
      <w:tblPr>
        <w:tblW w:w="106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3953"/>
        <w:gridCol w:w="1560"/>
        <w:gridCol w:w="1843"/>
        <w:gridCol w:w="2624"/>
      </w:tblGrid>
      <w:tr w:rsidR="00C24BA5" w:rsidRPr="00C24BA5" w:rsidTr="00C24BA5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37720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37720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37720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37720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37720">
              <w:rPr>
                <w:rFonts w:ascii="Times New Roman" w:eastAsia="Times New Roman" w:hAnsi="Times New Roman" w:cs="Times New Roman"/>
                <w:b/>
                <w:bCs/>
                <w:color w:val="0B0706"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C24BA5" w:rsidRPr="00C24BA5" w:rsidTr="00C24BA5">
        <w:tc>
          <w:tcPr>
            <w:tcW w:w="106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377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val="uk-UA"/>
              </w:rPr>
              <w:t>Інформаційно-профілактичні заходи</w:t>
            </w:r>
          </w:p>
        </w:tc>
      </w:tr>
      <w:tr w:rsidR="00C24BA5" w:rsidRPr="00C24BA5" w:rsidTr="009404C1">
        <w:trPr>
          <w:trHeight w:val="1197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1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37720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Обговорення питання протидії </w:t>
            </w:r>
            <w:proofErr w:type="spellStart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булінгу</w:t>
            </w:r>
            <w:proofErr w:type="spellEnd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 </w:t>
            </w:r>
            <w:r w:rsidR="00C37720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в педагогічному колективі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Батьки здобувачів освіти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Директор</w:t>
            </w:r>
          </w:p>
          <w:p w:rsidR="00C24BA5" w:rsidRPr="00C24BA5" w:rsidRDefault="00C37720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Тельпіз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 О.Ф.</w:t>
            </w:r>
          </w:p>
        </w:tc>
      </w:tr>
      <w:tr w:rsidR="00C24BA5" w:rsidRPr="00C24BA5" w:rsidTr="009404C1">
        <w:trPr>
          <w:trHeight w:val="1514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2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Засідання методичного об’єднання класних керівників на тему «Протидія </w:t>
            </w:r>
            <w:proofErr w:type="spellStart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булінгу</w:t>
            </w:r>
            <w:proofErr w:type="spellEnd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 в учнівському колективі 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Методична кухня класних керівників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Заступник директора з ВР</w:t>
            </w:r>
          </w:p>
          <w:p w:rsidR="00C24BA5" w:rsidRPr="00C24BA5" w:rsidRDefault="00C37720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Телеуця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C24BA5" w:rsidRPr="00C24BA5" w:rsidTr="00C24BA5">
        <w:trPr>
          <w:trHeight w:val="1130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3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Розробка пам’ятки «Маркери </w:t>
            </w:r>
            <w:proofErr w:type="spellStart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булінгу</w:t>
            </w:r>
            <w:proofErr w:type="spellEnd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proofErr w:type="spellStart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Педагогіч-</w:t>
            </w:r>
            <w:proofErr w:type="spellEnd"/>
          </w:p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ний колектив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Заступник директора з ВР</w:t>
            </w:r>
          </w:p>
          <w:p w:rsidR="00C24BA5" w:rsidRPr="00C24BA5" w:rsidRDefault="009404C1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Телеуця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C24BA5" w:rsidRPr="00C24BA5" w:rsidTr="00C24BA5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4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Складання порад «Як допомогти дітям упоратися з </w:t>
            </w:r>
            <w:proofErr w:type="spellStart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булінгом</w:t>
            </w:r>
            <w:proofErr w:type="spellEnd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1 –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Практичний психолог  </w:t>
            </w:r>
          </w:p>
          <w:p w:rsidR="00C24BA5" w:rsidRPr="00C24BA5" w:rsidRDefault="009404C1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Гергі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 А.М,</w:t>
            </w:r>
          </w:p>
        </w:tc>
      </w:tr>
      <w:tr w:rsidR="00C24BA5" w:rsidRPr="00C24BA5" w:rsidTr="00C24BA5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5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Контроль стану попередження випадків  </w:t>
            </w:r>
            <w:proofErr w:type="spellStart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Нарада при директорі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Директор</w:t>
            </w:r>
          </w:p>
          <w:p w:rsidR="00C24BA5" w:rsidRPr="00C24BA5" w:rsidRDefault="009404C1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Тельпіз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 О.Ф.</w:t>
            </w:r>
          </w:p>
        </w:tc>
      </w:tr>
      <w:tr w:rsidR="00C24BA5" w:rsidRPr="00C24BA5" w:rsidTr="00C24BA5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6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булінгу</w:t>
            </w:r>
            <w:proofErr w:type="spellEnd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Педагогічний колектив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9404C1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Практичний психолог  </w:t>
            </w:r>
          </w:p>
          <w:p w:rsidR="00C24BA5" w:rsidRPr="00C24BA5" w:rsidRDefault="009404C1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Гергі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C24BA5" w:rsidRPr="00C24BA5" w:rsidTr="00C24BA5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7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Вивчення законодавчих документів, практик протидії </w:t>
            </w: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lastRenderedPageBreak/>
              <w:t>цькуванню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lastRenderedPageBreak/>
              <w:t xml:space="preserve">Педагогічний </w:t>
            </w: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lastRenderedPageBreak/>
              <w:t>колектив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lastRenderedPageBreak/>
              <w:t>Упродовж року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Заступник директора з ВР</w:t>
            </w:r>
          </w:p>
          <w:p w:rsidR="00C24BA5" w:rsidRPr="00C24BA5" w:rsidRDefault="009404C1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lastRenderedPageBreak/>
              <w:t>Телеуця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C24BA5" w:rsidRPr="00C24BA5" w:rsidTr="00C24BA5">
        <w:tc>
          <w:tcPr>
            <w:tcW w:w="106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val="uk-UA"/>
              </w:rPr>
              <w:lastRenderedPageBreak/>
              <w:t>Формування навичок дружніх стосунків здобувачів освіти</w:t>
            </w:r>
          </w:p>
        </w:tc>
      </w:tr>
      <w:tr w:rsidR="00C24BA5" w:rsidRPr="00C24BA5" w:rsidTr="00C24BA5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1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1-4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C24BA5" w:rsidRPr="00C24BA5" w:rsidTr="00C24BA5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2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</w:t>
            </w:r>
            <w:proofErr w:type="spellStart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тренінгових</w:t>
            </w:r>
            <w:proofErr w:type="spellEnd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 занять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1-11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Класні керівники  </w:t>
            </w:r>
          </w:p>
        </w:tc>
      </w:tr>
      <w:tr w:rsidR="00C24BA5" w:rsidRPr="00C24BA5" w:rsidTr="00C24BA5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3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Робота </w:t>
            </w:r>
            <w:proofErr w:type="spellStart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відеозалу</w:t>
            </w:r>
            <w:proofErr w:type="spellEnd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 . Перегляд кінострічок відповідної спрямованості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5 – 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Учителі  інформатики</w:t>
            </w:r>
          </w:p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 </w:t>
            </w:r>
          </w:p>
        </w:tc>
      </w:tr>
      <w:tr w:rsidR="00C24BA5" w:rsidRPr="00C24BA5" w:rsidTr="00C24BA5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4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Засідання дискусійного клубу старшокласників «Як довіряти й бути вдячним»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9-11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Педагог-організатор</w:t>
            </w:r>
          </w:p>
          <w:p w:rsidR="00C24BA5" w:rsidRPr="00C24BA5" w:rsidRDefault="009404C1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Севастіян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 А.П.</w:t>
            </w:r>
          </w:p>
        </w:tc>
      </w:tr>
      <w:tr w:rsidR="00C24BA5" w:rsidRPr="00C24BA5" w:rsidTr="009404C1">
        <w:trPr>
          <w:trHeight w:val="1271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5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Відпрацювання теми особистої гідності в ході вивчення літературних творі, на уроках історії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1-11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Класоводи, учителі літератури, історії</w:t>
            </w:r>
          </w:p>
        </w:tc>
      </w:tr>
      <w:tr w:rsidR="00C24BA5" w:rsidRPr="00C24BA5" w:rsidTr="009404C1">
        <w:trPr>
          <w:trHeight w:val="1595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6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Проведення заходів в рамках Всеукраїнського тижня права «Стоп </w:t>
            </w:r>
            <w:proofErr w:type="spellStart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булінгу</w:t>
            </w:r>
            <w:proofErr w:type="spellEnd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1-11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10-14 грудня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Класні керівники, учителі правознавства, практичний психолог школи</w:t>
            </w:r>
          </w:p>
        </w:tc>
      </w:tr>
      <w:tr w:rsidR="00C24BA5" w:rsidRPr="00C24BA5" w:rsidTr="009404C1">
        <w:trPr>
          <w:trHeight w:val="499"/>
        </w:trPr>
        <w:tc>
          <w:tcPr>
            <w:tcW w:w="106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val="uk-UA"/>
              </w:rPr>
              <w:t>Психологічний супровід</w:t>
            </w:r>
          </w:p>
        </w:tc>
      </w:tr>
      <w:tr w:rsidR="00C24BA5" w:rsidRPr="00C24BA5" w:rsidTr="00C24BA5">
        <w:trPr>
          <w:trHeight w:val="638"/>
        </w:trPr>
        <w:tc>
          <w:tcPr>
            <w:tcW w:w="106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val="uk-UA"/>
              </w:rPr>
              <w:t>Діагностичний етап</w:t>
            </w:r>
          </w:p>
        </w:tc>
      </w:tr>
      <w:tr w:rsidR="00C24BA5" w:rsidRPr="00C24BA5" w:rsidTr="00C24BA5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1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–      Спостереження за </w:t>
            </w: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lastRenderedPageBreak/>
              <w:t>міжособистісною поведінкою здобувачів освіти;</w:t>
            </w:r>
          </w:p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–      опитування (анкетування) учасників освітнього процесу;</w:t>
            </w:r>
          </w:p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-    діагностика мікроклімату, згуртованості класних колективів та емоційних станів учнів;</w:t>
            </w:r>
          </w:p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–     дослідження наявності референтних груп та відторгнених в колективах;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lastRenderedPageBreak/>
              <w:t xml:space="preserve">Усі </w:t>
            </w: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lastRenderedPageBreak/>
              <w:t>категорії учасників освітнього процесу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lastRenderedPageBreak/>
              <w:t> </w:t>
            </w:r>
          </w:p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lastRenderedPageBreak/>
              <w:t>Упродовж року</w:t>
            </w:r>
          </w:p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 </w:t>
            </w:r>
          </w:p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 </w:t>
            </w:r>
          </w:p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 </w:t>
            </w:r>
          </w:p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 </w:t>
            </w:r>
          </w:p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 </w:t>
            </w:r>
          </w:p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(За потребою)</w:t>
            </w:r>
          </w:p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 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lastRenderedPageBreak/>
              <w:t>Класні керівники,</w:t>
            </w:r>
          </w:p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lastRenderedPageBreak/>
              <w:t>соціальний педагог</w:t>
            </w:r>
          </w:p>
          <w:p w:rsidR="00C24BA5" w:rsidRPr="00C24BA5" w:rsidRDefault="009404C1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Севастіян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 Я.П.</w:t>
            </w:r>
          </w:p>
        </w:tc>
      </w:tr>
      <w:tr w:rsidR="00C24BA5" w:rsidRPr="00C24BA5" w:rsidTr="00C24BA5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Практичний психолог  </w:t>
            </w:r>
          </w:p>
          <w:p w:rsidR="00C24BA5" w:rsidRPr="00C24BA5" w:rsidRDefault="009404C1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Гергі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C24BA5" w:rsidRPr="00C24BA5" w:rsidTr="00C24BA5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3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Діагностика стану психологічного клімату класу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1-11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Практичний психолог  </w:t>
            </w:r>
          </w:p>
          <w:p w:rsidR="00C24BA5" w:rsidRPr="00C24BA5" w:rsidRDefault="009404C1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Гергі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C24BA5" w:rsidRPr="00C24BA5" w:rsidTr="00C24BA5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4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Спостереження під час навчального процесу, позаурочний час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1-11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Практичний психолог  </w:t>
            </w:r>
          </w:p>
          <w:p w:rsidR="00C24BA5" w:rsidRPr="00C24BA5" w:rsidRDefault="009404C1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Гергі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C24BA5" w:rsidRPr="00C24BA5" w:rsidTr="009404C1">
        <w:trPr>
          <w:trHeight w:val="1059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5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Консультаційна робота з учасниками освітнього процесу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1-11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Практичний психолог  </w:t>
            </w:r>
          </w:p>
          <w:p w:rsidR="00C24BA5" w:rsidRPr="00C24BA5" w:rsidRDefault="009404C1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Гергі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C24BA5" w:rsidRPr="00C24BA5" w:rsidTr="00C24BA5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6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Профілактично-просвітницька, </w:t>
            </w:r>
            <w:proofErr w:type="spellStart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корекційно-розвивальна</w:t>
            </w:r>
            <w:proofErr w:type="spellEnd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 робота з учасниками освітнього процесу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1-11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Практичний психолог  </w:t>
            </w:r>
          </w:p>
          <w:p w:rsidR="00C24BA5" w:rsidRPr="00C24BA5" w:rsidRDefault="009404C1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Гергі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C24BA5" w:rsidRPr="00C24BA5" w:rsidTr="00C24BA5">
        <w:tc>
          <w:tcPr>
            <w:tcW w:w="106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B0706"/>
                <w:sz w:val="28"/>
                <w:szCs w:val="28"/>
                <w:lang w:val="uk-UA"/>
              </w:rPr>
              <w:t>Робота з батьками</w:t>
            </w:r>
          </w:p>
        </w:tc>
      </w:tr>
      <w:tr w:rsidR="00C24BA5" w:rsidRPr="00C24BA5" w:rsidTr="00C24BA5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1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Тематичні батьківські збори «Протидія цькуванню в учнівському колективі»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1-11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Класні керівники  </w:t>
            </w:r>
          </w:p>
        </w:tc>
      </w:tr>
      <w:tr w:rsidR="00C24BA5" w:rsidRPr="00C24BA5" w:rsidTr="00C24BA5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2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Поради батькам щодо </w:t>
            </w: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lastRenderedPageBreak/>
              <w:t xml:space="preserve">зменшення ризиків </w:t>
            </w:r>
            <w:proofErr w:type="spellStart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булінгу</w:t>
            </w:r>
            <w:proofErr w:type="spellEnd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кібербулінгу</w:t>
            </w:r>
            <w:proofErr w:type="spellEnd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 для своєї дитини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lastRenderedPageBreak/>
              <w:t>1-11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Упродовж </w:t>
            </w: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lastRenderedPageBreak/>
              <w:t>року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lastRenderedPageBreak/>
              <w:t xml:space="preserve">Практичний </w:t>
            </w: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lastRenderedPageBreak/>
              <w:t>психолог  </w:t>
            </w:r>
          </w:p>
          <w:p w:rsidR="00C24BA5" w:rsidRPr="00C24BA5" w:rsidRDefault="009404C1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Гергі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C24BA5" w:rsidRPr="00C24BA5" w:rsidTr="00C24BA5">
        <w:trPr>
          <w:trHeight w:val="1239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Тренінг «Як навчити дітей безпеці в Інтернеті»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За запитом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Січень – Лютий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9404C1" w:rsidRDefault="009404C1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Вчителі інформатики</w:t>
            </w:r>
          </w:p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Практичний психолог  </w:t>
            </w:r>
          </w:p>
          <w:p w:rsidR="00C24BA5" w:rsidRPr="00C24BA5" w:rsidRDefault="009404C1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Гергі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 А.М.</w:t>
            </w:r>
          </w:p>
        </w:tc>
      </w:tr>
      <w:tr w:rsidR="00C24BA5" w:rsidRPr="00C24BA5" w:rsidTr="00C24BA5"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4</w:t>
            </w:r>
          </w:p>
        </w:tc>
        <w:tc>
          <w:tcPr>
            <w:tcW w:w="3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 xml:space="preserve">Інформаційна робота через </w:t>
            </w:r>
            <w:proofErr w:type="spellStart"/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інтернет-сторінки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Упродовж року</w:t>
            </w:r>
          </w:p>
        </w:tc>
        <w:tc>
          <w:tcPr>
            <w:tcW w:w="2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1" w:type="dxa"/>
              <w:left w:w="91" w:type="dxa"/>
              <w:bottom w:w="91" w:type="dxa"/>
              <w:right w:w="91" w:type="dxa"/>
            </w:tcMar>
            <w:vAlign w:val="center"/>
            <w:hideMark/>
          </w:tcPr>
          <w:p w:rsidR="00C24BA5" w:rsidRPr="00C24BA5" w:rsidRDefault="00C24BA5" w:rsidP="00C24BA5">
            <w:pPr>
              <w:spacing w:line="240" w:lineRule="auto"/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</w:pPr>
            <w:r w:rsidRPr="00C24BA5">
              <w:rPr>
                <w:rFonts w:ascii="Times New Roman" w:eastAsia="Times New Roman" w:hAnsi="Times New Roman" w:cs="Times New Roman"/>
                <w:color w:val="0B0706"/>
                <w:sz w:val="28"/>
                <w:szCs w:val="28"/>
                <w:lang w:val="uk-UA"/>
              </w:rPr>
              <w:t>Заступник директора з ВР</w:t>
            </w:r>
          </w:p>
        </w:tc>
      </w:tr>
    </w:tbl>
    <w:p w:rsidR="00B215B9" w:rsidRDefault="00B215B9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B215B9" w:rsidRDefault="00B215B9" w:rsidP="00B215B9">
      <w:pPr>
        <w:ind w:left="425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215B9" w:rsidRDefault="00B215B9" w:rsidP="00B215B9">
      <w:pPr>
        <w:ind w:left="425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08D3" w:rsidRDefault="008508D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8508D3" w:rsidRPr="00FB5521" w:rsidRDefault="008508D3" w:rsidP="008508D3">
      <w:pPr>
        <w:pStyle w:val="a7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  <w:lang w:val="uk-UA"/>
        </w:rPr>
      </w:pPr>
      <w:r w:rsidRPr="00FB5521">
        <w:rPr>
          <w:color w:val="111111"/>
          <w:sz w:val="28"/>
          <w:szCs w:val="28"/>
          <w:lang w:val="uk-UA"/>
        </w:rPr>
        <w:lastRenderedPageBreak/>
        <w:t xml:space="preserve">Додаток </w:t>
      </w:r>
      <w:r>
        <w:rPr>
          <w:color w:val="111111"/>
          <w:sz w:val="28"/>
          <w:szCs w:val="28"/>
          <w:lang w:val="uk-UA"/>
        </w:rPr>
        <w:t>3</w:t>
      </w:r>
    </w:p>
    <w:p w:rsidR="008508D3" w:rsidRPr="00FB5521" w:rsidRDefault="008508D3" w:rsidP="008508D3">
      <w:pPr>
        <w:pStyle w:val="a7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  <w:lang w:val="uk-UA"/>
        </w:rPr>
      </w:pPr>
      <w:r w:rsidRPr="00FB5521">
        <w:rPr>
          <w:color w:val="111111"/>
          <w:sz w:val="28"/>
          <w:szCs w:val="28"/>
          <w:lang w:val="uk-UA"/>
        </w:rPr>
        <w:t xml:space="preserve">до наказу </w:t>
      </w:r>
      <w:proofErr w:type="spellStart"/>
      <w:r>
        <w:rPr>
          <w:color w:val="111111"/>
          <w:sz w:val="28"/>
          <w:szCs w:val="28"/>
          <w:lang w:val="uk-UA"/>
        </w:rPr>
        <w:t>Озернянської</w:t>
      </w:r>
      <w:proofErr w:type="spellEnd"/>
      <w:r w:rsidRPr="00FB5521">
        <w:rPr>
          <w:color w:val="111111"/>
          <w:sz w:val="28"/>
          <w:szCs w:val="28"/>
          <w:lang w:val="uk-UA"/>
        </w:rPr>
        <w:t xml:space="preserve"> ЗОШ І – І</w:t>
      </w:r>
      <w:r>
        <w:rPr>
          <w:color w:val="111111"/>
          <w:sz w:val="28"/>
          <w:szCs w:val="28"/>
          <w:lang w:val="uk-UA"/>
        </w:rPr>
        <w:t>І</w:t>
      </w:r>
      <w:r w:rsidRPr="00FB5521">
        <w:rPr>
          <w:color w:val="111111"/>
          <w:sz w:val="28"/>
          <w:szCs w:val="28"/>
          <w:lang w:val="uk-UA"/>
        </w:rPr>
        <w:t>І ступенів</w:t>
      </w:r>
    </w:p>
    <w:p w:rsidR="008508D3" w:rsidRPr="00FB5521" w:rsidRDefault="008508D3" w:rsidP="008508D3">
      <w:pPr>
        <w:pStyle w:val="a7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t>№ 84 від 12.09.2019</w:t>
      </w:r>
    </w:p>
    <w:p w:rsidR="008508D3" w:rsidRDefault="008508D3" w:rsidP="008508D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08D3" w:rsidRPr="008508D3" w:rsidRDefault="008508D3" w:rsidP="008508D3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5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Порядок подання та розгляду заяв про випадки </w:t>
      </w:r>
      <w:proofErr w:type="spellStart"/>
      <w:r w:rsidRPr="0085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85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(цькування) у закладі освіти</w:t>
      </w:r>
    </w:p>
    <w:p w:rsidR="008508D3" w:rsidRPr="008508D3" w:rsidRDefault="008508D3" w:rsidP="008508D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1.Заяву про випадки </w:t>
      </w:r>
      <w:proofErr w:type="spellStart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закладі освіти має право подати будь-який учасник освітнього процесу.</w:t>
      </w:r>
    </w:p>
    <w:p w:rsidR="008508D3" w:rsidRPr="008508D3" w:rsidRDefault="008508D3" w:rsidP="008508D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2.Заява подається керівнику закладу освіти відповідно до Закону України «Про звернення громадян».</w:t>
      </w:r>
    </w:p>
    <w:p w:rsidR="008508D3" w:rsidRPr="008508D3" w:rsidRDefault="008508D3" w:rsidP="008508D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3.Здобувач освіти, який став свідком </w:t>
      </w:r>
      <w:proofErr w:type="spellStart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школі, зобов’язаний повідомити про це вчителя, вихователя, психолога або безпосередньо керівника закладу освіти .</w:t>
      </w:r>
    </w:p>
    <w:p w:rsidR="008508D3" w:rsidRPr="008508D3" w:rsidRDefault="008508D3" w:rsidP="008508D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4.Педагог або інший працівник закладу освіти, який став свідком </w:t>
      </w:r>
      <w:proofErr w:type="spellStart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або отримав повідомлення про факт </w:t>
      </w:r>
      <w:proofErr w:type="spellStart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здобувача освіти, який був свідком або учасником </w:t>
      </w:r>
      <w:proofErr w:type="spellStart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, зобов’язаний повідомити керівника закладу освіти про цей факт.</w:t>
      </w:r>
    </w:p>
    <w:p w:rsidR="008508D3" w:rsidRPr="008508D3" w:rsidRDefault="008508D3" w:rsidP="008508D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5.Керівник закладу освіти має розглянути звернення.</w:t>
      </w:r>
    </w:p>
    <w:p w:rsidR="008508D3" w:rsidRPr="008508D3" w:rsidRDefault="008508D3" w:rsidP="008508D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6.Керівник закладу освіти створює комісію з розгляду випадків </w:t>
      </w:r>
      <w:proofErr w:type="spellStart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яка з’ясовує обставини </w:t>
      </w:r>
      <w:proofErr w:type="spellStart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508D3" w:rsidRPr="008508D3" w:rsidRDefault="008508D3" w:rsidP="008508D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7.Якщо випадок цькування був </w:t>
      </w:r>
      <w:proofErr w:type="spellStart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єдиноразовим</w:t>
      </w:r>
      <w:proofErr w:type="spellEnd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, питання з налагодження мікроклімату в дитячому середовищі та розв’язання конфлікту вирішується у межах закладу освіти учасниками освітнього процесу.</w:t>
      </w:r>
    </w:p>
    <w:p w:rsidR="008508D3" w:rsidRPr="008508D3" w:rsidRDefault="008508D3" w:rsidP="008508D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8.Якщо комісія визнала, що це був </w:t>
      </w:r>
      <w:proofErr w:type="spellStart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, а не одноразовий конфлікт, то керівник закладу освіти повідомляє уповноважені підрозділи органів Національної поліції України та Службу у справах дітей.</w:t>
      </w:r>
    </w:p>
    <w:p w:rsidR="008508D3" w:rsidRPr="008508D3" w:rsidRDefault="008508D3" w:rsidP="008508D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9.Здобувач освіти може звернутись на гарячу лінію ГО «</w:t>
      </w:r>
      <w:proofErr w:type="spellStart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Ла</w:t>
      </w:r>
      <w:proofErr w:type="spellEnd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Страда</w:t>
      </w:r>
      <w:proofErr w:type="spellEnd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-Україна» з протидії насильству в сім’ї або із захисту прав дітей; до соціальної служби з питань сім’ї, дітей та молоді; Національної поліції України; Центру надання безоплатної правової допомоги. Після отримання звернення дитини, відповідна особа або орган інформує керівника закладу освіти у письмовій формі про випадок </w:t>
      </w:r>
      <w:proofErr w:type="spellStart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Керівник закладу освіти має розглянути таке звернення та з’ясувати всі обставини </w:t>
      </w:r>
      <w:proofErr w:type="spellStart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508D3" w:rsidRDefault="008508D3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:rsidR="008508D3" w:rsidRPr="00FB5521" w:rsidRDefault="008508D3" w:rsidP="008508D3">
      <w:pPr>
        <w:pStyle w:val="a7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lastRenderedPageBreak/>
        <w:t>Додаток 4</w:t>
      </w:r>
    </w:p>
    <w:p w:rsidR="008508D3" w:rsidRPr="00FB5521" w:rsidRDefault="008508D3" w:rsidP="008508D3">
      <w:pPr>
        <w:pStyle w:val="a7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  <w:lang w:val="uk-UA"/>
        </w:rPr>
      </w:pPr>
      <w:r w:rsidRPr="00FB5521">
        <w:rPr>
          <w:color w:val="111111"/>
          <w:sz w:val="28"/>
          <w:szCs w:val="28"/>
          <w:lang w:val="uk-UA"/>
        </w:rPr>
        <w:t xml:space="preserve">до наказу </w:t>
      </w:r>
      <w:proofErr w:type="spellStart"/>
      <w:r>
        <w:rPr>
          <w:color w:val="111111"/>
          <w:sz w:val="28"/>
          <w:szCs w:val="28"/>
          <w:lang w:val="uk-UA"/>
        </w:rPr>
        <w:t>Озернянської</w:t>
      </w:r>
      <w:proofErr w:type="spellEnd"/>
      <w:r w:rsidRPr="00FB5521">
        <w:rPr>
          <w:color w:val="111111"/>
          <w:sz w:val="28"/>
          <w:szCs w:val="28"/>
          <w:lang w:val="uk-UA"/>
        </w:rPr>
        <w:t xml:space="preserve"> ЗОШ І – І</w:t>
      </w:r>
      <w:r>
        <w:rPr>
          <w:color w:val="111111"/>
          <w:sz w:val="28"/>
          <w:szCs w:val="28"/>
          <w:lang w:val="uk-UA"/>
        </w:rPr>
        <w:t>І</w:t>
      </w:r>
      <w:r w:rsidRPr="00FB5521">
        <w:rPr>
          <w:color w:val="111111"/>
          <w:sz w:val="28"/>
          <w:szCs w:val="28"/>
          <w:lang w:val="uk-UA"/>
        </w:rPr>
        <w:t>І ступенів</w:t>
      </w:r>
    </w:p>
    <w:p w:rsidR="008508D3" w:rsidRPr="00FB5521" w:rsidRDefault="008508D3" w:rsidP="008508D3">
      <w:pPr>
        <w:pStyle w:val="a7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  <w:lang w:val="uk-UA"/>
        </w:rPr>
      </w:pPr>
      <w:r>
        <w:rPr>
          <w:color w:val="111111"/>
          <w:sz w:val="28"/>
          <w:szCs w:val="28"/>
          <w:lang w:val="uk-UA"/>
        </w:rPr>
        <w:t>№84 від 12.09.2019</w:t>
      </w:r>
    </w:p>
    <w:p w:rsidR="008508D3" w:rsidRPr="008508D3" w:rsidRDefault="008508D3" w:rsidP="008508D3">
      <w:pPr>
        <w:shd w:val="clear" w:color="auto" w:fill="FFFFFF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8508D3" w:rsidRDefault="008508D3" w:rsidP="008508D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5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Порядок реагування на доведені випадки </w:t>
      </w:r>
      <w:proofErr w:type="spellStart"/>
      <w:r w:rsidRPr="0085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85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(цькування)</w:t>
      </w:r>
    </w:p>
    <w:p w:rsidR="008508D3" w:rsidRPr="008508D3" w:rsidRDefault="008508D3" w:rsidP="008508D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5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у закладі освіти та відповідальність осіб, причетних до </w:t>
      </w:r>
      <w:proofErr w:type="spellStart"/>
      <w:r w:rsidRPr="008508D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</w:p>
    <w:p w:rsidR="008508D3" w:rsidRDefault="008508D3" w:rsidP="008508D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8508D3" w:rsidRPr="008508D3" w:rsidRDefault="008508D3" w:rsidP="008508D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1.Керівник закладу освіти має розглянути звернення.</w:t>
      </w:r>
    </w:p>
    <w:p w:rsidR="008508D3" w:rsidRPr="008508D3" w:rsidRDefault="008508D3" w:rsidP="008508D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2.Керівник закладу освіти створює комісію з розгляду випадків </w:t>
      </w:r>
      <w:proofErr w:type="spellStart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яка з’ясовує обставини </w:t>
      </w:r>
      <w:proofErr w:type="spellStart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508D3" w:rsidRPr="008508D3" w:rsidRDefault="008508D3" w:rsidP="008508D3">
      <w:pPr>
        <w:shd w:val="clear" w:color="auto" w:fill="FFFFFF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3.Якщо комісія визнала, що це був </w:t>
      </w:r>
      <w:proofErr w:type="spellStart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8508D3">
        <w:rPr>
          <w:rFonts w:ascii="Times New Roman" w:eastAsia="Times New Roman" w:hAnsi="Times New Roman" w:cs="Times New Roman"/>
          <w:sz w:val="28"/>
          <w:szCs w:val="28"/>
          <w:lang w:val="uk-UA"/>
        </w:rPr>
        <w:t>, а не одноразовий конфлікт, то керівник закладу освіти повідомляє уповноважені підрозділи органів Національної поліції України та Службу у справах дітей.</w:t>
      </w:r>
    </w:p>
    <w:p w:rsidR="008508D3" w:rsidRPr="008508D3" w:rsidRDefault="008508D3" w:rsidP="008508D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50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4.Особи, які за результатами розслідування є причетними до </w:t>
      </w:r>
      <w:proofErr w:type="spellStart"/>
      <w:r w:rsidRPr="00850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Pr="00850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несуть відповідальність відповідно до частини другої статті 13(вчинення правопорушень за статтею1734) Кодексу України про адміністративні правопорушення (Відомості Верховної Ради УРСР, 1984 р., </w:t>
      </w:r>
      <w:proofErr w:type="spellStart"/>
      <w:r w:rsidRPr="00850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No</w:t>
      </w:r>
      <w:proofErr w:type="spellEnd"/>
      <w:r w:rsidRPr="008508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51, ст. 112</w:t>
      </w:r>
    </w:p>
    <w:p w:rsidR="00B215B9" w:rsidRPr="008508D3" w:rsidRDefault="00B215B9" w:rsidP="00B215B9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B215B9" w:rsidRDefault="00B215B9" w:rsidP="00B215B9">
      <w:pPr>
        <w:ind w:left="425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508D3" w:rsidRDefault="00850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15B9" w:rsidRPr="00B215B9" w:rsidRDefault="00B215B9" w:rsidP="00B215B9">
      <w:pPr>
        <w:ind w:left="425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15B9">
        <w:rPr>
          <w:rFonts w:ascii="Times New Roman" w:hAnsi="Times New Roman" w:cs="Times New Roman"/>
          <w:sz w:val="28"/>
          <w:szCs w:val="28"/>
        </w:rPr>
        <w:lastRenderedPageBreak/>
        <w:t xml:space="preserve">Директору </w:t>
      </w:r>
      <w:proofErr w:type="spellStart"/>
      <w:r w:rsidRPr="00B215B9">
        <w:rPr>
          <w:rFonts w:ascii="Times New Roman" w:hAnsi="Times New Roman" w:cs="Times New Roman"/>
          <w:sz w:val="28"/>
          <w:szCs w:val="28"/>
          <w:lang w:val="uk-UA"/>
        </w:rPr>
        <w:t>Озернянської</w:t>
      </w:r>
      <w:proofErr w:type="spellEnd"/>
      <w:r w:rsidRPr="00B215B9">
        <w:rPr>
          <w:rFonts w:ascii="Times New Roman" w:hAnsi="Times New Roman" w:cs="Times New Roman"/>
          <w:sz w:val="28"/>
          <w:szCs w:val="28"/>
          <w:lang w:val="uk-UA"/>
        </w:rPr>
        <w:t xml:space="preserve"> ЗОШ </w:t>
      </w:r>
    </w:p>
    <w:p w:rsidR="00B215B9" w:rsidRPr="00B215B9" w:rsidRDefault="00B215B9" w:rsidP="00B215B9">
      <w:pPr>
        <w:tabs>
          <w:tab w:val="left" w:pos="5670"/>
        </w:tabs>
        <w:ind w:left="425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15B9">
        <w:rPr>
          <w:rFonts w:ascii="Times New Roman" w:hAnsi="Times New Roman" w:cs="Times New Roman"/>
          <w:sz w:val="28"/>
          <w:szCs w:val="28"/>
          <w:lang w:val="uk-UA"/>
        </w:rPr>
        <w:t xml:space="preserve">І-ІІІ ступенів </w:t>
      </w:r>
    </w:p>
    <w:p w:rsidR="00B215B9" w:rsidRPr="00B215B9" w:rsidRDefault="00B215B9" w:rsidP="00B215B9">
      <w:pPr>
        <w:tabs>
          <w:tab w:val="left" w:pos="5670"/>
        </w:tabs>
        <w:ind w:left="4253" w:firstLine="141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15B9">
        <w:rPr>
          <w:rFonts w:ascii="Times New Roman" w:hAnsi="Times New Roman" w:cs="Times New Roman"/>
          <w:sz w:val="28"/>
          <w:szCs w:val="28"/>
          <w:lang w:val="uk-UA"/>
        </w:rPr>
        <w:t>Тельпіз</w:t>
      </w:r>
      <w:proofErr w:type="spellEnd"/>
      <w:r w:rsidRPr="00B215B9">
        <w:rPr>
          <w:rFonts w:ascii="Times New Roman" w:hAnsi="Times New Roman" w:cs="Times New Roman"/>
          <w:sz w:val="28"/>
          <w:szCs w:val="28"/>
          <w:lang w:val="uk-UA"/>
        </w:rPr>
        <w:t xml:space="preserve"> О.Ф.   </w:t>
      </w:r>
    </w:p>
    <w:p w:rsidR="00B215B9" w:rsidRPr="00B215B9" w:rsidRDefault="00B215B9" w:rsidP="00B215B9">
      <w:pPr>
        <w:ind w:left="425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15B9">
        <w:rPr>
          <w:rFonts w:ascii="Times New Roman" w:hAnsi="Times New Roman" w:cs="Times New Roman"/>
          <w:sz w:val="28"/>
          <w:szCs w:val="28"/>
          <w:lang w:val="uk-UA"/>
        </w:rPr>
        <w:t>__________________________,</w:t>
      </w:r>
    </w:p>
    <w:p w:rsidR="00B215B9" w:rsidRPr="00B215B9" w:rsidRDefault="00B215B9" w:rsidP="00B215B9">
      <w:pPr>
        <w:ind w:left="425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15B9">
        <w:rPr>
          <w:rFonts w:ascii="Times New Roman" w:hAnsi="Times New Roman" w:cs="Times New Roman"/>
          <w:sz w:val="28"/>
          <w:szCs w:val="28"/>
          <w:lang w:val="uk-UA"/>
        </w:rPr>
        <w:t>(прізвище, ім’я, по батькові)</w:t>
      </w:r>
    </w:p>
    <w:p w:rsidR="00B215B9" w:rsidRPr="00B215B9" w:rsidRDefault="00B215B9" w:rsidP="00B215B9">
      <w:pPr>
        <w:ind w:left="425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215B9">
        <w:rPr>
          <w:rFonts w:ascii="Times New Roman" w:hAnsi="Times New Roman" w:cs="Times New Roman"/>
          <w:sz w:val="28"/>
          <w:szCs w:val="28"/>
          <w:lang w:val="uk-UA"/>
        </w:rPr>
        <w:t xml:space="preserve"> який (-а) проживає за  адресою:  ________________________________________________________________________</w:t>
      </w:r>
      <w:r w:rsidRPr="00B215B9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B215B9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B215B9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B215B9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B215B9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B215B9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B215B9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B215B9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B215B9">
        <w:rPr>
          <w:rFonts w:ascii="Times New Roman" w:hAnsi="Times New Roman" w:cs="Times New Roman"/>
          <w:sz w:val="28"/>
          <w:szCs w:val="28"/>
          <w:lang w:val="uk-UA"/>
        </w:rPr>
        <w:softHyphen/>
        <w:t>__________</w:t>
      </w:r>
      <w:bookmarkStart w:id="0" w:name="_GoBack"/>
      <w:bookmarkEnd w:id="0"/>
      <w:r w:rsidRPr="00B215B9">
        <w:rPr>
          <w:rFonts w:ascii="Times New Roman" w:hAnsi="Times New Roman" w:cs="Times New Roman"/>
          <w:sz w:val="28"/>
          <w:szCs w:val="28"/>
          <w:lang w:val="uk-UA"/>
        </w:rPr>
        <w:t>__________(контактний телефон)</w:t>
      </w:r>
    </w:p>
    <w:p w:rsidR="00B215B9" w:rsidRPr="00B215B9" w:rsidRDefault="00B215B9" w:rsidP="00B215B9">
      <w:pPr>
        <w:ind w:left="4253"/>
        <w:rPr>
          <w:rFonts w:ascii="Times New Roman" w:hAnsi="Times New Roman" w:cs="Times New Roman"/>
          <w:sz w:val="28"/>
          <w:szCs w:val="28"/>
          <w:lang w:val="uk-UA"/>
        </w:rPr>
      </w:pPr>
    </w:p>
    <w:p w:rsidR="00B215B9" w:rsidRPr="00B215B9" w:rsidRDefault="00B215B9" w:rsidP="00B215B9">
      <w:pPr>
        <w:ind w:left="425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15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ЗАЯВА</w:t>
      </w:r>
    </w:p>
    <w:p w:rsidR="00B215B9" w:rsidRPr="00B215B9" w:rsidRDefault="00B215B9" w:rsidP="00B215B9">
      <w:pPr>
        <w:ind w:hanging="4537"/>
        <w:rPr>
          <w:rFonts w:ascii="Times New Roman" w:hAnsi="Times New Roman" w:cs="Times New Roman"/>
          <w:sz w:val="28"/>
          <w:szCs w:val="28"/>
          <w:lang w:val="uk-UA"/>
        </w:rPr>
      </w:pPr>
    </w:p>
    <w:p w:rsidR="00B215B9" w:rsidRPr="00B215B9" w:rsidRDefault="00B215B9" w:rsidP="00B215B9">
      <w:pPr>
        <w:ind w:firstLine="8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15B9">
        <w:rPr>
          <w:rFonts w:ascii="Times New Roman" w:hAnsi="Times New Roman" w:cs="Times New Roman"/>
          <w:sz w:val="28"/>
          <w:szCs w:val="28"/>
          <w:lang w:val="uk-UA"/>
        </w:rPr>
        <w:t xml:space="preserve">Я,_____________________________________________________, повідомляю про випадок </w:t>
      </w:r>
      <w:proofErr w:type="spellStart"/>
      <w:r w:rsidRPr="00B215B9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B215B9">
        <w:rPr>
          <w:rFonts w:ascii="Times New Roman" w:hAnsi="Times New Roman" w:cs="Times New Roman"/>
          <w:sz w:val="28"/>
          <w:szCs w:val="28"/>
          <w:lang w:val="uk-UA"/>
        </w:rPr>
        <w:t xml:space="preserve"> (цькування), учасником (свідком) якого я є, </w:t>
      </w:r>
    </w:p>
    <w:p w:rsidR="00B215B9" w:rsidRPr="00B215B9" w:rsidRDefault="00B215B9" w:rsidP="00B215B9">
      <w:pPr>
        <w:ind w:firstLine="850"/>
        <w:rPr>
          <w:rFonts w:ascii="Times New Roman" w:hAnsi="Times New Roman" w:cs="Times New Roman"/>
          <w:sz w:val="28"/>
          <w:szCs w:val="28"/>
          <w:lang w:val="uk-UA"/>
        </w:rPr>
      </w:pPr>
      <w:r w:rsidRPr="00B215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(потрібне  підкреслити)</w:t>
      </w:r>
    </w:p>
    <w:p w:rsidR="00B215B9" w:rsidRPr="00B215B9" w:rsidRDefault="00B215B9" w:rsidP="00B215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15B9">
        <w:rPr>
          <w:rFonts w:ascii="Times New Roman" w:hAnsi="Times New Roman" w:cs="Times New Roman"/>
          <w:sz w:val="28"/>
          <w:szCs w:val="28"/>
          <w:lang w:val="uk-UA"/>
        </w:rPr>
        <w:t xml:space="preserve">що стався _______________ у  (на)____________________________________  </w:t>
      </w:r>
    </w:p>
    <w:p w:rsidR="00B215B9" w:rsidRPr="00B215B9" w:rsidRDefault="00B215B9" w:rsidP="00B215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15B9">
        <w:rPr>
          <w:rFonts w:ascii="Times New Roman" w:hAnsi="Times New Roman" w:cs="Times New Roman"/>
          <w:sz w:val="28"/>
          <w:szCs w:val="28"/>
          <w:lang w:val="uk-UA"/>
        </w:rPr>
        <w:t>(дата,час)</w:t>
      </w:r>
    </w:p>
    <w:p w:rsidR="00B215B9" w:rsidRPr="00B215B9" w:rsidRDefault="00B215B9" w:rsidP="00B215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15B9">
        <w:rPr>
          <w:rFonts w:ascii="Times New Roman" w:hAnsi="Times New Roman" w:cs="Times New Roman"/>
          <w:sz w:val="28"/>
          <w:szCs w:val="28"/>
          <w:lang w:val="uk-UA"/>
        </w:rPr>
        <w:t>__________________________________, а саме: ________________________</w:t>
      </w:r>
    </w:p>
    <w:p w:rsidR="00B215B9" w:rsidRPr="00B215B9" w:rsidRDefault="00B215B9" w:rsidP="00B215B9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215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(місце)</w:t>
      </w:r>
    </w:p>
    <w:p w:rsidR="00B215B9" w:rsidRPr="00B215B9" w:rsidRDefault="00B215B9" w:rsidP="00B215B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15B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B215B9" w:rsidRPr="00B215B9" w:rsidRDefault="00B215B9" w:rsidP="00B215B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15B9">
        <w:rPr>
          <w:rFonts w:ascii="Times New Roman" w:hAnsi="Times New Roman" w:cs="Times New Roman"/>
          <w:sz w:val="28"/>
          <w:szCs w:val="28"/>
          <w:lang w:val="uk-UA"/>
        </w:rPr>
        <w:t>(розгорнутий виклад фактів щодо виявлення випадків боулінгу (цькування)</w:t>
      </w:r>
    </w:p>
    <w:p w:rsidR="00B215B9" w:rsidRPr="00B215B9" w:rsidRDefault="00B215B9" w:rsidP="00B215B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15B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B215B9" w:rsidRPr="00B215B9" w:rsidRDefault="00B215B9" w:rsidP="00B215B9">
      <w:pPr>
        <w:spacing w:before="1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15B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:rsidR="00B215B9" w:rsidRPr="00B215B9" w:rsidRDefault="00B215B9" w:rsidP="00B215B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215B9" w:rsidRPr="00B215B9" w:rsidRDefault="00B215B9" w:rsidP="00B215B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215B9">
        <w:rPr>
          <w:rFonts w:ascii="Times New Roman" w:hAnsi="Times New Roman" w:cs="Times New Roman"/>
          <w:sz w:val="28"/>
          <w:szCs w:val="28"/>
          <w:lang w:val="uk-UA"/>
        </w:rPr>
        <w:t>________                                         ________________                    ____________</w:t>
      </w:r>
    </w:p>
    <w:p w:rsidR="00B215B9" w:rsidRPr="00B215B9" w:rsidRDefault="00B215B9" w:rsidP="00B215B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215B9">
        <w:rPr>
          <w:rFonts w:ascii="Times New Roman" w:hAnsi="Times New Roman" w:cs="Times New Roman"/>
          <w:sz w:val="28"/>
          <w:szCs w:val="28"/>
          <w:lang w:val="uk-UA"/>
        </w:rPr>
        <w:t>Дата                                                                                              П.І.Б.                                                                               Підпис</w:t>
      </w:r>
    </w:p>
    <w:p w:rsidR="00B215B9" w:rsidRPr="00B215B9" w:rsidRDefault="00B215B9" w:rsidP="00B215B9">
      <w:pPr>
        <w:rPr>
          <w:rFonts w:ascii="Times New Roman" w:hAnsi="Times New Roman" w:cs="Times New Roman"/>
          <w:sz w:val="28"/>
          <w:szCs w:val="28"/>
        </w:rPr>
      </w:pPr>
    </w:p>
    <w:p w:rsidR="00B215B9" w:rsidRPr="00825E60" w:rsidRDefault="00B215B9" w:rsidP="00B215B9">
      <w:pPr>
        <w:rPr>
          <w:sz w:val="28"/>
          <w:szCs w:val="28"/>
        </w:rPr>
      </w:pPr>
    </w:p>
    <w:p w:rsidR="00B215B9" w:rsidRPr="00934503" w:rsidRDefault="00B215B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03"/>
        <w:ind w:left="1526" w:right="44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sectPr w:rsidR="00B215B9" w:rsidRPr="00934503" w:rsidSect="00767F9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48C0"/>
    <w:multiLevelType w:val="multilevel"/>
    <w:tmpl w:val="52C4B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321A5D"/>
    <w:multiLevelType w:val="multilevel"/>
    <w:tmpl w:val="10BE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D2AD0"/>
    <w:multiLevelType w:val="multilevel"/>
    <w:tmpl w:val="6076F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362D81"/>
    <w:multiLevelType w:val="multilevel"/>
    <w:tmpl w:val="B678B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AF5768"/>
    <w:multiLevelType w:val="multilevel"/>
    <w:tmpl w:val="CF687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235D5"/>
    <w:multiLevelType w:val="multilevel"/>
    <w:tmpl w:val="F59CF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F80181"/>
    <w:multiLevelType w:val="hybridMultilevel"/>
    <w:tmpl w:val="9D1499B0"/>
    <w:lvl w:ilvl="0" w:tplc="73D655A8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  <w:lvlOverride w:ilvl="0">
      <w:startOverride w:val="4"/>
    </w:lvlOverride>
  </w:num>
  <w:num w:numId="4">
    <w:abstractNumId w:val="2"/>
    <w:lvlOverride w:ilvl="0">
      <w:startOverride w:val="5"/>
    </w:lvlOverride>
  </w:num>
  <w:num w:numId="5">
    <w:abstractNumId w:val="2"/>
    <w:lvlOverride w:ilvl="0"/>
    <w:lvlOverride w:ilvl="1">
      <w:startOverride w:val="5"/>
    </w:lvlOverride>
  </w:num>
  <w:num w:numId="6">
    <w:abstractNumId w:val="2"/>
    <w:lvlOverride w:ilvl="0"/>
    <w:lvlOverride w:ilvl="1">
      <w:startOverride w:val="5"/>
    </w:lvlOverride>
  </w:num>
  <w:num w:numId="7">
    <w:abstractNumId w:val="3"/>
    <w:lvlOverride w:ilvl="0">
      <w:startOverride w:val="5"/>
    </w:lvlOverride>
  </w:num>
  <w:num w:numId="8">
    <w:abstractNumId w:val="0"/>
    <w:lvlOverride w:ilvl="0">
      <w:startOverride w:val="5"/>
    </w:lvlOverride>
  </w:num>
  <w:num w:numId="9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767F9D"/>
    <w:rsid w:val="000328D3"/>
    <w:rsid w:val="003A623C"/>
    <w:rsid w:val="00767F9D"/>
    <w:rsid w:val="008508D3"/>
    <w:rsid w:val="0091323C"/>
    <w:rsid w:val="00934503"/>
    <w:rsid w:val="009404C1"/>
    <w:rsid w:val="00B02E93"/>
    <w:rsid w:val="00B215B9"/>
    <w:rsid w:val="00C24BA5"/>
    <w:rsid w:val="00C37720"/>
    <w:rsid w:val="00E40187"/>
    <w:rsid w:val="00EE5042"/>
    <w:rsid w:val="00F37307"/>
    <w:rsid w:val="00FB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3C"/>
  </w:style>
  <w:style w:type="paragraph" w:styleId="1">
    <w:name w:val="heading 1"/>
    <w:basedOn w:val="normal"/>
    <w:next w:val="normal"/>
    <w:rsid w:val="00767F9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67F9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67F9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67F9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67F9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67F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67F9D"/>
  </w:style>
  <w:style w:type="table" w:customStyle="1" w:styleId="TableNormal">
    <w:name w:val="Table Normal"/>
    <w:rsid w:val="00767F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67F9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67F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B02E93"/>
    <w:pPr>
      <w:ind w:left="720"/>
      <w:contextualSpacing/>
    </w:pPr>
  </w:style>
  <w:style w:type="character" w:styleId="a6">
    <w:name w:val="Strong"/>
    <w:basedOn w:val="a0"/>
    <w:uiPriority w:val="22"/>
    <w:qFormat/>
    <w:rsid w:val="00C24BA5"/>
    <w:rPr>
      <w:b/>
      <w:bCs/>
    </w:rPr>
  </w:style>
  <w:style w:type="paragraph" w:styleId="a7">
    <w:name w:val="Normal (Web)"/>
    <w:basedOn w:val="a"/>
    <w:uiPriority w:val="99"/>
    <w:unhideWhenUsed/>
    <w:rsid w:val="00C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C24BA5"/>
    <w:rPr>
      <w:i/>
      <w:iCs/>
    </w:rPr>
  </w:style>
  <w:style w:type="character" w:styleId="a9">
    <w:name w:val="Hyperlink"/>
    <w:basedOn w:val="a0"/>
    <w:uiPriority w:val="99"/>
    <w:semiHidden/>
    <w:unhideWhenUsed/>
    <w:rsid w:val="00FB55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2020-01-14T20:05:00Z</dcterms:created>
  <dcterms:modified xsi:type="dcterms:W3CDTF">2020-01-14T20:05:00Z</dcterms:modified>
</cp:coreProperties>
</file>