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7" w:rsidRPr="00964255" w:rsidRDefault="002919A7" w:rsidP="00291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2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B12329" wp14:editId="109EDEF3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A7" w:rsidRPr="00964255" w:rsidRDefault="002919A7" w:rsidP="002919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4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255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2919A7" w:rsidRPr="00964255" w:rsidRDefault="002919A7" w:rsidP="002919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4255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2919A7" w:rsidRPr="00964255" w:rsidRDefault="002919A7" w:rsidP="002919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2919A7" w:rsidRPr="002919A7" w:rsidRDefault="002919A7" w:rsidP="002919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9A7">
        <w:rPr>
          <w:rFonts w:ascii="Times New Roman" w:hAnsi="Times New Roman" w:cs="Times New Roman"/>
          <w:b/>
          <w:sz w:val="28"/>
          <w:szCs w:val="28"/>
          <w:lang w:val="ru-RU"/>
        </w:rPr>
        <w:t>ІЗМАЇЛЬСЬКОГО РАЙОНУ ОДЕСЬКОЇ ОБЛАСТІ</w:t>
      </w:r>
    </w:p>
    <w:p w:rsidR="002919A7" w:rsidRPr="00964255" w:rsidRDefault="002919A7" w:rsidP="002919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91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ОЗЕРНЯНСЬКИЙ ЗАКЛАД ЗАГАЛЬНОЇ СЕРЕДНЬОЇ СВІТИ </w:t>
      </w:r>
    </w:p>
    <w:p w:rsidR="002919A7" w:rsidRPr="00964255" w:rsidRDefault="002919A7" w:rsidP="0029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919A7" w:rsidRPr="00964255" w:rsidRDefault="002919A7" w:rsidP="0029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25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919A7" w:rsidRPr="00E354F5" w:rsidRDefault="002919A7" w:rsidP="002919A7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</w:p>
    <w:p w:rsidR="002919A7" w:rsidRPr="00E354F5" w:rsidRDefault="002919A7" w:rsidP="002919A7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22.07</w:t>
      </w:r>
      <w:r>
        <w:rPr>
          <w:rStyle w:val="a4"/>
          <w:sz w:val="28"/>
          <w:szCs w:val="28"/>
        </w:rPr>
        <w:t>.2022</w:t>
      </w:r>
      <w:r w:rsidRPr="00E354F5">
        <w:rPr>
          <w:rStyle w:val="a4"/>
          <w:sz w:val="28"/>
          <w:szCs w:val="28"/>
        </w:rPr>
        <w:t xml:space="preserve"> р.</w:t>
      </w:r>
      <w:r>
        <w:rPr>
          <w:rStyle w:val="a4"/>
          <w:sz w:val="28"/>
          <w:szCs w:val="28"/>
        </w:rPr>
        <w:t xml:space="preserve">                                                                                             № 7</w:t>
      </w:r>
      <w:r>
        <w:rPr>
          <w:rStyle w:val="a4"/>
          <w:sz w:val="28"/>
          <w:szCs w:val="28"/>
        </w:rPr>
        <w:t>8</w:t>
      </w:r>
      <w:r w:rsidRPr="00E354F5">
        <w:rPr>
          <w:rStyle w:val="a4"/>
          <w:sz w:val="28"/>
          <w:szCs w:val="28"/>
        </w:rPr>
        <w:t xml:space="preserve">/О                                                                                                  </w:t>
      </w:r>
    </w:p>
    <w:p w:rsidR="002919A7" w:rsidRDefault="002919A7" w:rsidP="002919A7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Cs w:val="28"/>
          <w:lang w:val="uk-UA" w:eastAsia="ru-RU"/>
        </w:rPr>
      </w:pPr>
    </w:p>
    <w:p w:rsidR="002919A7" w:rsidRDefault="002919A7" w:rsidP="0029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19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створення постійно-діючої технічної </w:t>
      </w:r>
    </w:p>
    <w:p w:rsidR="002919A7" w:rsidRDefault="002919A7" w:rsidP="0029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комісії з обстеження приміщень і захисної </w:t>
      </w:r>
    </w:p>
    <w:p w:rsidR="002919A7" w:rsidRPr="002919A7" w:rsidRDefault="002919A7" w:rsidP="0029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споруди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Озернянського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ЗЗСО</w:t>
      </w:r>
    </w:p>
    <w:p w:rsidR="002919A7" w:rsidRPr="002919A7" w:rsidRDefault="002919A7" w:rsidP="002919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A7" w:rsidRPr="002919A7" w:rsidRDefault="002919A7" w:rsidP="002919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9A7">
        <w:rPr>
          <w:rFonts w:ascii="Times New Roman" w:hAnsi="Times New Roman" w:cs="Times New Roman"/>
          <w:sz w:val="28"/>
          <w:szCs w:val="28"/>
          <w:lang w:val="uk-UA"/>
        </w:rPr>
        <w:t>На  виконання вимог статті 13 та 17 Закону Країни «Про охорону праці», пункту 1 розділу І</w:t>
      </w:r>
      <w:r w:rsidRPr="002919A7">
        <w:rPr>
          <w:rFonts w:ascii="Times New Roman" w:hAnsi="Times New Roman" w:cs="Times New Roman"/>
          <w:sz w:val="28"/>
          <w:szCs w:val="28"/>
        </w:rPr>
        <w:t>V</w:t>
      </w:r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proofErr w:type="spellStart"/>
      <w:r w:rsidRPr="002919A7">
        <w:rPr>
          <w:rFonts w:ascii="Times New Roman" w:hAnsi="Times New Roman" w:cs="Times New Roman"/>
          <w:sz w:val="28"/>
          <w:szCs w:val="28"/>
          <w:lang w:val="uk-UA"/>
        </w:rPr>
        <w:t>затвердженного</w:t>
      </w:r>
      <w:proofErr w:type="spellEnd"/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від 26.12.2017 №1669, зареєстрованого в міністерстві </w:t>
      </w:r>
      <w:proofErr w:type="spellStart"/>
      <w:r w:rsidRPr="002919A7">
        <w:rPr>
          <w:rFonts w:ascii="Times New Roman" w:hAnsi="Times New Roman" w:cs="Times New Roman"/>
          <w:sz w:val="28"/>
          <w:szCs w:val="28"/>
          <w:lang w:val="uk-UA"/>
        </w:rPr>
        <w:t>юстіції</w:t>
      </w:r>
      <w:proofErr w:type="spellEnd"/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України 23.01.2018 за №100/31552, згідно розпорядження начальника Одеської обласної військової адміністрації від 17.06.2022 р. № 345/А-2022 «Про підготовку закладів освіти області до початку 2022-2023 навчального року», наказу директора Департаменту освіти і науки Одеської обласної військової адміністрації від 20.06.2022 р. № 40/ОД «Про підготовку закладів освіти області до початку 2022-2023 навчального року та особливості організації освітнього процесу в умовах воєнного стану», наказу управління освіти </w:t>
      </w:r>
      <w:proofErr w:type="spellStart"/>
      <w:r w:rsidRPr="002919A7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11.07.2022 року №48/А «Про підготовку закладів освіти </w:t>
      </w:r>
      <w:proofErr w:type="spellStart"/>
      <w:r w:rsidRPr="002919A7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до початку 2022-2023 навчального року та організацію освітньої діяльності в умовах воєнного стану»,</w:t>
      </w:r>
      <w:r w:rsidRPr="002919A7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комплексу заходів, спрямованих на створення безпечних та нешкідливих умов навчання, утримання і праці, безпечного освітнього середовища, формування колективного та індивідуального захисту учасників освітнього процесу від небезпечних факторів та надзвичайних ситуацій, які виникають внаслідок та в умовах воєнного стану, забезпечення доступності та якості надання освітніх послуг, з урахуванням </w:t>
      </w:r>
      <w:proofErr w:type="spellStart"/>
      <w:r w:rsidRPr="002919A7"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яка </w:t>
      </w:r>
      <w:proofErr w:type="spellStart"/>
      <w:r w:rsidRPr="002919A7">
        <w:rPr>
          <w:rFonts w:ascii="Times New Roman" w:hAnsi="Times New Roman" w:cs="Times New Roman"/>
          <w:sz w:val="28"/>
          <w:szCs w:val="28"/>
          <w:lang w:val="uk-UA"/>
        </w:rPr>
        <w:t>складатиметься</w:t>
      </w:r>
      <w:proofErr w:type="spellEnd"/>
      <w:r w:rsidRPr="002919A7">
        <w:rPr>
          <w:rFonts w:ascii="Times New Roman" w:hAnsi="Times New Roman" w:cs="Times New Roman"/>
          <w:sz w:val="28"/>
          <w:szCs w:val="28"/>
          <w:lang w:val="uk-UA"/>
        </w:rPr>
        <w:t xml:space="preserve"> в регіоні </w:t>
      </w:r>
    </w:p>
    <w:p w:rsidR="002919A7" w:rsidRPr="002919A7" w:rsidRDefault="002919A7" w:rsidP="002919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9A7" w:rsidRDefault="002919A7" w:rsidP="002919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19A7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2919A7" w:rsidRPr="002919A7" w:rsidRDefault="002919A7" w:rsidP="002919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19A7" w:rsidRDefault="002919A7" w:rsidP="002919A7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Створити постійно діючу технічну комісію з обстеження приміщень і захисної споруди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у складі:</w:t>
      </w:r>
    </w:p>
    <w:p w:rsidR="002919A7" w:rsidRDefault="002919A7" w:rsidP="002919A7">
      <w:pPr>
        <w:pStyle w:val="a3"/>
        <w:tabs>
          <w:tab w:val="left" w:pos="108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ОФ. – директор закладу</w:t>
      </w:r>
    </w:p>
    <w:p w:rsidR="002919A7" w:rsidRDefault="002919A7" w:rsidP="002919A7">
      <w:pPr>
        <w:pStyle w:val="a3"/>
        <w:tabs>
          <w:tab w:val="left" w:pos="1080"/>
        </w:tabs>
        <w:spacing w:after="0" w:line="24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Тарай</w:t>
      </w:r>
      <w:proofErr w:type="spellEnd"/>
      <w:r w:rsidRPr="001B0DC4">
        <w:rPr>
          <w:sz w:val="28"/>
          <w:szCs w:val="28"/>
          <w:lang w:val="uk-UA"/>
        </w:rPr>
        <w:t xml:space="preserve"> В.В., заступник директора з навчально-виховної роботи;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Чудін</w:t>
      </w:r>
      <w:proofErr w:type="spellEnd"/>
      <w:r w:rsidRPr="001B0DC4">
        <w:rPr>
          <w:sz w:val="28"/>
          <w:szCs w:val="28"/>
          <w:lang w:val="uk-UA"/>
        </w:rPr>
        <w:t xml:space="preserve"> О.Г., заступник директора з навчально-виховної роботи;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Мартинчук</w:t>
      </w:r>
      <w:proofErr w:type="spellEnd"/>
      <w:r w:rsidRPr="001B0DC4">
        <w:rPr>
          <w:sz w:val="28"/>
          <w:szCs w:val="28"/>
          <w:lang w:val="uk-UA"/>
        </w:rPr>
        <w:t xml:space="preserve"> С.П., заступник директора з навчально-виховної роботи;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Телеуця</w:t>
      </w:r>
      <w:proofErr w:type="spellEnd"/>
      <w:r w:rsidRPr="001B0DC4">
        <w:rPr>
          <w:sz w:val="28"/>
          <w:szCs w:val="28"/>
          <w:lang w:val="uk-UA"/>
        </w:rPr>
        <w:t xml:space="preserve"> А.В., заступник з виховної роботи;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Бойнегрі</w:t>
      </w:r>
      <w:proofErr w:type="spellEnd"/>
      <w:r w:rsidRPr="001B0DC4">
        <w:rPr>
          <w:sz w:val="28"/>
          <w:szCs w:val="28"/>
          <w:lang w:val="uk-UA"/>
        </w:rPr>
        <w:t xml:space="preserve"> О.І., заступник директора з АГЧ;</w:t>
      </w:r>
    </w:p>
    <w:p w:rsidR="002919A7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Гойчу</w:t>
      </w:r>
      <w:proofErr w:type="spellEnd"/>
      <w:r w:rsidRPr="001B0DC4">
        <w:rPr>
          <w:sz w:val="28"/>
          <w:szCs w:val="28"/>
          <w:lang w:val="uk-UA"/>
        </w:rPr>
        <w:t xml:space="preserve"> Ф.П., голова </w:t>
      </w:r>
      <w:proofErr w:type="spellStart"/>
      <w:r w:rsidRPr="001B0DC4">
        <w:rPr>
          <w:sz w:val="28"/>
          <w:szCs w:val="28"/>
          <w:lang w:val="uk-UA"/>
        </w:rPr>
        <w:t>профспільки</w:t>
      </w:r>
      <w:proofErr w:type="spellEnd"/>
      <w:r w:rsidRPr="001B0DC4">
        <w:rPr>
          <w:sz w:val="28"/>
          <w:szCs w:val="28"/>
          <w:lang w:val="uk-UA"/>
        </w:rPr>
        <w:t>;</w:t>
      </w:r>
    </w:p>
    <w:p w:rsidR="002919A7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 І.П., вчитель хімії;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Спінатій</w:t>
      </w:r>
      <w:proofErr w:type="spellEnd"/>
      <w:r>
        <w:rPr>
          <w:sz w:val="28"/>
          <w:szCs w:val="28"/>
          <w:lang w:val="uk-UA"/>
        </w:rPr>
        <w:t xml:space="preserve"> К.М., вчитель біології;</w:t>
      </w:r>
    </w:p>
    <w:p w:rsidR="002919A7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Моску</w:t>
      </w:r>
      <w:proofErr w:type="spellEnd"/>
      <w:r w:rsidRPr="001B0DC4">
        <w:rPr>
          <w:sz w:val="28"/>
          <w:szCs w:val="28"/>
          <w:lang w:val="uk-UA"/>
        </w:rPr>
        <w:t xml:space="preserve"> М.І., робітник з обслуговування шкільних приміщень;</w:t>
      </w:r>
    </w:p>
    <w:p w:rsidR="002919A7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Кальчу</w:t>
      </w:r>
      <w:proofErr w:type="spellEnd"/>
      <w:r w:rsidRPr="001B0DC4">
        <w:rPr>
          <w:sz w:val="28"/>
          <w:szCs w:val="28"/>
          <w:lang w:val="uk-UA"/>
        </w:rPr>
        <w:t xml:space="preserve"> О.Г., медична сестра школи.</w:t>
      </w:r>
    </w:p>
    <w:p w:rsidR="002919A7" w:rsidRPr="001B0DC4" w:rsidRDefault="002919A7" w:rsidP="002919A7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firstLine="1077"/>
        <w:rPr>
          <w:sz w:val="28"/>
          <w:szCs w:val="28"/>
          <w:lang w:val="uk-UA"/>
        </w:rPr>
      </w:pPr>
    </w:p>
    <w:p w:rsidR="002919A7" w:rsidRPr="002919A7" w:rsidRDefault="002919A7" w:rsidP="002919A7">
      <w:pPr>
        <w:pStyle w:val="a3"/>
        <w:numPr>
          <w:ilvl w:val="0"/>
          <w:numId w:val="4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9A7">
        <w:rPr>
          <w:rFonts w:ascii="Times New Roman" w:hAnsi="Times New Roman" w:cs="Times New Roman"/>
          <w:sz w:val="28"/>
          <w:szCs w:val="28"/>
          <w:lang w:val="uk-UA"/>
        </w:rPr>
        <w:t>Постійно-діючій технічній комісії з обстеження приміщень інженерно-технічних комунікацій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9A7">
        <w:rPr>
          <w:rFonts w:ascii="Times New Roman" w:hAnsi="Times New Roman" w:cs="Times New Roman"/>
          <w:sz w:val="28"/>
          <w:szCs w:val="28"/>
          <w:lang w:val="uk-UA"/>
        </w:rPr>
        <w:t>провести обстеження будівель, приміщень, комунікацій, устаткування, обладнання, захисної споруди (ПРУ) та скласти відповідні акти і паспорти безпеки згідно додатків до листа Міністерства освіти і науки України від 11.07.2022 р. № 1/7707-22 «Про підготовку  закладів освіти до нового навчального року та опалювального сезону в умовах воєнного стану».</w:t>
      </w:r>
    </w:p>
    <w:p w:rsidR="002919A7" w:rsidRPr="008A779A" w:rsidRDefault="002919A7" w:rsidP="002919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919A7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rPr>
          <w:rFonts w:eastAsia="Calibri"/>
          <w:sz w:val="28"/>
          <w:szCs w:val="28"/>
          <w:lang w:val="uk-UA"/>
        </w:rPr>
      </w:pPr>
    </w:p>
    <w:p w:rsidR="002919A7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rPr>
          <w:rFonts w:eastAsia="Calibri"/>
          <w:sz w:val="28"/>
          <w:szCs w:val="28"/>
          <w:lang w:val="uk-UA"/>
        </w:rPr>
      </w:pP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______________     Оксана ТЕЛЬПІЗ</w:t>
      </w:r>
    </w:p>
    <w:p w:rsidR="002919A7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ознайомлені:     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Бойнегрі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Чудін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Тарай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С.П.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Телеуця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Гойчу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Ф.П.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__________ Марку І.П.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Спінатій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К.М.</w:t>
      </w:r>
    </w:p>
    <w:p w:rsidR="002919A7" w:rsidRPr="004D116E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>Кальчу</w:t>
      </w:r>
      <w:proofErr w:type="spellEnd"/>
      <w:r w:rsidRPr="004D11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</w:t>
      </w:r>
    </w:p>
    <w:p w:rsidR="00B93EF4" w:rsidRPr="002919A7" w:rsidRDefault="002919A7" w:rsidP="002919A7">
      <w:pPr>
        <w:pStyle w:val="a3"/>
        <w:tabs>
          <w:tab w:val="center" w:pos="1203"/>
          <w:tab w:val="center" w:pos="6104"/>
          <w:tab w:val="left" w:pos="9498"/>
          <w:tab w:val="right" w:pos="10149"/>
        </w:tabs>
        <w:ind w:left="45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4B5D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proofErr w:type="spellStart"/>
      <w:r w:rsidRPr="00484B5D">
        <w:rPr>
          <w:rFonts w:ascii="Times New Roman" w:eastAsia="Calibri" w:hAnsi="Times New Roman" w:cs="Times New Roman"/>
          <w:sz w:val="28"/>
          <w:szCs w:val="28"/>
          <w:lang w:val="uk-UA"/>
        </w:rPr>
        <w:t>Моску</w:t>
      </w:r>
      <w:proofErr w:type="spellEnd"/>
      <w:r w:rsidRPr="00484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М.І.</w:t>
      </w:r>
    </w:p>
    <w:sectPr w:rsidR="00B93EF4" w:rsidRPr="002919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0BA"/>
    <w:multiLevelType w:val="multilevel"/>
    <w:tmpl w:val="F7BC8B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48C36EA"/>
    <w:multiLevelType w:val="hybridMultilevel"/>
    <w:tmpl w:val="840E85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BC"/>
    <w:multiLevelType w:val="multilevel"/>
    <w:tmpl w:val="B56C90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5A094F5F"/>
    <w:multiLevelType w:val="hybridMultilevel"/>
    <w:tmpl w:val="1B92FF7A"/>
    <w:lvl w:ilvl="0" w:tplc="7D9C39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643"/>
    <w:multiLevelType w:val="hybridMultilevel"/>
    <w:tmpl w:val="CE2C1004"/>
    <w:lvl w:ilvl="0" w:tplc="EA1E41DE">
      <w:start w:val="1"/>
      <w:numFmt w:val="decimal"/>
      <w:lvlText w:val="%1."/>
      <w:lvlJc w:val="left"/>
      <w:pPr>
        <w:ind w:left="11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A7"/>
    <w:rsid w:val="002919A7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B7EA"/>
  <w15:chartTrackingRefBased/>
  <w15:docId w15:val="{C40AF17C-A817-4E7B-A05C-2E15BAAA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A7"/>
    <w:pPr>
      <w:spacing w:after="200" w:line="276" w:lineRule="auto"/>
      <w:ind w:left="720"/>
      <w:contextualSpacing/>
    </w:pPr>
    <w:rPr>
      <w:lang w:val="ru-RU"/>
    </w:rPr>
  </w:style>
  <w:style w:type="character" w:customStyle="1" w:styleId="2">
    <w:name w:val="Основной текст (2)_"/>
    <w:basedOn w:val="a0"/>
    <w:link w:val="20"/>
    <w:rsid w:val="002919A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9A7"/>
    <w:pPr>
      <w:widowControl w:val="0"/>
      <w:shd w:val="clear" w:color="auto" w:fill="FFFFFF"/>
      <w:spacing w:before="1680" w:after="300" w:line="325" w:lineRule="exact"/>
      <w:jc w:val="both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2919A7"/>
    <w:rPr>
      <w:b/>
      <w:bCs/>
    </w:rPr>
  </w:style>
  <w:style w:type="paragraph" w:customStyle="1" w:styleId="a5">
    <w:name w:val="Стиль"/>
    <w:rsid w:val="0029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2022-10-16T12:10:00Z</dcterms:created>
  <dcterms:modified xsi:type="dcterms:W3CDTF">2022-10-16T12:28:00Z</dcterms:modified>
</cp:coreProperties>
</file>