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24" w:rsidRPr="00043D24" w:rsidRDefault="00043D24" w:rsidP="0004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3D2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043D24" w:rsidRPr="00043D24" w:rsidRDefault="00043D24" w:rsidP="00043D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3D2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043D24" w:rsidRPr="00043D24" w:rsidRDefault="00043D24" w:rsidP="00043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3D24"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043D24" w:rsidRDefault="00043D24" w:rsidP="00043D24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  <w:lang w:val="uk-UA"/>
        </w:rPr>
      </w:pPr>
    </w:p>
    <w:p w:rsidR="00043D24" w:rsidRPr="00043D24" w:rsidRDefault="00043D24" w:rsidP="00043D24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Cs w:val="24"/>
        </w:rPr>
      </w:pPr>
      <w:r w:rsidRPr="00043D24">
        <w:rPr>
          <w:rFonts w:ascii="Times New Roman" w:hAnsi="Times New Roman"/>
          <w:bCs w:val="0"/>
          <w:i w:val="0"/>
          <w:szCs w:val="24"/>
        </w:rPr>
        <w:t xml:space="preserve">Н А К А </w:t>
      </w:r>
      <w:proofErr w:type="gramStart"/>
      <w:r w:rsidRPr="00043D24">
        <w:rPr>
          <w:rFonts w:ascii="Times New Roman" w:hAnsi="Times New Roman"/>
          <w:bCs w:val="0"/>
          <w:i w:val="0"/>
          <w:szCs w:val="24"/>
        </w:rPr>
        <w:t>З</w:t>
      </w:r>
      <w:proofErr w:type="gramEnd"/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4"/>
          <w:lang w:val="uk-UA" w:eastAsia="ru-RU"/>
        </w:rPr>
      </w:pPr>
      <w:r w:rsidRPr="00043D24">
        <w:rPr>
          <w:rFonts w:ascii="Times New Roman" w:hAnsi="Times New Roman" w:cs="Times New Roman"/>
          <w:b/>
          <w:sz w:val="28"/>
          <w:szCs w:val="24"/>
        </w:rPr>
        <w:t xml:space="preserve">№ </w:t>
      </w:r>
      <w:r w:rsidR="00683841">
        <w:rPr>
          <w:rFonts w:ascii="Times New Roman" w:hAnsi="Times New Roman" w:cs="Times New Roman"/>
          <w:b/>
          <w:sz w:val="28"/>
          <w:szCs w:val="24"/>
          <w:lang w:val="uk-UA"/>
        </w:rPr>
        <w:t>65/</w:t>
      </w:r>
      <w:r w:rsidRPr="00043D24">
        <w:rPr>
          <w:rFonts w:ascii="Times New Roman" w:hAnsi="Times New Roman" w:cs="Times New Roman"/>
          <w:b/>
          <w:sz w:val="28"/>
          <w:szCs w:val="24"/>
          <w:lang w:val="en-US"/>
        </w:rPr>
        <w:t>O</w:t>
      </w:r>
      <w:r w:rsidRPr="00043D24">
        <w:rPr>
          <w:rFonts w:ascii="Times New Roman" w:hAnsi="Times New Roman" w:cs="Times New Roman"/>
          <w:b/>
          <w:sz w:val="28"/>
          <w:szCs w:val="24"/>
        </w:rPr>
        <w:tab/>
      </w:r>
      <w:r w:rsidRPr="00043D24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23</w:t>
      </w:r>
      <w:r w:rsidRPr="00043D24">
        <w:rPr>
          <w:rFonts w:ascii="Times New Roman" w:hAnsi="Times New Roman" w:cs="Times New Roman"/>
          <w:b/>
          <w:sz w:val="28"/>
          <w:szCs w:val="24"/>
        </w:rPr>
        <w:t>.0</w:t>
      </w:r>
      <w:r w:rsidRPr="00043D24">
        <w:rPr>
          <w:rFonts w:ascii="Times New Roman" w:hAnsi="Times New Roman" w:cs="Times New Roman"/>
          <w:b/>
          <w:sz w:val="28"/>
          <w:szCs w:val="24"/>
          <w:lang w:val="uk-UA"/>
        </w:rPr>
        <w:t>6</w:t>
      </w:r>
      <w:r w:rsidRPr="00043D24">
        <w:rPr>
          <w:rFonts w:ascii="Times New Roman" w:hAnsi="Times New Roman" w:cs="Times New Roman"/>
          <w:b/>
          <w:sz w:val="28"/>
          <w:szCs w:val="24"/>
        </w:rPr>
        <w:t>.20</w:t>
      </w:r>
      <w:r w:rsidRPr="00043D24">
        <w:rPr>
          <w:rFonts w:ascii="Times New Roman" w:hAnsi="Times New Roman" w:cs="Times New Roman"/>
          <w:b/>
          <w:sz w:val="28"/>
          <w:szCs w:val="24"/>
          <w:lang w:val="uk-UA"/>
        </w:rPr>
        <w:t>20</w:t>
      </w:r>
      <w:r w:rsidRPr="00043D24">
        <w:rPr>
          <w:rFonts w:ascii="Times New Roman" w:hAnsi="Times New Roman" w:cs="Times New Roman"/>
          <w:b/>
          <w:sz w:val="28"/>
          <w:szCs w:val="24"/>
        </w:rPr>
        <w:t>р.</w:t>
      </w:r>
    </w:p>
    <w:p w:rsid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uk-UA" w:eastAsia="ru-RU"/>
        </w:rPr>
      </w:pP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звільнення від проходження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державної підсумкової атестації учнів 11 класу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 2019-2020 навчальному році            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                 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10 та статті 17 Закону України «</w:t>
      </w:r>
      <w:hyperlink r:id="rId6" w:history="1">
        <w:r w:rsidRPr="00043D24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Про повну загальну середню освіту</w:t>
        </w:r>
      </w:hyperlink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Pr="008E6070">
        <w:rPr>
          <w:rFonts w:ascii="Times New Roman" w:hAnsi="Times New Roman" w:cs="Times New Roman"/>
          <w:sz w:val="28"/>
          <w:szCs w:val="24"/>
          <w:lang w:val="uk-UA"/>
        </w:rPr>
        <w:t xml:space="preserve">Порядку проведення державної підсумкової атестації, затвердженого наказом МОН України від 07.12.2018 №1369 зареєстрованого в Міністерстві юстиції України 02.01.2019 за №8/32979 (зі змінами), наказу МОН України від 11.05.2019 № 635 "Деякі питання проведення в 2020 році зовнішнього незалежного оцінювання результатів навчання, здобутих на основі повної загальної середньої освіти", зареєстрованого в Мінюсті України 05.06.2019 року за № 578/33549, наказу МОН України від 23.10.2019 № 1332 "Деякі питання проведення в 2019/2020 навчальному році державної підсумкової атестації осіб, які здобувають загальну середню освіту", на підставі розпорядження Кабінету Міністрів України «Про переведення єдиної державної системи цивільного захисту у режим надзвичайної ситуації» від 25.03.2020 № 338-р, </w:t>
      </w: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 Міністерства освіти і науки України від 17.03.2015 року № 306 «Про затвердження Положення про золоту медаль «За високі досягнення у навчанні» та срібну медаль «За досягнення у навчанні», листа Міністерства освіти і науки України «Щодо реалізації Закону України «Про внесення змін до деяких законів України щодо окремих питань завершення 2019-2020 навчального року» від 22.06.2020 № 1/9-338 та з метою збереження життя і здоров’я учасників освітнього процесу та запобігання поширенню гострої респіраторної хвороби СОVID-19, спричиненої </w:t>
      </w:r>
      <w:proofErr w:type="spellStart"/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SARS-CoV-2,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043D24" w:rsidRPr="00043D24" w:rsidRDefault="00043D24" w:rsidP="00683841">
      <w:pPr>
        <w:shd w:val="clear" w:color="auto" w:fill="F7F5E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043D24" w:rsidRPr="00043D24" w:rsidRDefault="00043D24" w:rsidP="00043D24">
      <w:pPr>
        <w:numPr>
          <w:ilvl w:val="0"/>
          <w:numId w:val="1"/>
        </w:numPr>
        <w:shd w:val="clear" w:color="auto" w:fill="F7F5E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Звільнити у 2019/2020 навчальному році від проходження державної підсумкової атестації учнів 11 класу, які завершують здобуття повної загальної середньої освіти.</w:t>
      </w:r>
    </w:p>
    <w:p w:rsidR="00043D24" w:rsidRPr="00043D24" w:rsidRDefault="00043D24" w:rsidP="00043D24">
      <w:pPr>
        <w:numPr>
          <w:ilvl w:val="0"/>
          <w:numId w:val="1"/>
        </w:numPr>
        <w:shd w:val="clear" w:color="auto" w:fill="F7F5E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Завершити 2019-2020 навчальний рік не пізніше 1 липня 2020 року.</w:t>
      </w:r>
    </w:p>
    <w:p w:rsidR="00043D24" w:rsidRPr="00043D24" w:rsidRDefault="00683841" w:rsidP="00043D24">
      <w:pPr>
        <w:numPr>
          <w:ilvl w:val="0"/>
          <w:numId w:val="1"/>
        </w:numPr>
        <w:shd w:val="clear" w:color="auto" w:fill="F7F5E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Класним керівникам</w:t>
      </w:r>
      <w:r w:rsidR="00043D24"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Запорожан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Р.О.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Спінатій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К.М.</w:t>
      </w:r>
      <w:r w:rsidR="00043D24"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проінформувати учнів 11 класу та їх батьків про те, що: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 Здобувачі освіти, які завершують здобуття повної загальної середньої освіти у 2019-2020 навчальному році мають право пройти державну підсумкову атестацію, у тому числі у формі зовнішнього незалежного оцінювання, за власним бажанням.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 Повнолітні здобувачі освіти або один з батьків чи інших законних представників неповнолітніх здобувачів освіти, які виявлять бажання проходити ДПА, повинні подати письмову заяву у довільній формі до закладу освіти до 24.06.2020 р.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3.3. Для вступу до закладів вищої освіти у 2020 році, незважаючи на звільнення від ДПА, обов’язкове проходження зовнішнього незалежного оцінювання.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3.4. Для участі у ЗНО учасникам  обов’язково мати при собі паспорт, сертифікат зовнішнього незалежного оцінювання та запрошення для участі у зовнішньому незалежному оцінюванні.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3.5. Довести до відома батьків учнів 11 класу про їх персональну відповідальність за вчасну явку дітей до пунктів здачі ЗНО.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3.6. Здійснити запис «Звільнений/а» в класному журналі у колонку з написом «ДПА» без зазначення дати після колонки з написом «Річна» згідно персонального вибору учнів предметів для зарахування ЗНО як ДПА (Додаток 1).</w:t>
      </w:r>
    </w:p>
    <w:p w:rsidR="00043D24" w:rsidRPr="00043D24" w:rsidRDefault="00043D24" w:rsidP="00043D24">
      <w:pPr>
        <w:shd w:val="clear" w:color="auto" w:fill="F7F5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3.5. Здійснити запис  «Звільнений/а» у додатки до свідоцтв про повну загальну середню освіту  у графі «державна підсумкова атестація» згідно персонального вибору учнів предметів для зарахування ЗНО як ДПА (Додаток 1)</w:t>
      </w:r>
    </w:p>
    <w:p w:rsidR="00043D24" w:rsidRPr="00043D24" w:rsidRDefault="00043D24" w:rsidP="00043D24">
      <w:pPr>
        <w:numPr>
          <w:ilvl w:val="0"/>
          <w:numId w:val="2"/>
        </w:numPr>
        <w:shd w:val="clear" w:color="auto" w:fill="F7F5E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="006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Чудіна</w:t>
      </w:r>
      <w:proofErr w:type="spellEnd"/>
      <w:r w:rsidR="006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О.Г.</w:t>
      </w:r>
    </w:p>
    <w:p w:rsidR="000D6E29" w:rsidRDefault="000D6E29" w:rsidP="00043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841" w:rsidRDefault="00683841" w:rsidP="00683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3841" w:rsidRDefault="00683841" w:rsidP="00683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________   О.Ф.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Тельпіз</w:t>
      </w:r>
      <w:proofErr w:type="spellEnd"/>
    </w:p>
    <w:p w:rsidR="00683841" w:rsidRDefault="00683841" w:rsidP="00683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3841" w:rsidRPr="00DA78E2" w:rsidRDefault="00683841" w:rsidP="0068384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E2">
        <w:rPr>
          <w:rFonts w:ascii="Times New Roman" w:hAnsi="Times New Roman" w:cs="Times New Roman"/>
          <w:sz w:val="28"/>
          <w:szCs w:val="28"/>
          <w:lang w:val="uk-UA"/>
        </w:rPr>
        <w:t>З наказом ознайомленні:</w:t>
      </w:r>
    </w:p>
    <w:p w:rsidR="00683841" w:rsidRPr="00DA78E2" w:rsidRDefault="00683841" w:rsidP="00683841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83841" w:rsidRPr="00DA78E2" w:rsidRDefault="00683841" w:rsidP="00683841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E2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Pr="00DA78E2">
        <w:rPr>
          <w:rFonts w:ascii="Times New Roman" w:hAnsi="Times New Roman" w:cs="Times New Roman"/>
          <w:sz w:val="28"/>
          <w:szCs w:val="28"/>
          <w:lang w:val="uk-UA"/>
        </w:rPr>
        <w:t>Чудін</w:t>
      </w:r>
      <w:proofErr w:type="spellEnd"/>
      <w:r w:rsidRPr="00DA78E2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683841" w:rsidRPr="00DA78E2" w:rsidRDefault="00683841" w:rsidP="00683841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E2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Спінатій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</w:p>
    <w:p w:rsidR="00683841" w:rsidRPr="00DA78E2" w:rsidRDefault="00683841" w:rsidP="00683841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E2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Запорожан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Р.О.</w:t>
      </w:r>
    </w:p>
    <w:p w:rsidR="00683841" w:rsidRPr="00043D24" w:rsidRDefault="00683841" w:rsidP="00683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83841" w:rsidRPr="0004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091"/>
    <w:multiLevelType w:val="multilevel"/>
    <w:tmpl w:val="14C4E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F463B"/>
    <w:multiLevelType w:val="multilevel"/>
    <w:tmpl w:val="FED4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24"/>
    <w:rsid w:val="00043D24"/>
    <w:rsid w:val="000D6E29"/>
    <w:rsid w:val="0068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43D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D24"/>
    <w:rPr>
      <w:b/>
      <w:bCs/>
    </w:rPr>
  </w:style>
  <w:style w:type="character" w:styleId="a5">
    <w:name w:val="Hyperlink"/>
    <w:basedOn w:val="a0"/>
    <w:uiPriority w:val="99"/>
    <w:semiHidden/>
    <w:unhideWhenUsed/>
    <w:rsid w:val="00043D2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43D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43D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D24"/>
    <w:rPr>
      <w:b/>
      <w:bCs/>
    </w:rPr>
  </w:style>
  <w:style w:type="character" w:styleId="a5">
    <w:name w:val="Hyperlink"/>
    <w:basedOn w:val="a0"/>
    <w:uiPriority w:val="99"/>
    <w:semiHidden/>
    <w:unhideWhenUsed/>
    <w:rsid w:val="00043D2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43D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2020-07-16T18:33:00Z</dcterms:created>
  <dcterms:modified xsi:type="dcterms:W3CDTF">2020-07-16T18:51:00Z</dcterms:modified>
</cp:coreProperties>
</file>