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CE" w:rsidRPr="00613DCE" w:rsidRDefault="00DC7FA3" w:rsidP="00613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7FA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  </w:t>
      </w:r>
      <w:r w:rsidR="00613DCE" w:rsidRPr="00613DCE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613DCE" w:rsidRPr="00613DCE" w:rsidRDefault="00613DCE" w:rsidP="00613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3DCE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613DCE" w:rsidRPr="00613DCE" w:rsidRDefault="00613DCE" w:rsidP="00613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3DC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613DCE" w:rsidRPr="00613DCE" w:rsidRDefault="00613DCE" w:rsidP="00613DCE">
      <w:pPr>
        <w:pStyle w:val="2"/>
        <w:rPr>
          <w:bCs w:val="0"/>
        </w:rPr>
      </w:pPr>
    </w:p>
    <w:p w:rsidR="00613DCE" w:rsidRPr="00613DCE" w:rsidRDefault="00613DCE" w:rsidP="00613DCE">
      <w:pPr>
        <w:pStyle w:val="2"/>
        <w:rPr>
          <w:bCs w:val="0"/>
        </w:rPr>
      </w:pPr>
      <w:r w:rsidRPr="00613DCE">
        <w:rPr>
          <w:bCs w:val="0"/>
        </w:rPr>
        <w:t xml:space="preserve">Н А К А З </w:t>
      </w:r>
    </w:p>
    <w:p w:rsidR="00613DCE" w:rsidRPr="00613DCE" w:rsidRDefault="00613DCE" w:rsidP="00613DCE">
      <w:pPr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4"/>
          <w:lang w:val="uk-UA" w:eastAsia="ru-RU"/>
        </w:rPr>
      </w:pPr>
      <w:r w:rsidRPr="00613DCE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B53DF8">
        <w:rPr>
          <w:rFonts w:ascii="Times New Roman" w:hAnsi="Times New Roman" w:cs="Times New Roman"/>
          <w:b/>
          <w:sz w:val="28"/>
          <w:szCs w:val="24"/>
          <w:lang w:val="uk-UA"/>
        </w:rPr>
        <w:t>58</w:t>
      </w:r>
      <w:r w:rsidRPr="00613DCE">
        <w:rPr>
          <w:rFonts w:ascii="Times New Roman" w:hAnsi="Times New Roman" w:cs="Times New Roman"/>
          <w:b/>
          <w:sz w:val="28"/>
          <w:szCs w:val="24"/>
          <w:lang w:val="uk-UA"/>
        </w:rPr>
        <w:t>/</w:t>
      </w:r>
      <w:r w:rsidRPr="00613DCE">
        <w:rPr>
          <w:rFonts w:ascii="Times New Roman" w:hAnsi="Times New Roman" w:cs="Times New Roman"/>
          <w:b/>
          <w:sz w:val="28"/>
          <w:szCs w:val="24"/>
          <w:lang w:val="en-US"/>
        </w:rPr>
        <w:t>O</w:t>
      </w:r>
      <w:r w:rsidRPr="00613DCE">
        <w:rPr>
          <w:rFonts w:ascii="Times New Roman" w:hAnsi="Times New Roman" w:cs="Times New Roman"/>
          <w:b/>
          <w:sz w:val="28"/>
          <w:szCs w:val="24"/>
        </w:rPr>
        <w:tab/>
      </w:r>
      <w:r w:rsidRPr="00613DCE">
        <w:rPr>
          <w:rFonts w:ascii="Times New Roman" w:hAnsi="Times New Roman" w:cs="Times New Roman"/>
          <w:b/>
          <w:sz w:val="28"/>
          <w:szCs w:val="24"/>
        </w:rPr>
        <w:tab/>
      </w:r>
      <w:r w:rsidRPr="00613DCE">
        <w:rPr>
          <w:rFonts w:ascii="Times New Roman" w:hAnsi="Times New Roman" w:cs="Times New Roman"/>
          <w:b/>
          <w:sz w:val="28"/>
          <w:szCs w:val="24"/>
        </w:rPr>
        <w:tab/>
      </w:r>
      <w:r w:rsidRPr="00613DCE">
        <w:rPr>
          <w:rFonts w:ascii="Times New Roman" w:hAnsi="Times New Roman" w:cs="Times New Roman"/>
          <w:b/>
          <w:sz w:val="28"/>
          <w:szCs w:val="24"/>
        </w:rPr>
        <w:tab/>
      </w:r>
      <w:r w:rsidRPr="00613DCE">
        <w:rPr>
          <w:rFonts w:ascii="Times New Roman" w:hAnsi="Times New Roman" w:cs="Times New Roman"/>
          <w:b/>
          <w:sz w:val="28"/>
          <w:szCs w:val="24"/>
        </w:rPr>
        <w:tab/>
      </w:r>
      <w:r w:rsidRPr="00613DCE">
        <w:rPr>
          <w:rFonts w:ascii="Times New Roman" w:hAnsi="Times New Roman" w:cs="Times New Roman"/>
          <w:b/>
          <w:sz w:val="28"/>
          <w:szCs w:val="24"/>
        </w:rPr>
        <w:tab/>
      </w:r>
      <w:r w:rsidRPr="00613DCE">
        <w:rPr>
          <w:rFonts w:ascii="Times New Roman" w:hAnsi="Times New Roman" w:cs="Times New Roman"/>
          <w:b/>
          <w:sz w:val="28"/>
          <w:szCs w:val="24"/>
        </w:rPr>
        <w:tab/>
      </w:r>
      <w:r w:rsidRPr="00613DCE">
        <w:rPr>
          <w:rFonts w:ascii="Times New Roman" w:hAnsi="Times New Roman" w:cs="Times New Roman"/>
          <w:b/>
          <w:sz w:val="28"/>
          <w:szCs w:val="24"/>
        </w:rPr>
        <w:tab/>
        <w:t xml:space="preserve">                 1</w:t>
      </w:r>
      <w:r w:rsidR="00B53DF8">
        <w:rPr>
          <w:rFonts w:ascii="Times New Roman" w:hAnsi="Times New Roman" w:cs="Times New Roman"/>
          <w:b/>
          <w:sz w:val="28"/>
          <w:szCs w:val="24"/>
          <w:lang w:val="uk-UA"/>
        </w:rPr>
        <w:t>2</w:t>
      </w:r>
      <w:r w:rsidRPr="00613DCE">
        <w:rPr>
          <w:rFonts w:ascii="Times New Roman" w:hAnsi="Times New Roman" w:cs="Times New Roman"/>
          <w:b/>
          <w:sz w:val="28"/>
          <w:szCs w:val="24"/>
        </w:rPr>
        <w:t>.0</w:t>
      </w:r>
      <w:r w:rsidR="00B53DF8">
        <w:rPr>
          <w:rFonts w:ascii="Times New Roman" w:hAnsi="Times New Roman" w:cs="Times New Roman"/>
          <w:b/>
          <w:sz w:val="28"/>
          <w:szCs w:val="24"/>
          <w:lang w:val="uk-UA"/>
        </w:rPr>
        <w:t>6</w:t>
      </w:r>
      <w:r w:rsidR="00B53DF8">
        <w:rPr>
          <w:rFonts w:ascii="Times New Roman" w:hAnsi="Times New Roman" w:cs="Times New Roman"/>
          <w:b/>
          <w:sz w:val="28"/>
          <w:szCs w:val="24"/>
        </w:rPr>
        <w:t>.20</w:t>
      </w:r>
      <w:r w:rsidR="00B53DF8">
        <w:rPr>
          <w:rFonts w:ascii="Times New Roman" w:hAnsi="Times New Roman" w:cs="Times New Roman"/>
          <w:b/>
          <w:sz w:val="28"/>
          <w:szCs w:val="24"/>
          <w:lang w:val="uk-UA"/>
        </w:rPr>
        <w:t>20</w:t>
      </w:r>
      <w:r w:rsidRPr="00613DCE">
        <w:rPr>
          <w:rFonts w:ascii="Times New Roman" w:hAnsi="Times New Roman" w:cs="Times New Roman"/>
          <w:b/>
          <w:sz w:val="28"/>
          <w:szCs w:val="24"/>
        </w:rPr>
        <w:t xml:space="preserve">р. </w:t>
      </w:r>
      <w:r w:rsidR="0024692D" w:rsidRPr="00613DCE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4"/>
          <w:lang w:eastAsia="ru-RU"/>
        </w:rPr>
        <w:t xml:space="preserve"> </w:t>
      </w:r>
    </w:p>
    <w:p w:rsidR="00613DCE" w:rsidRDefault="00613DCE" w:rsidP="00613DCE">
      <w:pPr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val="uk-UA" w:eastAsia="ru-RU"/>
        </w:rPr>
      </w:pPr>
    </w:p>
    <w:p w:rsidR="00511E16" w:rsidRPr="00613DCE" w:rsidRDefault="00511E16" w:rsidP="00613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4"/>
          <w:lang w:val="uk-UA" w:eastAsia="ru-RU"/>
        </w:rPr>
      </w:pPr>
      <w:r w:rsidRPr="00613DCE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4"/>
          <w:lang w:val="uk-UA" w:eastAsia="ru-RU"/>
        </w:rPr>
        <w:t xml:space="preserve">Про </w:t>
      </w:r>
      <w:r w:rsidR="0024692D" w:rsidRPr="00613DCE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4"/>
          <w:lang w:val="uk-UA" w:eastAsia="ru-RU"/>
        </w:rPr>
        <w:t xml:space="preserve">виконання навчальних планів </w:t>
      </w:r>
    </w:p>
    <w:p w:rsidR="00511E16" w:rsidRPr="00613DCE" w:rsidRDefault="0024692D" w:rsidP="00613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4"/>
          <w:lang w:val="uk-UA" w:eastAsia="ru-RU"/>
        </w:rPr>
      </w:pPr>
      <w:r w:rsidRPr="00613DCE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4"/>
          <w:lang w:val="uk-UA" w:eastAsia="ru-RU"/>
        </w:rPr>
        <w:t>та програм</w:t>
      </w:r>
      <w:r w:rsidR="00613DCE" w:rsidRPr="00613DCE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4"/>
          <w:lang w:val="uk-UA" w:eastAsia="ru-RU"/>
        </w:rPr>
        <w:t xml:space="preserve"> на кінець 2019-2020 </w:t>
      </w:r>
      <w:proofErr w:type="spellStart"/>
      <w:r w:rsidR="00613DCE" w:rsidRPr="00613DCE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4"/>
          <w:lang w:val="uk-UA" w:eastAsia="ru-RU"/>
        </w:rPr>
        <w:t>н.р</w:t>
      </w:r>
      <w:proofErr w:type="spellEnd"/>
      <w:r w:rsidR="00613DCE" w:rsidRPr="00613DCE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4"/>
          <w:lang w:val="uk-UA" w:eastAsia="ru-RU"/>
        </w:rPr>
        <w:t>.</w:t>
      </w:r>
    </w:p>
    <w:p w:rsidR="00BA05A7" w:rsidRPr="00613DCE" w:rsidRDefault="00BA05A7" w:rsidP="00613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</w:pPr>
    </w:p>
    <w:p w:rsidR="00511E16" w:rsidRPr="00613DCE" w:rsidRDefault="00511E16" w:rsidP="00613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</w:pP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З ме</w:t>
      </w:r>
      <w:r w:rsidR="00FA1466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тою організованого завершення  навчального року</w:t>
      </w: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, згідно з планом роботи школи на 2019/2020 адміністрацією закладу було проаналізовано виконання навчальних планів та програм </w:t>
      </w:r>
      <w:r w:rsid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на кінець 2019-2020н.р.</w:t>
      </w: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, якості проведення практичн</w:t>
      </w:r>
      <w:r w:rsid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ого мінімуму письмових робіт 1-11-х класах.</w:t>
      </w:r>
    </w:p>
    <w:p w:rsidR="00AC4073" w:rsidRPr="00613DCE" w:rsidRDefault="00511E16" w:rsidP="0061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</w:pP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А</w:t>
      </w:r>
      <w:r w:rsidR="007716F1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дміністрацією закладу </w:t>
      </w:r>
      <w:r w:rsid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було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проведено відповідну роботу по вивченню стану виконання</w:t>
      </w: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навчальних програм та планів у 1-11-х класах, дотримання педагогами вимог Державних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стандартів початкової та повної загальної середньої освіти, повного та якісного виконання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змісту і обсягу навчальних дисциплін, визначених відповідними робочими навчальними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планами і освітніми програмами.</w:t>
      </w:r>
    </w:p>
    <w:p w:rsidR="00AC4073" w:rsidRPr="00613DCE" w:rsidRDefault="00AC4073" w:rsidP="0061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  </w:t>
      </w:r>
      <w:r w:rsidRPr="00613D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Протягом 2019-2020 н. р. дане питання було на постійному контролі і вивчалося під час тематичних перевірок, вивчення стану викладання та рівня</w:t>
      </w:r>
      <w:r w:rsidR="00613D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13D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навчальних досягнень учнів з базових дисциплін, проведення перевірки класних журналів.</w:t>
      </w:r>
    </w:p>
    <w:p w:rsidR="00827977" w:rsidRPr="00613DCE" w:rsidRDefault="00AC4073" w:rsidP="0061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3D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Зверталася увага на відповідність календарного планування до навчальних планів та</w:t>
      </w:r>
      <w:r w:rsidR="00613D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13D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програм і записів у класних журналах; проведення тематичного оцінювання, лабораторних, практичних та контрольних робіт, уроків розвитку зв’язного мовлення, позакласного читання. </w:t>
      </w:r>
      <w:r w:rsidRPr="00613DC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</w:p>
    <w:p w:rsidR="00B64D37" w:rsidRPr="00613DCE" w:rsidRDefault="00827977" w:rsidP="00613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</w:pP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 </w:t>
      </w:r>
      <w:r w:rsidR="00E21EBC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Аналіз результатів </w:t>
      </w:r>
      <w:proofErr w:type="spellStart"/>
      <w:r w:rsidR="00E21EBC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внутрішкільного</w:t>
      </w:r>
      <w:proofErr w:type="spellEnd"/>
      <w:r w:rsidR="00E21EBC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контролю дає підстави констатувати, що учителі якісно виконують свої професійні обов’язки, чітко дотримуються правил </w:t>
      </w:r>
      <w:proofErr w:type="spellStart"/>
      <w:r w:rsidR="00E21EBC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внутрішкільного</w:t>
      </w:r>
      <w:proofErr w:type="spellEnd"/>
      <w:r w:rsidR="00E21EBC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трудового розпорядку, виконують всі розпорядження адміністрації </w:t>
      </w:r>
      <w:r w:rsid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в зазначені терміни з відпові</w:t>
      </w: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дальністю</w:t>
      </w:r>
      <w:r w:rsidR="00E21EBC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. </w:t>
      </w:r>
      <w:r w:rsidR="0067207E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Мережа індивідуальних занять забезпечувала диференціацію навчання, виявлення та розвиток здібностей учнів та їхніх нахилів в різних напрямках наук, що вивчаються, самореалізацію особистості учня через  заняття, консультування з написання конкурсних наукових робіт та з підготовки до предметних олімпіад. Облік занять з контингентом учнів</w:t>
      </w:r>
      <w:r w:rsidR="00B64D37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ведеться у</w:t>
      </w:r>
      <w:r w:rsidR="0067207E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журналі за постійним спеціальним розкладом з контролем з боку адміністрації.</w:t>
      </w:r>
      <w:r w:rsidR="00B64D37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 </w:t>
      </w:r>
    </w:p>
    <w:p w:rsidR="00650BEB" w:rsidRPr="00613DCE" w:rsidRDefault="00B64D37" w:rsidP="0061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</w:pP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  У формі педагогічного патронажу для 2 учнів (</w:t>
      </w:r>
      <w:proofErr w:type="spellStart"/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Гергі</w:t>
      </w:r>
      <w:proofErr w:type="spellEnd"/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А.  9-Б, </w:t>
      </w:r>
      <w:proofErr w:type="spellStart"/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Браїла</w:t>
      </w:r>
      <w:proofErr w:type="spellEnd"/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М. 1-А) було організовано на підставі поданих батьками документів у відповідності до чинного законодавства та наказів по школі.  Облік успішності навчання ведеться в окремих журналах з виставленням тематичних, семестрових, річних оцінок в класних журналах.</w:t>
      </w:r>
      <w:r w:rsidR="00DC7FA3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    </w:t>
      </w:r>
      <w:r w:rsidR="00650BEB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</w:t>
      </w:r>
    </w:p>
    <w:p w:rsidR="00650BEB" w:rsidRPr="00613DCE" w:rsidRDefault="00650BEB" w:rsidP="0061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</w:pP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У  формі екстернат  навчається  учениця 11класу Якоб А. </w:t>
      </w:r>
    </w:p>
    <w:p w:rsidR="00DC7FA3" w:rsidRPr="00613DCE" w:rsidRDefault="00DC7FA3" w:rsidP="00613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</w:pP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 </w:t>
      </w:r>
    </w:p>
    <w:p w:rsidR="00B64D37" w:rsidRPr="00613DCE" w:rsidRDefault="00DC7FA3" w:rsidP="00613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</w:pP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lastRenderedPageBreak/>
        <w:t xml:space="preserve">  Слі</w:t>
      </w:r>
      <w:r w:rsidR="00BA05A7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д</w:t>
      </w:r>
      <w:r w:rsidR="005209C1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  зазначити, що  на період з 13 січня по 11 березня були пропущенні і замінені 11 уроків </w:t>
      </w: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–</w:t>
      </w:r>
      <w:r w:rsid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відрядже</w:t>
      </w:r>
      <w:r w:rsidR="005209C1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ння за робочим планом району (</w:t>
      </w: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Куля М.М.,</w:t>
      </w:r>
      <w:r w:rsidR="005209C1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proofErr w:type="spellStart"/>
      <w:r w:rsidR="005209C1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Арнаут</w:t>
      </w:r>
      <w:proofErr w:type="spellEnd"/>
      <w:r w:rsidR="005209C1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О.П., </w:t>
      </w:r>
      <w:proofErr w:type="spellStart"/>
      <w:r w:rsidR="005209C1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Морару</w:t>
      </w:r>
      <w:proofErr w:type="spellEnd"/>
      <w:r w:rsidR="005209C1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Н.О.</w:t>
      </w: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)</w:t>
      </w:r>
    </w:p>
    <w:p w:rsidR="00650BEB" w:rsidRPr="00613DCE" w:rsidRDefault="00613DCE" w:rsidP="0061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  У</w:t>
      </w:r>
      <w:r w:rsidR="00650BEB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середні</w:t>
      </w:r>
      <w:r w:rsidR="00B311CE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й та старшій школі </w:t>
      </w:r>
      <w:r w:rsidR="00650BEB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протягом січня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r w:rsidR="00650BEB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- березня було пропущено </w:t>
      </w:r>
      <w:r w:rsidR="0090300B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75 уроків через хворобу, практичні семінари, відрядження та сесії, але уроки були замінені вчителями відповідних категорій, шляхом ущільнення мат</w:t>
      </w:r>
      <w:r w:rsidR="00667B43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еріалу</w:t>
      </w:r>
      <w:r w:rsidR="0090300B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.</w:t>
      </w:r>
    </w:p>
    <w:p w:rsidR="00105394" w:rsidRPr="00613DCE" w:rsidRDefault="00511E16" w:rsidP="00613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</w:pP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   </w:t>
      </w:r>
      <w:r w:rsidR="00A8385A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Відповідно до постанови Кабінету Міністрів України від 11 березня 2020 року №211 «Про запобігання пошире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нню на території України </w:t>
      </w:r>
      <w:proofErr w:type="spellStart"/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короно</w:t>
      </w:r>
      <w:r w:rsidR="00A8385A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вірусу</w:t>
      </w:r>
      <w:proofErr w:type="spellEnd"/>
      <w:r w:rsidR="00A8385A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COVID-19», наказу по </w:t>
      </w:r>
      <w:proofErr w:type="spellStart"/>
      <w:r w:rsidR="00A8385A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Озернянській</w:t>
      </w:r>
      <w:proofErr w:type="spellEnd"/>
      <w:r w:rsidR="00A8385A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ЗОШ від 11.03.2020 р. №25/О «Про тимчасове призупинення освітнього процесу</w:t>
      </w:r>
      <w:r w:rsidR="00E21EBC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в школі з 12 березня 2020 року</w:t>
      </w:r>
      <w:r w:rsidR="00667B43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»,  ш</w:t>
      </w:r>
      <w:r w:rsidR="00A8385A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кола змінила умови праці</w:t>
      </w:r>
      <w:r w:rsidR="00FA784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, а саме переведена на дистанційний режим роботи. Забезпечення виконання навчальних планів та програм визначено  шляхом організації освітнього процесу за допомогою технологій дистанційного навчання  з урахуванням </w:t>
      </w:r>
      <w:proofErr w:type="spellStart"/>
      <w:r w:rsidR="00FA784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матеріально-</w:t>
      </w:r>
      <w:proofErr w:type="spellEnd"/>
      <w:r w:rsidR="00FA784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технічних можливостей вчителів та учнів (</w:t>
      </w:r>
      <w:proofErr w:type="spellStart"/>
      <w:r w:rsidR="00FA784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Viber</w:t>
      </w:r>
      <w:proofErr w:type="spellEnd"/>
      <w:r w:rsidR="00FA784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,  </w:t>
      </w:r>
      <w:proofErr w:type="spellStart"/>
      <w:r w:rsidR="00FA784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WhatsApp</w:t>
      </w:r>
      <w:proofErr w:type="spellEnd"/>
      <w:r w:rsidR="00FA784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,  </w:t>
      </w:r>
      <w:proofErr w:type="spellStart"/>
      <w:r w:rsidR="00FA784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Discord</w:t>
      </w:r>
      <w:proofErr w:type="spellEnd"/>
      <w:r w:rsidR="00FA784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, </w:t>
      </w:r>
      <w:proofErr w:type="spellStart"/>
      <w:r w:rsidR="00FA784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Skype</w:t>
      </w:r>
      <w:proofErr w:type="spellEnd"/>
      <w:r w:rsidR="00FA784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, </w:t>
      </w:r>
      <w:proofErr w:type="spellStart"/>
      <w:r w:rsidR="00FA784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Zoom</w:t>
      </w:r>
      <w:proofErr w:type="spellEnd"/>
      <w:r w:rsidR="00FA784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, Телеграм та інших засобів зв’язку). Було складено розклад роботи вчителів під час карантину</w:t>
      </w:r>
      <w:r w:rsidR="0010539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. </w:t>
      </w:r>
      <w:r w:rsidR="00796FF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Велась робота і в</w:t>
      </w:r>
      <w:r w:rsidR="00052910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</w:t>
      </w:r>
      <w:proofErr w:type="spellStart"/>
      <w:r w:rsidR="00796FF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телефоному</w:t>
      </w:r>
      <w:proofErr w:type="spellEnd"/>
      <w:r w:rsidR="00796FF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режимі з учнями та їх батьками, давались відповідні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консультації.</w:t>
      </w:r>
      <w:r w:rsidR="00796FF4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</w:t>
      </w:r>
      <w:r w:rsidR="00105394" w:rsidRPr="00613DCE">
        <w:rPr>
          <w:rStyle w:val="fontstyle21"/>
          <w:color w:val="1A1A1A" w:themeColor="background1" w:themeShade="1A"/>
          <w:sz w:val="28"/>
          <w:lang w:val="uk-UA"/>
        </w:rPr>
        <w:t>Щодня на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r w:rsidR="00105394" w:rsidRPr="00613DCE">
        <w:rPr>
          <w:rStyle w:val="fontstyle21"/>
          <w:color w:val="1A1A1A" w:themeColor="background1" w:themeShade="1A"/>
          <w:sz w:val="28"/>
          <w:lang w:val="uk-UA"/>
        </w:rPr>
        <w:t xml:space="preserve">сайті школи у розділі «Дистанційне навчання» згідно з розкладом та в межах встановленого навантаження вчителі публікували  матеріали уроків для учнів, надавали  рекомендації. 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Якщо вивчається нова тема, то обов’язково супроводжувалась аудіо, відео поясненням вчителя, або використовувалися гіперпосилання до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інтернет-ресурсів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, зокрема </w:t>
      </w:r>
      <w:r w:rsidR="00105394" w:rsidRPr="00613DCE">
        <w:rPr>
          <w:rStyle w:val="fontstyle21"/>
          <w:color w:val="1A1A1A" w:themeColor="background1" w:themeShade="1A"/>
          <w:sz w:val="28"/>
          <w:lang w:val="uk-UA"/>
        </w:rPr>
        <w:t>систему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proofErr w:type="spellStart"/>
      <w:r w:rsidR="00105394" w:rsidRPr="00613DCE">
        <w:rPr>
          <w:rStyle w:val="fontstyle21"/>
          <w:color w:val="1A1A1A" w:themeColor="background1" w:themeShade="1A"/>
          <w:sz w:val="28"/>
          <w:lang w:val="uk-UA"/>
        </w:rPr>
        <w:t>онлайн</w:t>
      </w:r>
      <w:proofErr w:type="spellEnd"/>
      <w:r w:rsidR="00105394" w:rsidRPr="00613DCE">
        <w:rPr>
          <w:rStyle w:val="fontstyle21"/>
          <w:color w:val="1A1A1A" w:themeColor="background1" w:themeShade="1A"/>
          <w:sz w:val="28"/>
          <w:lang w:val="uk-UA"/>
        </w:rPr>
        <w:t xml:space="preserve"> – уроків регіонального проекту «</w:t>
      </w:r>
      <w:proofErr w:type="spellStart"/>
      <w:r w:rsidR="00105394" w:rsidRPr="00613DCE">
        <w:rPr>
          <w:rStyle w:val="fontstyle21"/>
          <w:color w:val="1A1A1A" w:themeColor="background1" w:themeShade="1A"/>
          <w:sz w:val="28"/>
          <w:lang w:val="uk-UA"/>
        </w:rPr>
        <w:t>Вчитель+</w:t>
      </w:r>
      <w:proofErr w:type="spellEnd"/>
      <w:r w:rsidR="00105394" w:rsidRPr="00613DCE">
        <w:rPr>
          <w:rStyle w:val="fontstyle21"/>
          <w:color w:val="1A1A1A" w:themeColor="background1" w:themeShade="1A"/>
          <w:sz w:val="28"/>
          <w:lang w:val="uk-UA"/>
        </w:rPr>
        <w:t>», розміщених на сайті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r w:rsidR="00105394" w:rsidRPr="00613DCE">
        <w:rPr>
          <w:rStyle w:val="fontstyle21"/>
          <w:color w:val="1A1A1A" w:themeColor="background1" w:themeShade="1A"/>
          <w:sz w:val="28"/>
          <w:lang w:val="uk-UA"/>
        </w:rPr>
        <w:t xml:space="preserve">дистанційного центру </w:t>
      </w:r>
      <w:proofErr w:type="spellStart"/>
      <w:r w:rsidR="00105394" w:rsidRPr="00613DCE">
        <w:rPr>
          <w:rStyle w:val="fontstyle21"/>
          <w:color w:val="1A1A1A" w:themeColor="background1" w:themeShade="1A"/>
          <w:sz w:val="28"/>
          <w:lang w:val="uk-UA"/>
        </w:rPr>
        <w:t>Рішельєвського</w:t>
      </w:r>
      <w:proofErr w:type="spellEnd"/>
      <w:r w:rsidR="00105394" w:rsidRPr="00613DCE">
        <w:rPr>
          <w:rStyle w:val="fontstyle21"/>
          <w:color w:val="1A1A1A" w:themeColor="background1" w:themeShade="1A"/>
          <w:sz w:val="28"/>
          <w:lang w:val="uk-UA"/>
        </w:rPr>
        <w:t xml:space="preserve"> ліцею.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r w:rsidR="00105394" w:rsidRPr="00613DCE">
        <w:rPr>
          <w:rFonts w:ascii="Times New Roman" w:hAnsi="Times New Roman" w:cs="Times New Roman"/>
          <w:bCs/>
          <w:color w:val="1A1A1A" w:themeColor="background1" w:themeShade="1A"/>
          <w:sz w:val="28"/>
          <w:szCs w:val="24"/>
          <w:lang w:val="uk-UA"/>
        </w:rPr>
        <w:t xml:space="preserve">Для забезпечення високого рівня організації освітнього процесу вчителі проводили  </w:t>
      </w:r>
      <w:proofErr w:type="spellStart"/>
      <w:r w:rsidR="00105394" w:rsidRPr="00613DCE">
        <w:rPr>
          <w:rFonts w:ascii="Times New Roman" w:hAnsi="Times New Roman" w:cs="Times New Roman"/>
          <w:bCs/>
          <w:color w:val="1A1A1A" w:themeColor="background1" w:themeShade="1A"/>
          <w:sz w:val="28"/>
          <w:szCs w:val="24"/>
          <w:lang w:val="uk-UA"/>
        </w:rPr>
        <w:t>онлайн</w:t>
      </w:r>
      <w:proofErr w:type="spellEnd"/>
      <w:r w:rsidR="00105394" w:rsidRPr="00613DCE">
        <w:rPr>
          <w:rFonts w:ascii="Times New Roman" w:hAnsi="Times New Roman" w:cs="Times New Roman"/>
          <w:bCs/>
          <w:color w:val="1A1A1A" w:themeColor="background1" w:themeShade="1A"/>
          <w:sz w:val="28"/>
          <w:szCs w:val="24"/>
          <w:lang w:val="uk-UA"/>
        </w:rPr>
        <w:t xml:space="preserve"> - уроки та </w:t>
      </w:r>
      <w:proofErr w:type="spellStart"/>
      <w:r w:rsidR="00105394" w:rsidRPr="00613DCE">
        <w:rPr>
          <w:rFonts w:ascii="Times New Roman" w:hAnsi="Times New Roman" w:cs="Times New Roman"/>
          <w:bCs/>
          <w:color w:val="1A1A1A" w:themeColor="background1" w:themeShade="1A"/>
          <w:sz w:val="28"/>
          <w:szCs w:val="24"/>
          <w:lang w:val="uk-UA"/>
        </w:rPr>
        <w:t>онлайн</w:t>
      </w:r>
      <w:proofErr w:type="spellEnd"/>
      <w:r w:rsidR="00105394" w:rsidRPr="00613DCE">
        <w:rPr>
          <w:rFonts w:ascii="Times New Roman" w:hAnsi="Times New Roman" w:cs="Times New Roman"/>
          <w:bCs/>
          <w:color w:val="1A1A1A" w:themeColor="background1" w:themeShade="1A"/>
          <w:sz w:val="28"/>
          <w:szCs w:val="24"/>
          <w:lang w:val="uk-UA"/>
        </w:rPr>
        <w:t xml:space="preserve"> консультації згідно розкладу 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за допомогою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>відеоінструментів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>Zoom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,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>Skype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, закритих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>месенджерів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>Facebook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,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>Viber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 та самостійно знімали  відео-уроки для своїх учнів. 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Проведене опитування учнів та батьків з’ясувало, що найбільш ефективними є саме такі уроки.</w:t>
      </w:r>
    </w:p>
    <w:p w:rsidR="00105394" w:rsidRPr="00613DCE" w:rsidRDefault="00B53DF8" w:rsidP="00613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Для оцінювання результатів навчальної діяльності було прийнято рішення застосовувати будь-які засоби в залежності від технічного забезпечення  вчителів та учнів. Зокрема виконані завдання учні відправляли  на перевірку електронною поштою, в приватних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месенджерах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(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Viber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,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WhatsApp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,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>Facebook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) або в телефонному режимі (за відсутністю технічних засобів навчання, або Інтернет). Також для перевірки знань вчителі використовують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онлайн-тести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на  безкоштовних платформах «На Урок», «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Всеосвіта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»,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Googleclassroom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, усні або письмові формати контролю із використанням відео інструментів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>Zoom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,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>Skype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.</w:t>
      </w:r>
      <w:r w:rsidR="00B45ABA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Для створення більш комфортного спілкування між всіма учасниками освітнього процесу класні керівники створили у</w:t>
      </w:r>
      <w:r w:rsidR="00B45ABA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 Viber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і групи за класами, до яких входять учні відповідного класу, за можливістю їх батьки та вчителі;</w:t>
      </w:r>
    </w:p>
    <w:p w:rsidR="00105394" w:rsidRPr="00613DCE" w:rsidRDefault="00B45ABA" w:rsidP="00613D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</w:pPr>
      <w:r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 </w:t>
      </w:r>
      <w:r w:rsidR="00E21EBC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   </w:t>
      </w:r>
      <w:r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>У</w:t>
      </w:r>
      <w:r w:rsidR="00105394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 xml:space="preserve">чні приєдналися до перегляду </w:t>
      </w:r>
      <w:proofErr w:type="spellStart"/>
      <w:r w:rsidR="00105394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>телеуроків</w:t>
      </w:r>
      <w:proofErr w:type="spellEnd"/>
      <w:r w:rsidR="00105394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"Всеукраїнської школи </w:t>
      </w:r>
      <w:proofErr w:type="spellStart"/>
      <w:r w:rsidR="00105394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>онлайн</w:t>
      </w:r>
      <w:proofErr w:type="spellEnd"/>
      <w:r w:rsidR="00105394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>".</w:t>
      </w:r>
    </w:p>
    <w:p w:rsidR="00105394" w:rsidRPr="00613DCE" w:rsidRDefault="00E21EBC" w:rsidP="00613D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</w:pPr>
      <w:r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lastRenderedPageBreak/>
        <w:t xml:space="preserve">      </w:t>
      </w:r>
      <w:r w:rsidR="00105394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 xml:space="preserve">Для недопущення емоційного, ментального та фізичного  перевантаження учнів, з урахуванням принципу </w:t>
      </w:r>
      <w:proofErr w:type="spellStart"/>
      <w:r w:rsidR="00105394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>здоров’язбереження</w:t>
      </w:r>
      <w:proofErr w:type="spellEnd"/>
      <w:r w:rsidR="00105394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 адміністрацією школи систематично перевіряється обсяг теоретичних, практичних завдань та контрольних засобів, які задаються вчителями в межах кожного класу.</w:t>
      </w:r>
    </w:p>
    <w:p w:rsidR="00105394" w:rsidRPr="00613DCE" w:rsidRDefault="00B45ABA" w:rsidP="00613D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</w:pP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r w:rsidR="00E21EBC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    </w:t>
      </w: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На допомогу в підготовці учнів до ЗНО використовуються навчальні  безкоштовні платформи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Be sm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art,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EdEra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,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Eduget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,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Prometheus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, Канали на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YouTube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– В</w:t>
      </w: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школі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, Топ школа, Цікава наука, Сергій Ткаченко (предмети ЗНО) та обов’язково </w:t>
      </w:r>
      <w:proofErr w:type="spellStart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онлайн-консультації</w:t>
      </w:r>
      <w:proofErr w:type="spellEnd"/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вчителями школи по кожному предмету окремо в залежності від обраних учнями предметів при реєстрації на ЗНО.</w:t>
      </w:r>
    </w:p>
    <w:p w:rsidR="00105394" w:rsidRPr="00613DCE" w:rsidRDefault="00B45ABA" w:rsidP="00613D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</w:pP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  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Оцінювання навчальних досягнень учнів за рік та відповідно </w:t>
      </w:r>
      <w:r w:rsidR="0093032E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>за ІІ семестр б</w:t>
      </w:r>
      <w:r w:rsidR="00667B43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уло 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 проведено з урахуванням результатів тематичного оцінювання за січень-березень та результатів поточного, тематичного оцінювання, отриманих учнями під час дистанційного навчання. Для учнів 1-2-х класів </w:t>
      </w:r>
      <w:r w:rsidR="0093032E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 застосовано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 формальне та підсумкове оцінювання, яке здійсню</w:t>
      </w:r>
      <w:r w:rsidR="0093032E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>валось</w:t>
      </w:r>
      <w:r w:rsidR="00105394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 w:bidi="he-IL"/>
        </w:rPr>
        <w:t xml:space="preserve"> шляхом спостереження динаміки успішності виконання ними навчальних завдань та заповненням свідоцтв досягнень.</w:t>
      </w:r>
    </w:p>
    <w:p w:rsidR="0024692D" w:rsidRPr="00613DCE" w:rsidRDefault="0093032E" w:rsidP="00613D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</w:pPr>
      <w:r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  </w:t>
      </w:r>
      <w:r w:rsidR="00E21EBC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 </w:t>
      </w:r>
      <w:r w:rsidR="00105394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>Щотижня прово</w:t>
      </w:r>
      <w:r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>дились</w:t>
      </w:r>
      <w:r w:rsidR="00105394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proofErr w:type="spellStart"/>
      <w:r w:rsidR="00105394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>онлайн-наради</w:t>
      </w:r>
      <w:proofErr w:type="spellEnd"/>
      <w:r w:rsidR="00105394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з вчителями, де обговорювалися </w:t>
      </w:r>
      <w:r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>найактуальніші питання щодо виконання навчальних планів та програм</w:t>
      </w:r>
      <w:r w:rsidR="00105394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з викори</w:t>
      </w:r>
      <w:r w:rsidR="00E21EBC" w:rsidRPr="00613DCE">
        <w:rPr>
          <w:rFonts w:ascii="Times New Roman" w:eastAsiaTheme="minorEastAsia" w:hAnsi="Times New Roman" w:cs="Times New Roman"/>
          <w:color w:val="1A1A1A" w:themeColor="background1" w:themeShade="1A"/>
          <w:sz w:val="28"/>
          <w:szCs w:val="24"/>
          <w:lang w:val="uk-UA"/>
        </w:rPr>
        <w:t xml:space="preserve">станням дистанційних технологій.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Використавши хмарні технології, адміністрацією закладу було створено </w:t>
      </w:r>
      <w:r w:rsidR="00667B43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сайт вчителів , де розташована </w:t>
      </w:r>
      <w:proofErr w:type="spellStart"/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онлайн-</w:t>
      </w:r>
      <w:r w:rsidR="00667B43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таблиця</w:t>
      </w:r>
      <w:proofErr w:type="spellEnd"/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,  до якої вносились записи вчителями щодо виконання навчальних планів та програм. </w:t>
      </w:r>
    </w:p>
    <w:p w:rsidR="0024692D" w:rsidRPr="00613DCE" w:rsidRDefault="00E21EBC" w:rsidP="0061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</w:pP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   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У процесі проведеної роботи встановлено, що вчителі працювали за календарними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планами з предметів, які розроблені на основі навчальних планів та програм, затверджених</w:t>
      </w:r>
      <w:r w:rsidR="0093032E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МОН України і рекомендованих для використання загальноосвітніми навчальними закладами</w:t>
      </w:r>
      <w:r w:rsidR="0093032E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.   З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містовно та за практичним мінімумом тематичних і письмових робіт</w:t>
      </w:r>
      <w:r w:rsidR="0093032E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, </w:t>
      </w:r>
      <w:proofErr w:type="spellStart"/>
      <w:r w:rsidR="0093032E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робіт</w:t>
      </w:r>
      <w:proofErr w:type="spellEnd"/>
      <w:r w:rsidR="0093032E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з розвитку мовлення, лабораторних, практичних</w:t>
      </w:r>
      <w:r w:rsidR="00DF152B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робіт  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програми виконані з усіх навчальних предметів.</w:t>
      </w:r>
      <w:r w:rsidR="00DF152B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Лабораторні роботи,</w:t>
      </w:r>
      <w:r w:rsidR="00BF21E0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практичні роботи,</w:t>
      </w:r>
      <w:r w:rsidR="00DF152B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які потребували спеціального обладнання</w:t>
      </w:r>
      <w:r w:rsidR="00BF21E0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проводились в режимі відео </w:t>
      </w: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–</w:t>
      </w:r>
      <w:r w:rsidR="00BF21E0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уроків</w:t>
      </w:r>
      <w:r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>.</w:t>
      </w:r>
      <w:r w:rsidR="00BF21E0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r w:rsidR="00DF152B" w:rsidRPr="00613DCE">
        <w:rPr>
          <w:rFonts w:ascii="Times New Roman" w:hAnsi="Times New Roman" w:cs="Times New Roman"/>
          <w:color w:val="1A1A1A" w:themeColor="background1" w:themeShade="1A"/>
          <w:sz w:val="28"/>
          <w:szCs w:val="24"/>
          <w:lang w:val="uk-UA"/>
        </w:rPr>
        <w:t xml:space="preserve">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Повне завершення вивчення програмового</w:t>
      </w:r>
      <w:r w:rsidR="00BF21E0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матеріалу та виставлення учням річних оцінок з п</w:t>
      </w:r>
      <w:r w:rsidR="00DF152B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редметів навчального плану 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здійснено</w:t>
      </w:r>
      <w:r w:rsidR="00DF152B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.</w:t>
      </w:r>
    </w:p>
    <w:p w:rsidR="0024692D" w:rsidRPr="00613DCE" w:rsidRDefault="00DF152B" w:rsidP="0061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</w:pP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Розбіжності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фактичної 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кількості 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вичитаних годин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</w:t>
      </w:r>
      <w:r w:rsidR="0024692D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з кіл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ькістю запланованих годин  не виявлено. </w:t>
      </w:r>
    </w:p>
    <w:p w:rsidR="0024692D" w:rsidRPr="00613DCE" w:rsidRDefault="0024692D" w:rsidP="0061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</w:pP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Аналіз </w:t>
      </w:r>
      <w:proofErr w:type="spellStart"/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онлайн-таблиці</w:t>
      </w:r>
      <w:proofErr w:type="spellEnd"/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показав, що навчальні плани та програми виконано у повному</w:t>
      </w:r>
      <w:r w:rsidR="00E21EBC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обсязі, витримана кількість контрольних робіт щодо мовни</w:t>
      </w:r>
      <w:r w:rsidR="00DF152B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х знань і мовленнєвої діяльності  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учнів з української, іноземних мов, домашніх та класних творів з української та зарубіжної</w:t>
      </w:r>
      <w:r w:rsidR="00DF152B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 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літератури. Своєчасно й у відповідній кількості проведені контрольні роботи з математики,</w:t>
      </w:r>
      <w:r w:rsidR="00DF152B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контрольні, лабораторні і практичні роботи з фізики, хімії, біології та інформатики, про що</w:t>
      </w:r>
      <w:r w:rsidR="00DF152B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 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свідчать записи в класних журналах.</w:t>
      </w:r>
    </w:p>
    <w:p w:rsidR="0024692D" w:rsidRPr="00613DCE" w:rsidRDefault="0024692D" w:rsidP="0061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</w:pP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Таким чином у ході перевірки виконання навчальних програм педагогами встановлено,</w:t>
      </w:r>
      <w:r w:rsidR="00E21EBC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</w:t>
      </w:r>
      <w:r w:rsidR="00DF152B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що навчальні програми за 2019-2020 навчальний рік </w:t>
      </w:r>
      <w:r w:rsidR="00DF152B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lastRenderedPageBreak/>
        <w:t>у школі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з усіх предметів виконані за</w:t>
      </w:r>
      <w:r w:rsidR="00E21EBC"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 xml:space="preserve"> </w:t>
      </w:r>
      <w:r w:rsidRPr="00613DC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uk-UA" w:eastAsia="ru-RU"/>
        </w:rPr>
        <w:t>змістом і за кількістю годин відповідно до календарних планів учителів.</w:t>
      </w:r>
    </w:p>
    <w:p w:rsidR="00DC7FA3" w:rsidRPr="00613DCE" w:rsidRDefault="00DC7FA3" w:rsidP="00613DC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4"/>
          <w:lang w:val="uk-UA"/>
        </w:rPr>
      </w:pPr>
      <w:r w:rsidRPr="00613DCE">
        <w:rPr>
          <w:rFonts w:ascii="Times New Roman" w:hAnsi="Times New Roman" w:cs="Times New Roman"/>
          <w:bCs/>
          <w:color w:val="000000"/>
          <w:kern w:val="36"/>
          <w:sz w:val="28"/>
          <w:szCs w:val="24"/>
          <w:lang w:val="uk-UA"/>
        </w:rPr>
        <w:t xml:space="preserve">На підставі проаналізованих  та перевірених звітів учителів про виконання навчальних програм, </w:t>
      </w:r>
    </w:p>
    <w:p w:rsidR="00B53DF8" w:rsidRDefault="00DC7FA3" w:rsidP="00DC7FA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MO"/>
        </w:rPr>
        <w:t xml:space="preserve">           </w:t>
      </w:r>
    </w:p>
    <w:p w:rsidR="00DC7FA3" w:rsidRPr="00DC7FA3" w:rsidRDefault="00DC7FA3" w:rsidP="00B53D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MO"/>
        </w:rPr>
      </w:pPr>
      <w:r w:rsidRPr="00DC7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НАКАЗУЮ:</w:t>
      </w:r>
    </w:p>
    <w:p w:rsidR="00B53DF8" w:rsidRDefault="00DC7FA3" w:rsidP="00B53DF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</w:pPr>
      <w:r w:rsidRPr="00B53DF8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Вважати виконаними за обсягом та  змістом  навчальні програми і плани з усіх предметів інваріантної та варіативної частини навчального плану  за ІІ семестр 2019/2020.</w:t>
      </w:r>
    </w:p>
    <w:p w:rsidR="00DC7FA3" w:rsidRPr="00B53DF8" w:rsidRDefault="00DC7FA3" w:rsidP="00B53DF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</w:pPr>
      <w:r w:rsidRPr="00B53DF8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2. Учителям школи:</w:t>
      </w:r>
    </w:p>
    <w:p w:rsidR="00DC7FA3" w:rsidRPr="00B53DF8" w:rsidRDefault="00DC7FA3" w:rsidP="00B53DF8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B53DF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2.1. З метою повного виконання навчальних програм на кінець ІІ семестру 2019-2020 навчального року, її теоретичної та практичної частини, чітко спланувати роботу з навчальних дисциплін на наступний навчальний рік.</w:t>
      </w:r>
    </w:p>
    <w:p w:rsidR="00DC7FA3" w:rsidRPr="00B53DF8" w:rsidRDefault="00DC7FA3" w:rsidP="00B53DF8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B53DF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2.2. Продовжувати дотримуватися вимог навчальних програм, критеріїв оцінювання навчальних досягнень учнів у системі загальної середньої освіти, інструктивно-методичних листів МОН України.                           </w:t>
      </w:r>
    </w:p>
    <w:p w:rsidR="00B53DF8" w:rsidRDefault="00DC7FA3" w:rsidP="00B53DF8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B53DF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2.3. Дотримуватися вимог інструктивно-методичних листів МОН України, навчальних програм при записах у класні журнали.</w:t>
      </w:r>
    </w:p>
    <w:p w:rsidR="00DC7FA3" w:rsidRPr="00B53DF8" w:rsidRDefault="00DC7FA3" w:rsidP="00B53DF8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B53DF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3. Заступникам директора з навчально-виховної роботи </w:t>
      </w:r>
      <w:proofErr w:type="spellStart"/>
      <w:r w:rsidRPr="00B53DF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Тарай</w:t>
      </w:r>
      <w:proofErr w:type="spellEnd"/>
      <w:r w:rsidRPr="00B53DF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В.В., </w:t>
      </w:r>
      <w:proofErr w:type="spellStart"/>
      <w:r w:rsidRPr="00B53DF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Мартинчук</w:t>
      </w:r>
      <w:proofErr w:type="spellEnd"/>
      <w:r w:rsidRPr="00B53DF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С.П., </w:t>
      </w:r>
      <w:proofErr w:type="spellStart"/>
      <w:r w:rsidRPr="00B53DF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Чудін</w:t>
      </w:r>
      <w:proofErr w:type="spellEnd"/>
      <w:r w:rsidRPr="00B53DF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О.Г.:</w:t>
      </w:r>
    </w:p>
    <w:p w:rsidR="00DC7FA3" w:rsidRPr="00B53DF8" w:rsidRDefault="00DC7FA3" w:rsidP="00B53DF8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B53DF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3.1. Ознайомити вчителів школи з аналітичною довідкою «Про стан виконання навчальних програм за ІІ семестр навчального року. </w:t>
      </w:r>
    </w:p>
    <w:p w:rsidR="00DC7FA3" w:rsidRPr="00B53DF8" w:rsidRDefault="00DC7FA3" w:rsidP="00B53DF8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B53DF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3.2. Тримати на контролі питання виконання навчальних програм. </w:t>
      </w:r>
    </w:p>
    <w:p w:rsidR="00DC7FA3" w:rsidRPr="00B53DF8" w:rsidRDefault="00DC7FA3" w:rsidP="00B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DF8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 3.3. Надати методичну допомогу малодосвідченим учителям з питання планування та ущільнення програмового матеріалу на наступний навчальний рік</w:t>
      </w:r>
      <w:r w:rsidRPr="00B53D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FA3" w:rsidRPr="00B53DF8" w:rsidRDefault="00DC7FA3" w:rsidP="00B53DF8">
      <w:pPr>
        <w:pStyle w:val="Default"/>
        <w:ind w:hanging="426"/>
        <w:jc w:val="both"/>
        <w:rPr>
          <w:sz w:val="28"/>
          <w:szCs w:val="28"/>
          <w:lang w:val="uk-UA"/>
        </w:rPr>
      </w:pPr>
      <w:r w:rsidRPr="00B53DF8">
        <w:rPr>
          <w:sz w:val="28"/>
          <w:szCs w:val="28"/>
          <w:lang w:val="uk-UA"/>
        </w:rPr>
        <w:t xml:space="preserve">4. Контроль за виконанням даного наказу покласти на заступника директора з НВР </w:t>
      </w:r>
      <w:proofErr w:type="spellStart"/>
      <w:r w:rsidRPr="00B53DF8">
        <w:rPr>
          <w:sz w:val="28"/>
          <w:szCs w:val="28"/>
          <w:lang w:val="uk-UA"/>
        </w:rPr>
        <w:t>Тарай</w:t>
      </w:r>
      <w:proofErr w:type="spellEnd"/>
      <w:r w:rsidRPr="00B53DF8">
        <w:rPr>
          <w:sz w:val="28"/>
          <w:szCs w:val="28"/>
          <w:lang w:val="uk-UA"/>
        </w:rPr>
        <w:t xml:space="preserve"> В.В.</w:t>
      </w:r>
    </w:p>
    <w:p w:rsidR="00DC7FA3" w:rsidRPr="00DC7FA3" w:rsidRDefault="00DC7FA3" w:rsidP="00DC7FA3">
      <w:pPr>
        <w:widowControl w:val="0"/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7FA3" w:rsidRPr="00DC7FA3" w:rsidRDefault="00DC7FA3" w:rsidP="00DC7FA3">
      <w:pPr>
        <w:pStyle w:val="1"/>
        <w:widowControl w:val="0"/>
        <w:tabs>
          <w:tab w:val="left" w:pos="540"/>
        </w:tabs>
        <w:spacing w:line="276" w:lineRule="auto"/>
        <w:ind w:left="0" w:right="-23"/>
        <w:jc w:val="center"/>
        <w:rPr>
          <w:color w:val="1A1A1A" w:themeColor="background1" w:themeShade="1A"/>
          <w:sz w:val="28"/>
          <w:szCs w:val="28"/>
        </w:rPr>
      </w:pPr>
      <w:r w:rsidRPr="00DC7FA3">
        <w:rPr>
          <w:color w:val="1A1A1A" w:themeColor="background1" w:themeShade="1A"/>
          <w:sz w:val="28"/>
          <w:szCs w:val="28"/>
        </w:rPr>
        <w:t xml:space="preserve">Директор школи    ________  </w:t>
      </w:r>
      <w:proofErr w:type="spellStart"/>
      <w:r w:rsidRPr="00DC7FA3">
        <w:rPr>
          <w:color w:val="1A1A1A" w:themeColor="background1" w:themeShade="1A"/>
          <w:sz w:val="28"/>
          <w:szCs w:val="28"/>
        </w:rPr>
        <w:t>Тельпіз</w:t>
      </w:r>
      <w:proofErr w:type="spellEnd"/>
      <w:r w:rsidRPr="00DC7FA3">
        <w:rPr>
          <w:color w:val="1A1A1A" w:themeColor="background1" w:themeShade="1A"/>
          <w:sz w:val="28"/>
          <w:szCs w:val="28"/>
        </w:rPr>
        <w:t xml:space="preserve"> О.Ф.</w:t>
      </w:r>
    </w:p>
    <w:p w:rsidR="00B53DF8" w:rsidRDefault="00DC7FA3" w:rsidP="00B53DF8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    </w:t>
      </w:r>
    </w:p>
    <w:p w:rsidR="00BC6E33" w:rsidRDefault="00DC7FA3" w:rsidP="00B53DF8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 </w:t>
      </w:r>
    </w:p>
    <w:p w:rsidR="00DC7FA3" w:rsidRPr="00DC7FA3" w:rsidRDefault="00DC7FA3" w:rsidP="00B53DF8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DC7FA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</w:t>
      </w:r>
      <w:proofErr w:type="gramEnd"/>
      <w:r w:rsidRPr="00DC7FA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наказом </w:t>
      </w:r>
      <w:proofErr w:type="spellStart"/>
      <w:r w:rsidRPr="00DC7FA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ознайомлені</w:t>
      </w:r>
      <w:proofErr w:type="spellEnd"/>
      <w:r w:rsidRPr="00DC7FA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:     _________ </w:t>
      </w:r>
      <w:proofErr w:type="spellStart"/>
      <w:r w:rsidRPr="00DC7FA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Тарай</w:t>
      </w:r>
      <w:proofErr w:type="spellEnd"/>
      <w:r w:rsidRPr="00DC7FA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В.В.</w:t>
      </w:r>
    </w:p>
    <w:p w:rsidR="00DC7FA3" w:rsidRDefault="00DC7FA3" w:rsidP="00B53DF8">
      <w:pPr>
        <w:spacing w:after="0" w:line="240" w:lineRule="auto"/>
        <w:ind w:firstLine="311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_________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Чудін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О.Г</w:t>
      </w:r>
    </w:p>
    <w:p w:rsidR="00D275DA" w:rsidRPr="00B53DF8" w:rsidRDefault="00DC7FA3" w:rsidP="00B53DF8">
      <w:pPr>
        <w:spacing w:after="0" w:line="240" w:lineRule="auto"/>
        <w:ind w:firstLine="311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DC7FA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_________ </w:t>
      </w:r>
      <w:proofErr w:type="spellStart"/>
      <w:r w:rsidRPr="00DC7FA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Мартинчук</w:t>
      </w:r>
      <w:proofErr w:type="spellEnd"/>
      <w:r w:rsidRPr="00DC7FA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С.П.</w:t>
      </w:r>
    </w:p>
    <w:p w:rsidR="00A553B9" w:rsidRDefault="00A553B9"/>
    <w:sectPr w:rsidR="00A553B9" w:rsidSect="00B0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E41"/>
    <w:multiLevelType w:val="hybridMultilevel"/>
    <w:tmpl w:val="0B96B9F6"/>
    <w:lvl w:ilvl="0" w:tplc="E0F4739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E4D7411"/>
    <w:multiLevelType w:val="multilevel"/>
    <w:tmpl w:val="EB1AE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855CD"/>
    <w:multiLevelType w:val="multilevel"/>
    <w:tmpl w:val="CE10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776A1"/>
    <w:multiLevelType w:val="multilevel"/>
    <w:tmpl w:val="B45C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50B7E"/>
    <w:multiLevelType w:val="hybridMultilevel"/>
    <w:tmpl w:val="58FC421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98307E"/>
    <w:multiLevelType w:val="multilevel"/>
    <w:tmpl w:val="0FD6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B5EA8"/>
    <w:multiLevelType w:val="multilevel"/>
    <w:tmpl w:val="4620A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DA"/>
    <w:rsid w:val="00052910"/>
    <w:rsid w:val="00105394"/>
    <w:rsid w:val="001A3B0B"/>
    <w:rsid w:val="0024692D"/>
    <w:rsid w:val="002B53AE"/>
    <w:rsid w:val="002F70C7"/>
    <w:rsid w:val="0032562D"/>
    <w:rsid w:val="00415C4E"/>
    <w:rsid w:val="00457865"/>
    <w:rsid w:val="00500FBB"/>
    <w:rsid w:val="00511E16"/>
    <w:rsid w:val="005209C1"/>
    <w:rsid w:val="00613DCE"/>
    <w:rsid w:val="00650BEB"/>
    <w:rsid w:val="00667B43"/>
    <w:rsid w:val="0067207E"/>
    <w:rsid w:val="006F2F9A"/>
    <w:rsid w:val="007703FE"/>
    <w:rsid w:val="007716F1"/>
    <w:rsid w:val="00796FF4"/>
    <w:rsid w:val="00827977"/>
    <w:rsid w:val="0084127E"/>
    <w:rsid w:val="008F3D3C"/>
    <w:rsid w:val="0090300B"/>
    <w:rsid w:val="0093032E"/>
    <w:rsid w:val="00A553B9"/>
    <w:rsid w:val="00A8385A"/>
    <w:rsid w:val="00AC4073"/>
    <w:rsid w:val="00B0330B"/>
    <w:rsid w:val="00B23D8A"/>
    <w:rsid w:val="00B311CE"/>
    <w:rsid w:val="00B45ABA"/>
    <w:rsid w:val="00B53DF8"/>
    <w:rsid w:val="00B64D37"/>
    <w:rsid w:val="00BA05A7"/>
    <w:rsid w:val="00BC6E33"/>
    <w:rsid w:val="00BC7C0C"/>
    <w:rsid w:val="00BF21E0"/>
    <w:rsid w:val="00C96EFC"/>
    <w:rsid w:val="00D052FF"/>
    <w:rsid w:val="00D275DA"/>
    <w:rsid w:val="00DC7FA3"/>
    <w:rsid w:val="00DF152B"/>
    <w:rsid w:val="00E21EBC"/>
    <w:rsid w:val="00FA1466"/>
    <w:rsid w:val="00F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13D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539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basedOn w:val="a0"/>
    <w:rsid w:val="001053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Абзац списка1"/>
    <w:basedOn w:val="a"/>
    <w:rsid w:val="00DC7F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rsid w:val="00DC7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3DC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13D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539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basedOn w:val="a0"/>
    <w:rsid w:val="001053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Абзац списка1"/>
    <w:basedOn w:val="a"/>
    <w:rsid w:val="00DC7F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rsid w:val="00DC7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3DC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2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2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2020-07-13T09:35:00Z</dcterms:created>
  <dcterms:modified xsi:type="dcterms:W3CDTF">2020-07-13T09:36:00Z</dcterms:modified>
</cp:coreProperties>
</file>