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F" w:rsidRPr="002A538F" w:rsidRDefault="002A538F" w:rsidP="002A538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A538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9029EED" wp14:editId="0497B8A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8F" w:rsidRPr="002A538F" w:rsidRDefault="002A538F" w:rsidP="002A53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538F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2A538F" w:rsidRPr="002A538F" w:rsidRDefault="002A538F" w:rsidP="002A53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538F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2A538F" w:rsidRPr="002A538F" w:rsidRDefault="002A538F" w:rsidP="002A53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8F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2A538F" w:rsidRPr="002A538F" w:rsidRDefault="002A538F" w:rsidP="002A53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8F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2A538F" w:rsidRPr="002A538F" w:rsidRDefault="002A538F" w:rsidP="002A53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8F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2A538F" w:rsidRPr="002A538F" w:rsidRDefault="002A538F" w:rsidP="002A5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8F" w:rsidRPr="002A538F" w:rsidRDefault="002A538F" w:rsidP="002A5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8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A538F" w:rsidRPr="002A538F" w:rsidRDefault="002A538F" w:rsidP="002A538F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/>
          <w:b/>
        </w:rPr>
      </w:pPr>
      <w:r w:rsidRPr="002A538F">
        <w:rPr>
          <w:rFonts w:ascii="Times New Roman" w:hAnsi="Times New Roman"/>
          <w:b/>
        </w:rPr>
        <w:t>№ 36/О                                                                                                  19.03.2021 р.</w:t>
      </w:r>
    </w:p>
    <w:p w:rsidR="00970A79" w:rsidRPr="002A538F" w:rsidRDefault="00970A79" w:rsidP="0097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79" w:rsidRPr="002A538F" w:rsidRDefault="00970A79" w:rsidP="00970A79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 w:rsidRPr="002A538F">
        <w:rPr>
          <w:b/>
          <w:sz w:val="28"/>
          <w:lang w:val="uk-UA"/>
        </w:rPr>
        <w:t xml:space="preserve">Про стан викладання </w:t>
      </w:r>
      <w:r w:rsidR="002A538F" w:rsidRPr="002A538F">
        <w:rPr>
          <w:b/>
          <w:sz w:val="28"/>
          <w:lang w:val="uk-UA"/>
        </w:rPr>
        <w:t>предмету</w:t>
      </w:r>
    </w:p>
    <w:p w:rsidR="00970A79" w:rsidRPr="002A538F" w:rsidRDefault="002A538F" w:rsidP="00970A79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 w:rsidRPr="002A538F">
        <w:rPr>
          <w:b/>
          <w:sz w:val="28"/>
          <w:lang w:val="uk-UA"/>
        </w:rPr>
        <w:t>«</w:t>
      </w:r>
      <w:r w:rsidR="00970A79" w:rsidRPr="002A538F">
        <w:rPr>
          <w:b/>
          <w:sz w:val="28"/>
          <w:lang w:val="uk-UA"/>
        </w:rPr>
        <w:t>Я досліджую світ</w:t>
      </w:r>
      <w:r w:rsidRPr="002A538F">
        <w:rPr>
          <w:b/>
          <w:sz w:val="28"/>
          <w:lang w:val="uk-UA"/>
        </w:rPr>
        <w:t>»</w:t>
      </w:r>
      <w:r w:rsidR="00970A79" w:rsidRPr="002A538F">
        <w:rPr>
          <w:b/>
          <w:sz w:val="28"/>
          <w:lang w:val="uk-UA"/>
        </w:rPr>
        <w:t xml:space="preserve"> у 1-3 класах</w:t>
      </w:r>
    </w:p>
    <w:p w:rsidR="00970A79" w:rsidRPr="002A538F" w:rsidRDefault="00EF3571" w:rsidP="00970A79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2A538F">
        <w:rPr>
          <w:b/>
          <w:sz w:val="28"/>
          <w:lang w:val="uk-UA"/>
        </w:rPr>
        <w:t>н</w:t>
      </w:r>
      <w:r w:rsidR="00970A79" w:rsidRPr="002A538F">
        <w:rPr>
          <w:b/>
          <w:sz w:val="28"/>
          <w:lang w:val="uk-UA"/>
        </w:rPr>
        <w:t xml:space="preserve">а 2020-2021 </w:t>
      </w:r>
      <w:proofErr w:type="spellStart"/>
      <w:r w:rsidR="00970A79" w:rsidRPr="002A538F">
        <w:rPr>
          <w:b/>
          <w:sz w:val="28"/>
          <w:lang w:val="uk-UA"/>
        </w:rPr>
        <w:t>н.р</w:t>
      </w:r>
      <w:proofErr w:type="spellEnd"/>
      <w:r w:rsidR="00970A79" w:rsidRPr="002A538F">
        <w:rPr>
          <w:b/>
          <w:sz w:val="28"/>
          <w:lang w:val="uk-UA"/>
        </w:rPr>
        <w:t>.</w:t>
      </w:r>
    </w:p>
    <w:p w:rsidR="00970A79" w:rsidRPr="002A538F" w:rsidRDefault="00970A79" w:rsidP="00970A79">
      <w:pPr>
        <w:pStyle w:val="a4"/>
        <w:spacing w:before="0" w:beforeAutospacing="0" w:after="0" w:afterAutospacing="0"/>
        <w:ind w:firstLine="568"/>
        <w:jc w:val="both"/>
        <w:rPr>
          <w:lang w:val="uk-UA"/>
        </w:rPr>
      </w:pPr>
    </w:p>
    <w:p w:rsidR="004A72E8" w:rsidRPr="002A538F" w:rsidRDefault="00970A79" w:rsidP="004A72E8">
      <w:pPr>
        <w:pStyle w:val="a7"/>
        <w:tabs>
          <w:tab w:val="left" w:pos="720"/>
        </w:tabs>
        <w:jc w:val="both"/>
        <w:rPr>
          <w:bCs/>
        </w:rPr>
      </w:pPr>
      <w:r w:rsidRPr="002A538F">
        <w:rPr>
          <w:bCs/>
          <w:szCs w:val="28"/>
        </w:rPr>
        <w:t xml:space="preserve">            Відповідно до концептуальних засад реформування загальної середньої освіти «Нова українська школа», згідно плану роботи закладу освіти на 2020/2021 навчальний рік та перспективного плану вивчення стану навчання предметів інваріантної частини навчального плану,</w:t>
      </w:r>
      <w:r w:rsidR="004A72E8" w:rsidRPr="002A538F">
        <w:rPr>
          <w:bCs/>
          <w:szCs w:val="28"/>
        </w:rPr>
        <w:t xml:space="preserve"> адміністрацією школи, у березні </w:t>
      </w:r>
      <w:r w:rsidRPr="002A538F">
        <w:rPr>
          <w:bCs/>
          <w:szCs w:val="28"/>
        </w:rPr>
        <w:t xml:space="preserve"> </w:t>
      </w:r>
      <w:r w:rsidR="004A72E8" w:rsidRPr="002A538F">
        <w:rPr>
          <w:bCs/>
          <w:szCs w:val="28"/>
        </w:rPr>
        <w:t>перевірявся  стан викладання</w:t>
      </w:r>
      <w:r w:rsidRPr="002A538F">
        <w:rPr>
          <w:bCs/>
          <w:szCs w:val="28"/>
        </w:rPr>
        <w:t xml:space="preserve"> предмета «Я досліджую світ» учнів 1-3-х класах</w:t>
      </w:r>
      <w:r w:rsidR="004A72E8" w:rsidRPr="002A538F">
        <w:rPr>
          <w:bCs/>
          <w:szCs w:val="28"/>
        </w:rPr>
        <w:t xml:space="preserve">. У ході перевірки значну увагу звернено на правильність </w:t>
      </w:r>
      <w:r w:rsidRPr="002A538F">
        <w:rPr>
          <w:bCs/>
        </w:rPr>
        <w:t xml:space="preserve"> дотримання методичних рекомен</w:t>
      </w:r>
      <w:r w:rsidR="004A72E8" w:rsidRPr="002A538F">
        <w:rPr>
          <w:bCs/>
        </w:rPr>
        <w:t>дацій щодо викладання навчального предмету.</w:t>
      </w:r>
      <w:r w:rsidR="004A72E8" w:rsidRPr="002A538F">
        <w:rPr>
          <w:szCs w:val="28"/>
          <w:lang w:eastAsia="uk-UA"/>
        </w:rPr>
        <w:t xml:space="preserve"> Заступник директора з НВР </w:t>
      </w:r>
      <w:proofErr w:type="spellStart"/>
      <w:r w:rsidR="004A72E8" w:rsidRPr="002A538F">
        <w:rPr>
          <w:szCs w:val="28"/>
          <w:lang w:eastAsia="uk-UA"/>
        </w:rPr>
        <w:t>Мартинчук</w:t>
      </w:r>
      <w:proofErr w:type="spellEnd"/>
      <w:r w:rsidR="00EF3571" w:rsidRPr="002A538F">
        <w:rPr>
          <w:szCs w:val="28"/>
          <w:lang w:eastAsia="uk-UA"/>
        </w:rPr>
        <w:t xml:space="preserve">  С.П.</w:t>
      </w:r>
      <w:r w:rsidR="004A72E8" w:rsidRPr="002A538F">
        <w:rPr>
          <w:szCs w:val="28"/>
          <w:lang w:eastAsia="uk-UA"/>
        </w:rPr>
        <w:t xml:space="preserve">  відвідувала  уроки, </w:t>
      </w:r>
      <w:r w:rsidR="00364FF7" w:rsidRPr="002A538F">
        <w:rPr>
          <w:szCs w:val="28"/>
          <w:lang w:eastAsia="uk-UA"/>
        </w:rPr>
        <w:t xml:space="preserve">вивчала </w:t>
      </w:r>
      <w:r w:rsidR="004A72E8" w:rsidRPr="002A538F">
        <w:rPr>
          <w:szCs w:val="28"/>
          <w:lang w:eastAsia="uk-UA"/>
        </w:rPr>
        <w:t xml:space="preserve"> стан ведення документації (календарні й поурочні плани вчителів, матеріали самоосвітньої</w:t>
      </w:r>
      <w:r w:rsidR="004A72E8" w:rsidRPr="002A538F">
        <w:rPr>
          <w:rFonts w:ascii="Arial" w:hAnsi="Arial" w:cs="Arial"/>
          <w:sz w:val="24"/>
          <w:lang w:eastAsia="uk-UA"/>
        </w:rPr>
        <w:t> </w:t>
      </w:r>
      <w:r w:rsidR="00364FF7" w:rsidRPr="002A538F">
        <w:rPr>
          <w:szCs w:val="28"/>
          <w:lang w:eastAsia="uk-UA"/>
        </w:rPr>
        <w:t>роботи),  перевіряла</w:t>
      </w:r>
      <w:r w:rsidR="004A72E8" w:rsidRPr="002A538F">
        <w:rPr>
          <w:szCs w:val="28"/>
          <w:lang w:eastAsia="uk-UA"/>
        </w:rPr>
        <w:t xml:space="preserve"> зошити</w:t>
      </w:r>
      <w:r w:rsidR="00E62BF5" w:rsidRPr="002A538F">
        <w:rPr>
          <w:szCs w:val="28"/>
          <w:lang w:eastAsia="uk-UA"/>
        </w:rPr>
        <w:t xml:space="preserve"> для діагностичних робіт</w:t>
      </w:r>
      <w:r w:rsidR="004A72E8" w:rsidRPr="002A538F">
        <w:rPr>
          <w:szCs w:val="28"/>
          <w:lang w:eastAsia="uk-UA"/>
        </w:rPr>
        <w:t xml:space="preserve">, </w:t>
      </w:r>
      <w:r w:rsidR="00E62BF5" w:rsidRPr="002A538F">
        <w:rPr>
          <w:szCs w:val="28"/>
          <w:lang w:eastAsia="uk-UA"/>
        </w:rPr>
        <w:t xml:space="preserve">бланки </w:t>
      </w:r>
      <w:r w:rsidR="004A72E8" w:rsidRPr="002A538F">
        <w:rPr>
          <w:szCs w:val="28"/>
          <w:lang w:eastAsia="uk-UA"/>
        </w:rPr>
        <w:t xml:space="preserve"> оцінювань, класні журнали, наявність методичної літератури у педагогів, стан кла</w:t>
      </w:r>
      <w:r w:rsidR="00E62BF5" w:rsidRPr="002A538F">
        <w:rPr>
          <w:szCs w:val="28"/>
          <w:lang w:eastAsia="uk-UA"/>
        </w:rPr>
        <w:t>сів-кабінетів</w:t>
      </w:r>
      <w:r w:rsidR="004A72E8" w:rsidRPr="002A538F">
        <w:rPr>
          <w:szCs w:val="28"/>
          <w:lang w:eastAsia="uk-UA"/>
        </w:rPr>
        <w:t>.</w:t>
      </w:r>
    </w:p>
    <w:p w:rsidR="004A72E8" w:rsidRPr="002A538F" w:rsidRDefault="00E62BF5" w:rsidP="00970A79">
      <w:pPr>
        <w:pStyle w:val="a7"/>
        <w:tabs>
          <w:tab w:val="left" w:pos="720"/>
        </w:tabs>
        <w:jc w:val="both"/>
        <w:rPr>
          <w:szCs w:val="28"/>
          <w:lang w:eastAsia="uk-UA"/>
        </w:rPr>
      </w:pPr>
      <w:r w:rsidRPr="002A538F">
        <w:rPr>
          <w:szCs w:val="28"/>
        </w:rPr>
        <w:t xml:space="preserve">          Викладання у 1-3 класах здійснюється за чинними програмами, що рекомендовані Міністерством освіти й</w:t>
      </w:r>
      <w:r w:rsidR="00034C76" w:rsidRPr="002A538F">
        <w:rPr>
          <w:szCs w:val="28"/>
        </w:rPr>
        <w:t xml:space="preserve"> науки України: </w:t>
      </w:r>
      <w:r w:rsidRPr="002A538F">
        <w:rPr>
          <w:szCs w:val="28"/>
        </w:rPr>
        <w:t>Типова освітня програма для 1-2 класів закладів загальної середньої освіти розробленої під керівництвом Савченко О.Я. 1-2</w:t>
      </w:r>
      <w:r w:rsidR="00EF3571" w:rsidRPr="002A538F">
        <w:rPr>
          <w:szCs w:val="28"/>
        </w:rPr>
        <w:t xml:space="preserve"> клас, затвердженої наказом МОН</w:t>
      </w:r>
      <w:r w:rsidRPr="002A538F">
        <w:rPr>
          <w:szCs w:val="28"/>
        </w:rPr>
        <w:t xml:space="preserve"> від 21.03.2018р. № 268</w:t>
      </w:r>
      <w:r w:rsidR="00EF3571" w:rsidRPr="002A538F">
        <w:rPr>
          <w:szCs w:val="28"/>
        </w:rPr>
        <w:t xml:space="preserve"> та для 3-4 класів затвердженої </w:t>
      </w:r>
      <w:r w:rsidR="00EF3571" w:rsidRPr="002A538F">
        <w:t xml:space="preserve"> наказом МОН  від 08.10.2019 року № 1273</w:t>
      </w:r>
      <w:r w:rsidRPr="002A538F">
        <w:rPr>
          <w:szCs w:val="28"/>
        </w:rPr>
        <w:t>.</w:t>
      </w:r>
    </w:p>
    <w:p w:rsidR="00034C76" w:rsidRPr="002A538F" w:rsidRDefault="00034C76" w:rsidP="0003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BF250D" w:rsidRPr="002A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A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Щодо технічно-матеріальної бази, кабінети 1-3 класів обладнані мультимедійними проекторами,  </w:t>
      </w:r>
      <w:r w:rsidR="002A538F" w:rsidRPr="002A538F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електронними</w:t>
      </w:r>
      <w:r w:rsidRPr="002A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дошками, принтерами, ламінаторами. У всіх класах є органайзери для зберігання наочності, календарі погоди, психологічного настрою учнів, стенди, вісники для батьків тощо. У всіх класах створені осередки для учнів та вчителів.   Всі класи  укомплектовані наочними засобами навчання:</w:t>
      </w:r>
    </w:p>
    <w:p w:rsidR="00034C76" w:rsidRPr="002A538F" w:rsidRDefault="00034C76" w:rsidP="00034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2A538F">
        <w:rPr>
          <w:rFonts w:ascii="Times New Roman" w:hAnsi="Times New Roman"/>
          <w:sz w:val="28"/>
          <w:szCs w:val="24"/>
        </w:rPr>
        <w:t>набори</w:t>
      </w:r>
      <w:proofErr w:type="spellEnd"/>
      <w:r w:rsidRPr="002A538F">
        <w:rPr>
          <w:rFonts w:ascii="Times New Roman" w:hAnsi="Times New Roman"/>
          <w:sz w:val="28"/>
          <w:szCs w:val="24"/>
        </w:rPr>
        <w:t xml:space="preserve"> «</w:t>
      </w:r>
      <w:r w:rsidRPr="002A538F">
        <w:rPr>
          <w:rFonts w:ascii="Times New Roman" w:hAnsi="Times New Roman"/>
          <w:sz w:val="28"/>
          <w:szCs w:val="24"/>
          <w:lang w:val="en-US"/>
        </w:rPr>
        <w:t>Lego</w:t>
      </w:r>
      <w:r w:rsidRPr="002A538F">
        <w:rPr>
          <w:rFonts w:ascii="Times New Roman" w:hAnsi="Times New Roman"/>
          <w:sz w:val="28"/>
          <w:szCs w:val="24"/>
        </w:rPr>
        <w:t>»</w:t>
      </w:r>
      <w:r w:rsidRPr="002A538F">
        <w:rPr>
          <w:rFonts w:ascii="Times New Roman" w:hAnsi="Times New Roman"/>
          <w:sz w:val="28"/>
          <w:szCs w:val="24"/>
          <w:lang w:val="uk-UA"/>
        </w:rPr>
        <w:t>;</w:t>
      </w:r>
    </w:p>
    <w:p w:rsidR="00034C76" w:rsidRPr="002A538F" w:rsidRDefault="00034C76" w:rsidP="00034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t>набори лічильних , геометричних матеріалів;</w:t>
      </w:r>
    </w:p>
    <w:p w:rsidR="00034C76" w:rsidRPr="002A538F" w:rsidRDefault="00034C76" w:rsidP="00034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lastRenderedPageBreak/>
        <w:t>поліграфічне друкарське обладнання;</w:t>
      </w:r>
    </w:p>
    <w:p w:rsidR="00034C76" w:rsidRPr="002A538F" w:rsidRDefault="00034C76" w:rsidP="00034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t>глобуси та географічні карти;</w:t>
      </w:r>
    </w:p>
    <w:p w:rsidR="00034C76" w:rsidRPr="002A538F" w:rsidRDefault="00034C76" w:rsidP="00034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t>лупи, терези ;</w:t>
      </w:r>
    </w:p>
    <w:p w:rsidR="00034C76" w:rsidRPr="002A538F" w:rsidRDefault="00034C76" w:rsidP="00034C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t>таблиці з української мови, природознавства, тощо.</w:t>
      </w:r>
    </w:p>
    <w:p w:rsidR="00034C76" w:rsidRPr="002A538F" w:rsidRDefault="00034C76" w:rsidP="00034C7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t>Всі класи естетично оформлені.</w:t>
      </w:r>
    </w:p>
    <w:p w:rsidR="00F71824" w:rsidRPr="002A538F" w:rsidRDefault="00F71824" w:rsidP="002A538F">
      <w:pPr>
        <w:pStyle w:val="a7"/>
        <w:tabs>
          <w:tab w:val="left" w:pos="720"/>
        </w:tabs>
        <w:jc w:val="left"/>
        <w:rPr>
          <w:bCs/>
        </w:rPr>
      </w:pPr>
      <w:r w:rsidRPr="002A538F">
        <w:t xml:space="preserve">      </w:t>
      </w:r>
      <w:r w:rsidR="002A538F" w:rsidRPr="002A538F">
        <w:t>До</w:t>
      </w:r>
      <w:r w:rsidRPr="002A538F">
        <w:t xml:space="preserve"> склад</w:t>
      </w:r>
      <w:r w:rsidR="002A538F" w:rsidRPr="002A538F">
        <w:t>у</w:t>
      </w:r>
      <w:r w:rsidRPr="002A538F">
        <w:t xml:space="preserve"> предмета </w:t>
      </w:r>
      <w:r w:rsidR="002A538F" w:rsidRPr="002A538F">
        <w:t>«</w:t>
      </w:r>
      <w:r w:rsidRPr="002A538F">
        <w:t>Я досліджую світ</w:t>
      </w:r>
      <w:r w:rsidR="002A538F" w:rsidRPr="002A538F">
        <w:t>»</w:t>
      </w:r>
      <w:r w:rsidRPr="002A538F">
        <w:t xml:space="preserve"> входить </w:t>
      </w:r>
      <w:r w:rsidRPr="002A538F">
        <w:rPr>
          <w:szCs w:val="28"/>
          <w:lang w:eastAsia="uk-UA"/>
        </w:rPr>
        <w:t xml:space="preserve"> природнича, громадянська й історична, соціальна, </w:t>
      </w:r>
      <w:proofErr w:type="spellStart"/>
      <w:r w:rsidRPr="002A538F">
        <w:rPr>
          <w:szCs w:val="28"/>
          <w:lang w:eastAsia="uk-UA"/>
        </w:rPr>
        <w:t>здоров’язбережуюча</w:t>
      </w:r>
      <w:proofErr w:type="spellEnd"/>
      <w:r w:rsidR="00BF250D" w:rsidRPr="002A538F">
        <w:rPr>
          <w:szCs w:val="28"/>
          <w:lang w:eastAsia="uk-UA"/>
        </w:rPr>
        <w:t xml:space="preserve"> сфери</w:t>
      </w:r>
      <w:r w:rsidRPr="002A538F">
        <w:rPr>
          <w:szCs w:val="28"/>
          <w:lang w:eastAsia="uk-UA"/>
        </w:rPr>
        <w:t xml:space="preserve">. </w:t>
      </w:r>
    </w:p>
    <w:p w:rsidR="00034C76" w:rsidRPr="002A538F" w:rsidRDefault="00BF250D" w:rsidP="00034C7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t xml:space="preserve">У школі предмет ЯДС </w:t>
      </w:r>
      <w:r w:rsidR="00F71824" w:rsidRPr="002A538F">
        <w:rPr>
          <w:rFonts w:ascii="Times New Roman" w:hAnsi="Times New Roman"/>
          <w:sz w:val="28"/>
          <w:szCs w:val="24"/>
          <w:lang w:val="uk-UA"/>
        </w:rPr>
        <w:t xml:space="preserve"> викладають учителі - класоводи (1-А Куля М.М., 1-Б- </w:t>
      </w:r>
      <w:proofErr w:type="spellStart"/>
      <w:r w:rsidR="00F71824" w:rsidRPr="002A538F">
        <w:rPr>
          <w:rFonts w:ascii="Times New Roman" w:hAnsi="Times New Roman"/>
          <w:sz w:val="28"/>
          <w:szCs w:val="24"/>
          <w:lang w:val="uk-UA"/>
        </w:rPr>
        <w:t>Шкепу</w:t>
      </w:r>
      <w:proofErr w:type="spellEnd"/>
      <w:r w:rsidR="00F71824" w:rsidRPr="002A538F">
        <w:rPr>
          <w:rFonts w:ascii="Times New Roman" w:hAnsi="Times New Roman"/>
          <w:sz w:val="28"/>
          <w:szCs w:val="24"/>
          <w:lang w:val="uk-UA"/>
        </w:rPr>
        <w:t xml:space="preserve"> М.В.,1-В- </w:t>
      </w:r>
      <w:proofErr w:type="spellStart"/>
      <w:r w:rsidR="00F71824" w:rsidRPr="002A538F">
        <w:rPr>
          <w:rFonts w:ascii="Times New Roman" w:hAnsi="Times New Roman"/>
          <w:sz w:val="28"/>
          <w:szCs w:val="24"/>
          <w:lang w:val="uk-UA"/>
        </w:rPr>
        <w:t>Баліка</w:t>
      </w:r>
      <w:proofErr w:type="spellEnd"/>
      <w:r w:rsidR="00F71824" w:rsidRPr="002A538F">
        <w:rPr>
          <w:rFonts w:ascii="Times New Roman" w:hAnsi="Times New Roman"/>
          <w:sz w:val="28"/>
          <w:szCs w:val="24"/>
          <w:lang w:val="uk-UA"/>
        </w:rPr>
        <w:t xml:space="preserve"> М.В., 1-Г-Бригируш О.Г., 2-А-Гергі М.Д., 2-Б- </w:t>
      </w:r>
      <w:proofErr w:type="spellStart"/>
      <w:r w:rsidR="00F71824" w:rsidRPr="002A538F">
        <w:rPr>
          <w:rFonts w:ascii="Times New Roman" w:hAnsi="Times New Roman"/>
          <w:sz w:val="28"/>
          <w:szCs w:val="24"/>
          <w:lang w:val="uk-UA"/>
        </w:rPr>
        <w:t>Моску</w:t>
      </w:r>
      <w:proofErr w:type="spellEnd"/>
      <w:r w:rsidR="00F71824" w:rsidRPr="002A538F">
        <w:rPr>
          <w:rFonts w:ascii="Times New Roman" w:hAnsi="Times New Roman"/>
          <w:sz w:val="28"/>
          <w:szCs w:val="24"/>
          <w:lang w:val="uk-UA"/>
        </w:rPr>
        <w:t xml:space="preserve"> Т.Д.,</w:t>
      </w:r>
    </w:p>
    <w:p w:rsidR="00034C76" w:rsidRPr="002A538F" w:rsidRDefault="00F71824" w:rsidP="00BF250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38F">
        <w:rPr>
          <w:rFonts w:ascii="Times New Roman" w:hAnsi="Times New Roman"/>
          <w:sz w:val="28"/>
          <w:szCs w:val="24"/>
          <w:lang w:val="uk-UA"/>
        </w:rPr>
        <w:t xml:space="preserve">2-В- </w:t>
      </w:r>
      <w:proofErr w:type="spellStart"/>
      <w:r w:rsidRPr="002A538F">
        <w:rPr>
          <w:rFonts w:ascii="Times New Roman" w:hAnsi="Times New Roman"/>
          <w:sz w:val="28"/>
          <w:szCs w:val="24"/>
          <w:lang w:val="uk-UA"/>
        </w:rPr>
        <w:t>Телеуця</w:t>
      </w:r>
      <w:proofErr w:type="spellEnd"/>
      <w:r w:rsidRPr="002A538F">
        <w:rPr>
          <w:rFonts w:ascii="Times New Roman" w:hAnsi="Times New Roman"/>
          <w:sz w:val="28"/>
          <w:szCs w:val="24"/>
          <w:lang w:val="uk-UA"/>
        </w:rPr>
        <w:t xml:space="preserve"> Л.І., 2-Г- </w:t>
      </w:r>
      <w:proofErr w:type="spellStart"/>
      <w:r w:rsidRPr="002A538F">
        <w:rPr>
          <w:rFonts w:ascii="Times New Roman" w:hAnsi="Times New Roman"/>
          <w:sz w:val="28"/>
          <w:szCs w:val="24"/>
          <w:lang w:val="uk-UA"/>
        </w:rPr>
        <w:t>Арнаут</w:t>
      </w:r>
      <w:proofErr w:type="spellEnd"/>
      <w:r w:rsidRPr="002A538F">
        <w:rPr>
          <w:rFonts w:ascii="Times New Roman" w:hAnsi="Times New Roman"/>
          <w:sz w:val="28"/>
          <w:szCs w:val="24"/>
          <w:lang w:val="uk-UA"/>
        </w:rPr>
        <w:t xml:space="preserve"> О.П., 3-А-Морару Н.О., 3-Б- </w:t>
      </w:r>
      <w:proofErr w:type="spellStart"/>
      <w:r w:rsidRPr="002A538F">
        <w:rPr>
          <w:rFonts w:ascii="Times New Roman" w:hAnsi="Times New Roman"/>
          <w:sz w:val="28"/>
          <w:szCs w:val="24"/>
          <w:lang w:val="uk-UA"/>
        </w:rPr>
        <w:t>Браіла</w:t>
      </w:r>
      <w:proofErr w:type="spellEnd"/>
      <w:r w:rsidRPr="002A538F">
        <w:rPr>
          <w:rFonts w:ascii="Times New Roman" w:hAnsi="Times New Roman"/>
          <w:sz w:val="28"/>
          <w:szCs w:val="24"/>
          <w:lang w:val="uk-UA"/>
        </w:rPr>
        <w:t xml:space="preserve"> В.П., 3-В- </w:t>
      </w:r>
      <w:proofErr w:type="spellStart"/>
      <w:r w:rsidRPr="002A538F">
        <w:rPr>
          <w:rFonts w:ascii="Times New Roman" w:hAnsi="Times New Roman"/>
          <w:sz w:val="28"/>
          <w:szCs w:val="24"/>
          <w:lang w:val="uk-UA"/>
        </w:rPr>
        <w:t>Войку</w:t>
      </w:r>
      <w:proofErr w:type="spellEnd"/>
      <w:r w:rsidRPr="002A538F">
        <w:rPr>
          <w:rFonts w:ascii="Times New Roman" w:hAnsi="Times New Roman"/>
          <w:sz w:val="28"/>
          <w:szCs w:val="24"/>
          <w:lang w:val="uk-UA"/>
        </w:rPr>
        <w:t xml:space="preserve"> С.М., 3-Г- </w:t>
      </w:r>
      <w:proofErr w:type="spellStart"/>
      <w:r w:rsidRPr="002A538F">
        <w:rPr>
          <w:rFonts w:ascii="Times New Roman" w:hAnsi="Times New Roman"/>
          <w:sz w:val="28"/>
          <w:szCs w:val="24"/>
          <w:lang w:val="uk-UA"/>
        </w:rPr>
        <w:t>Манчук</w:t>
      </w:r>
      <w:proofErr w:type="spellEnd"/>
      <w:r w:rsidRPr="002A538F">
        <w:rPr>
          <w:rFonts w:ascii="Times New Roman" w:hAnsi="Times New Roman"/>
          <w:sz w:val="28"/>
          <w:szCs w:val="24"/>
          <w:lang w:val="uk-UA"/>
        </w:rPr>
        <w:t xml:space="preserve"> Г.Л., 3-Д-Паскаль М.С.).</w:t>
      </w:r>
    </w:p>
    <w:p w:rsidR="00F71824" w:rsidRPr="002A538F" w:rsidRDefault="00F71824" w:rsidP="00F718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Особливе значення курсу «Я досліджую світ» це зв'язок із життям, з практикою застосування здобутих уявлень, знань, навичок поведінки в життєвих ситуаціях.</w:t>
      </w:r>
    </w:p>
    <w:p w:rsidR="00F71824" w:rsidRPr="002A538F" w:rsidRDefault="00F71824" w:rsidP="00F718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   На уроках вирішуються такі завдання:</w:t>
      </w:r>
    </w:p>
    <w:p w:rsidR="00F71824" w:rsidRPr="002A538F" w:rsidRDefault="00F71824" w:rsidP="00F7182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2A538F">
        <w:rPr>
          <w:rFonts w:ascii="Arial" w:eastAsia="Times New Roman" w:hAnsi="Arial" w:cs="Arial"/>
          <w:sz w:val="28"/>
          <w:szCs w:val="28"/>
          <w:lang w:eastAsia="uk-UA"/>
        </w:rPr>
        <w:t>-</w:t>
      </w:r>
      <w:r w:rsidRPr="002A538F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дослідницьких умінь, доступних способів пізнання себе, предметів і явищ природи і суспільного життя;</w:t>
      </w:r>
    </w:p>
    <w:p w:rsidR="00F71824" w:rsidRPr="002A538F" w:rsidRDefault="00F71824" w:rsidP="00F718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2A538F">
        <w:rPr>
          <w:rFonts w:ascii="Arial" w:eastAsia="Times New Roman" w:hAnsi="Arial" w:cs="Arial"/>
          <w:sz w:val="28"/>
          <w:szCs w:val="28"/>
          <w:lang w:eastAsia="uk-UA"/>
        </w:rPr>
        <w:t>-</w:t>
      </w:r>
      <w:r w:rsidRPr="002A538F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активної позиції щодо  громадянської і соціально-культурної належності себе, інтересу до пізнання  історії свого  краю,  пошани до символів держави;</w:t>
      </w:r>
    </w:p>
    <w:p w:rsidR="00F71824" w:rsidRPr="002A538F" w:rsidRDefault="00F71824" w:rsidP="00F718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2A538F">
        <w:rPr>
          <w:rFonts w:ascii="Arial" w:eastAsia="Times New Roman" w:hAnsi="Arial" w:cs="Arial"/>
          <w:sz w:val="28"/>
          <w:szCs w:val="28"/>
          <w:lang w:eastAsia="uk-UA"/>
        </w:rPr>
        <w:t>-</w:t>
      </w:r>
      <w:r w:rsidRPr="002A538F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ок толерантності у соціальній комунікації, ціннісному ставленні до приватного життя інших людей;</w:t>
      </w:r>
    </w:p>
    <w:p w:rsidR="00F71824" w:rsidRPr="002A538F" w:rsidRDefault="00F71824" w:rsidP="00F718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Особливого значення у своїй роботі педагоги надають  зв’язку навчання з життям, практикою застосування здобутих уявлень, знань, навичок.</w:t>
      </w:r>
    </w:p>
    <w:p w:rsidR="00F71824" w:rsidRPr="002A538F" w:rsidRDefault="00F71824" w:rsidP="00F718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спостереження, дослідницьку практичну роботу,  вимірювання, встановлення послідовностей, критичну оцінку побаченого, встановлення зв’язків та залежностей, роботу з ІКТ. Досить ефективними є мультимедійні презентації на уроках «Я досліджую світ». З їх допомогою учні віртуально подорожують, знайомляться із знахідками минулого та інше.</w:t>
      </w:r>
    </w:p>
    <w:p w:rsidR="00F71824" w:rsidRPr="002A538F" w:rsidRDefault="00F71824" w:rsidP="00F718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Вільне спілкування на уроці, висловлення своєї думки, повага до думки оточуючих – необхідні умови, що забезпечують ефективність використання нових технологій.</w:t>
      </w:r>
    </w:p>
    <w:p w:rsidR="00F71824" w:rsidRPr="002A538F" w:rsidRDefault="0090340E" w:rsidP="00F718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своїй роботі вчителі 1</w:t>
      </w:r>
      <w:r w:rsidR="00A31B78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-3-х </w:t>
      </w:r>
      <w:r w:rsidR="00F71824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 </w:t>
      </w:r>
      <w:r w:rsidR="005372AE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 </w:t>
      </w:r>
      <w:proofErr w:type="spellStart"/>
      <w:r w:rsidR="005372AE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Баліка</w:t>
      </w:r>
      <w:proofErr w:type="spellEnd"/>
      <w:r w:rsidR="005372AE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М.В.,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Шкепу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Моску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Т.Д.,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Браіла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В.П., Паскаль М.С. </w:t>
      </w:r>
      <w:r w:rsidR="00F71824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 використовують нові педагогічні прийоми притаманні НУШ : «Щоденні 3», «Щоденні 5», метою яких є навчання дітей самостійно працювати, нестандартно мислити.</w:t>
      </w:r>
    </w:p>
    <w:p w:rsidR="00F71824" w:rsidRPr="002A538F" w:rsidRDefault="00F71824" w:rsidP="00F718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Концепції НУШ, вчителі працюють над створенням оптимального соціально-культурного мікроклімату в колективі, який сприяє творчому саморозкриттю, саморозвитку, спонукає учнів до діяльності, яка 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дозволить вступати в реальні відносини з оточуючим світом, контактувати один з одним. Виховання учнів здійснюється в процесі навчання, як наскрізне.</w:t>
      </w:r>
    </w:p>
    <w:p w:rsidR="00F73E31" w:rsidRPr="002A538F" w:rsidRDefault="00F73E31" w:rsidP="002A538F">
      <w:pPr>
        <w:shd w:val="clear" w:color="auto" w:fill="FFFFFF"/>
        <w:spacing w:after="0" w:line="272" w:lineRule="atLeast"/>
        <w:jc w:val="both"/>
        <w:rPr>
          <w:rFonts w:ascii="Calibri" w:eastAsia="Times New Roman" w:hAnsi="Calibri" w:cs="Times New Roman"/>
          <w:lang w:eastAsia="ru-RU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C2109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1-2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класах-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фігурують </w:t>
      </w:r>
      <w:r w:rsidRPr="002A538F">
        <w:rPr>
          <w:rFonts w:ascii="Times New Roman" w:eastAsia="Times New Roman" w:hAnsi="Times New Roman" w:cs="Times New Roman"/>
          <w:sz w:val="28"/>
          <w:lang w:eastAsia="ru-RU"/>
        </w:rPr>
        <w:t>ігрові методи навчання як дидактичні, ділові, ігри-стратегії тощо.</w:t>
      </w:r>
      <w:r w:rsidRPr="002A538F">
        <w:rPr>
          <w:rFonts w:ascii="Arial" w:hAnsi="Arial" w:cs="Arial"/>
          <w:sz w:val="18"/>
          <w:szCs w:val="18"/>
        </w:rPr>
        <w:t xml:space="preserve"> </w:t>
      </w:r>
      <w:r w:rsidRPr="002A538F">
        <w:rPr>
          <w:rFonts w:ascii="Times New Roman" w:hAnsi="Times New Roman" w:cs="Times New Roman"/>
          <w:sz w:val="28"/>
          <w:szCs w:val="18"/>
        </w:rPr>
        <w:t>У 2 класі значну увагу учителі  приділяють дослідницькому методу навчання</w:t>
      </w:r>
      <w:r w:rsidR="0090340E" w:rsidRPr="002A538F">
        <w:rPr>
          <w:rFonts w:ascii="Times New Roman" w:hAnsi="Times New Roman" w:cs="Times New Roman"/>
          <w:sz w:val="28"/>
          <w:szCs w:val="18"/>
        </w:rPr>
        <w:t xml:space="preserve">, особливо Куля М.М., </w:t>
      </w:r>
      <w:proofErr w:type="spellStart"/>
      <w:r w:rsidR="0090340E" w:rsidRPr="002A538F">
        <w:rPr>
          <w:rFonts w:ascii="Times New Roman" w:hAnsi="Times New Roman" w:cs="Times New Roman"/>
          <w:sz w:val="28"/>
          <w:szCs w:val="18"/>
        </w:rPr>
        <w:t>Телеуця</w:t>
      </w:r>
      <w:proofErr w:type="spellEnd"/>
      <w:r w:rsidR="0090340E" w:rsidRPr="002A538F">
        <w:rPr>
          <w:rFonts w:ascii="Times New Roman" w:hAnsi="Times New Roman" w:cs="Times New Roman"/>
          <w:sz w:val="28"/>
          <w:szCs w:val="18"/>
        </w:rPr>
        <w:t xml:space="preserve"> Л.І</w:t>
      </w:r>
      <w:r w:rsidRPr="002A538F">
        <w:rPr>
          <w:rFonts w:ascii="Times New Roman" w:hAnsi="Times New Roman" w:cs="Times New Roman"/>
          <w:sz w:val="28"/>
          <w:szCs w:val="18"/>
        </w:rPr>
        <w:t xml:space="preserve">. та </w:t>
      </w:r>
      <w:proofErr w:type="spellStart"/>
      <w:r w:rsidRPr="002A538F">
        <w:rPr>
          <w:rFonts w:ascii="Times New Roman" w:hAnsi="Times New Roman" w:cs="Times New Roman"/>
          <w:sz w:val="28"/>
          <w:szCs w:val="18"/>
        </w:rPr>
        <w:t>Арнаут</w:t>
      </w:r>
      <w:proofErr w:type="spellEnd"/>
      <w:r w:rsidRPr="002A538F">
        <w:rPr>
          <w:rFonts w:ascii="Times New Roman" w:hAnsi="Times New Roman" w:cs="Times New Roman"/>
          <w:sz w:val="28"/>
          <w:szCs w:val="18"/>
        </w:rPr>
        <w:t xml:space="preserve"> О.П.</w:t>
      </w:r>
      <w:r w:rsidR="00992188" w:rsidRPr="002A538F">
        <w:rPr>
          <w:rFonts w:ascii="Times New Roman" w:hAnsi="Times New Roman" w:cs="Times New Roman"/>
          <w:sz w:val="28"/>
          <w:szCs w:val="18"/>
        </w:rPr>
        <w:t>.</w:t>
      </w:r>
    </w:p>
    <w:p w:rsidR="00F75593" w:rsidRPr="002A538F" w:rsidRDefault="00F75593" w:rsidP="002A538F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538F">
        <w:rPr>
          <w:rFonts w:ascii="Times New Roman" w:eastAsia="Times New Roman" w:hAnsi="Times New Roman" w:cs="Times New Roman"/>
          <w:sz w:val="28"/>
          <w:lang w:eastAsia="ru-RU"/>
        </w:rPr>
        <w:t xml:space="preserve">        Учителі  3-х класів застосовують інтегрований підхід до організації освітнього процесу, що передбачає інтеграцію змісту та видів діяльності різних освітніх галузей навколо тем та проблемних питань природничого </w:t>
      </w:r>
      <w:proofErr w:type="spellStart"/>
      <w:r w:rsidRPr="002A538F">
        <w:rPr>
          <w:rFonts w:ascii="Times New Roman" w:eastAsia="Times New Roman" w:hAnsi="Times New Roman" w:cs="Times New Roman"/>
          <w:sz w:val="28"/>
          <w:lang w:eastAsia="ru-RU"/>
        </w:rPr>
        <w:t>та соціокультурного змі</w:t>
      </w:r>
      <w:proofErr w:type="spellEnd"/>
      <w:r w:rsidRPr="002A538F">
        <w:rPr>
          <w:rFonts w:ascii="Times New Roman" w:eastAsia="Times New Roman" w:hAnsi="Times New Roman" w:cs="Times New Roman"/>
          <w:sz w:val="28"/>
          <w:lang w:eastAsia="ru-RU"/>
        </w:rPr>
        <w:t xml:space="preserve">сту. Середня тривалість вивчення однієї теми дорівнює одному місяцю. Теми, що пропонуються для вивчення учнями протягом навчального року, враховують очікувані результати навчання, окреслені в модельних навчальних програмах, та дослідницькі інтереси дітей.            Проведення ранкових зустрічей </w:t>
      </w:r>
      <w:proofErr w:type="spellStart"/>
      <w:r w:rsidRPr="002A538F">
        <w:rPr>
          <w:rFonts w:ascii="Times New Roman" w:eastAsia="Times New Roman" w:hAnsi="Times New Roman" w:cs="Times New Roman"/>
          <w:sz w:val="28"/>
          <w:lang w:eastAsia="ru-RU"/>
        </w:rPr>
        <w:t>організується</w:t>
      </w:r>
      <w:proofErr w:type="spellEnd"/>
      <w:r w:rsidRPr="002A538F">
        <w:rPr>
          <w:rFonts w:ascii="Times New Roman" w:eastAsia="Times New Roman" w:hAnsi="Times New Roman" w:cs="Times New Roman"/>
          <w:sz w:val="28"/>
          <w:lang w:eastAsia="ru-RU"/>
        </w:rPr>
        <w:t xml:space="preserve"> учителями в освітньому процесі на початку навчального дня перед першим уроком.</w:t>
      </w:r>
      <w:r w:rsidR="00F73E31" w:rsidRPr="002A538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F73E31" w:rsidRPr="002A538F">
        <w:rPr>
          <w:rFonts w:ascii="Times New Roman" w:eastAsia="Times New Roman" w:hAnsi="Times New Roman" w:cs="Times New Roman"/>
          <w:sz w:val="28"/>
          <w:lang w:eastAsia="ru-RU"/>
        </w:rPr>
        <w:t>Манчук</w:t>
      </w:r>
      <w:proofErr w:type="spellEnd"/>
      <w:r w:rsidR="00F73E31" w:rsidRPr="002A538F">
        <w:rPr>
          <w:rFonts w:ascii="Times New Roman" w:eastAsia="Times New Roman" w:hAnsi="Times New Roman" w:cs="Times New Roman"/>
          <w:sz w:val="28"/>
          <w:lang w:eastAsia="ru-RU"/>
        </w:rPr>
        <w:t xml:space="preserve"> Г.Л., </w:t>
      </w:r>
      <w:proofErr w:type="spellStart"/>
      <w:r w:rsidR="00F73E31" w:rsidRPr="002A538F">
        <w:rPr>
          <w:rFonts w:ascii="Times New Roman" w:eastAsia="Times New Roman" w:hAnsi="Times New Roman" w:cs="Times New Roman"/>
          <w:sz w:val="28"/>
          <w:lang w:eastAsia="ru-RU"/>
        </w:rPr>
        <w:t>Морару</w:t>
      </w:r>
      <w:proofErr w:type="spellEnd"/>
      <w:r w:rsidR="00F73E31" w:rsidRPr="002A538F">
        <w:rPr>
          <w:rFonts w:ascii="Times New Roman" w:eastAsia="Times New Roman" w:hAnsi="Times New Roman" w:cs="Times New Roman"/>
          <w:sz w:val="28"/>
          <w:lang w:eastAsia="ru-RU"/>
        </w:rPr>
        <w:t xml:space="preserve"> Н.О.- вдало використовують </w:t>
      </w:r>
      <w:r w:rsidR="00F73E31" w:rsidRPr="002A538F">
        <w:rPr>
          <w:rFonts w:ascii="Calibri" w:eastAsia="Times New Roman" w:hAnsi="Calibri" w:cs="Times New Roman"/>
          <w:lang w:eastAsia="ru-RU"/>
        </w:rPr>
        <w:t xml:space="preserve"> </w:t>
      </w:r>
      <w:r w:rsidR="00F73E31" w:rsidRPr="002A538F">
        <w:rPr>
          <w:rFonts w:ascii="Times New Roman" w:eastAsia="Times New Roman" w:hAnsi="Times New Roman" w:cs="Times New Roman"/>
          <w:sz w:val="28"/>
          <w:lang w:eastAsia="ru-RU"/>
        </w:rPr>
        <w:t xml:space="preserve">дослідницькі, творчі, проблемно-пошукові методи. </w:t>
      </w:r>
    </w:p>
    <w:p w:rsidR="00A31B78" w:rsidRPr="002A538F" w:rsidRDefault="00A31B78" w:rsidP="002A53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класних журналів показала, що записи  ведуться розбірливо, чітко та охайно. Теми уроків відповідають календарному плануванню, що свідчить про виконання навчальних програм</w:t>
      </w:r>
      <w:r w:rsidR="008D39A7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наказу МОН № 1096 від 02.09.2020 року « Про внесення змін до методичних рекомендацій щодо заповнення Класного журналу учнів початкових класів НУШ»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34C76" w:rsidRPr="002A538F" w:rsidRDefault="00A31B78" w:rsidP="002A5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перевірки  зошитів для діагностичних робіт показали, що, у зошитах наявні діагностичні роботи і аналізи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ціх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робіт. Деякі роботи проводяться на </w:t>
      </w:r>
      <w:r w:rsidR="008D39A7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окремих 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аркушах паперу, які зберігаються у зошитах</w:t>
      </w:r>
      <w:r w:rsidR="008D39A7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 учнівському </w:t>
      </w:r>
      <w:proofErr w:type="spellStart"/>
      <w:r w:rsidR="008D39A7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D39A7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Перевірка робіт здійснюється за наказом МОН № 1154 від 27.08.2019року </w:t>
      </w:r>
      <w:r w:rsidR="00803625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затвердження </w:t>
      </w:r>
      <w:proofErr w:type="spellStart"/>
      <w:r w:rsidR="00803625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proofErr w:type="spellEnd"/>
      <w:r w:rsidR="00803625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Рекомендацій щодо оцінювання навчальних досягнень учнів другого класу» та наказ </w:t>
      </w:r>
      <w:r w:rsidR="008D39A7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1146 від 16.09.2020 «Про затвердження методичних рекомендацій щодо оцінювання результатів навчання учнів 3-4 класів НУШ»</w:t>
      </w:r>
      <w:r w:rsidR="00803625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D39A7"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992188" w:rsidRPr="002A538F" w:rsidRDefault="00992188" w:rsidP="002A53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Сучасні педагогічні технології та методи роботи дають змогу не стояти на місці, а дійти до серця кожного учня, при цьому максимально залучаючи його до роботи на уроці та даючи можливість відчути себе частинкою соціуму, його невід’ємною ланкою. Адже в навчанні із застосуванням інноваційних технологій немає головного і другорядного. В такому навчанні все головне: і вчитель, і учень, і форми та методи роботи навчання.</w:t>
      </w:r>
    </w:p>
    <w:p w:rsidR="00034C76" w:rsidRPr="002A538F" w:rsidRDefault="00992188" w:rsidP="002A53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учителям 1-3-х класів потрібно і надалі велику увагу приділяти роботі з дітьми різних рівнів навченості,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використовуючи, диференційований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індивідуально-особистісний підхід до учнів,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застосуванням інноваційних технологій.</w:t>
      </w:r>
    </w:p>
    <w:p w:rsidR="004A72E8" w:rsidRPr="002A538F" w:rsidRDefault="00992188" w:rsidP="002A538F">
      <w:pPr>
        <w:pStyle w:val="a7"/>
        <w:tabs>
          <w:tab w:val="left" w:pos="720"/>
        </w:tabs>
        <w:jc w:val="both"/>
        <w:rPr>
          <w:szCs w:val="28"/>
          <w:lang w:eastAsia="uk-UA"/>
        </w:rPr>
      </w:pPr>
      <w:r w:rsidRPr="002A538F">
        <w:rPr>
          <w:spacing w:val="-1"/>
          <w:szCs w:val="28"/>
          <w:lang w:eastAsia="uk-UA"/>
        </w:rPr>
        <w:t xml:space="preserve">        На підставі вище викладеного</w:t>
      </w:r>
    </w:p>
    <w:p w:rsidR="004A72E8" w:rsidRPr="002A538F" w:rsidRDefault="004A72E8" w:rsidP="00970A79">
      <w:pPr>
        <w:pStyle w:val="a7"/>
        <w:tabs>
          <w:tab w:val="left" w:pos="720"/>
        </w:tabs>
        <w:jc w:val="both"/>
        <w:rPr>
          <w:bCs/>
        </w:rPr>
      </w:pPr>
    </w:p>
    <w:p w:rsidR="00970A79" w:rsidRPr="002A538F" w:rsidRDefault="00970A79" w:rsidP="002A538F">
      <w:pPr>
        <w:pStyle w:val="a5"/>
        <w:tabs>
          <w:tab w:val="clear" w:pos="9214"/>
          <w:tab w:val="left" w:pos="0"/>
        </w:tabs>
        <w:spacing w:line="240" w:lineRule="auto"/>
        <w:jc w:val="center"/>
        <w:rPr>
          <w:b/>
          <w:color w:val="auto"/>
        </w:rPr>
      </w:pPr>
      <w:r w:rsidRPr="002A538F">
        <w:rPr>
          <w:b/>
          <w:bCs/>
          <w:color w:val="auto"/>
        </w:rPr>
        <w:t>НАКАЗУЮ:</w:t>
      </w:r>
    </w:p>
    <w:p w:rsidR="00992188" w:rsidRPr="002A538F" w:rsidRDefault="00992188" w:rsidP="009921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1. Вчителям 1-х, 2-х, 3-х- класів:</w:t>
      </w:r>
    </w:p>
    <w:p w:rsidR="00992188" w:rsidRPr="002A538F" w:rsidRDefault="00992188" w:rsidP="0099218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lastRenderedPageBreak/>
        <w:t>1.1.</w:t>
      </w:r>
      <w:r w:rsidRPr="002A538F">
        <w:rPr>
          <w:rFonts w:ascii="Times New Roman" w:eastAsia="Times New Roman" w:hAnsi="Times New Roman" w:cs="Times New Roman"/>
          <w:spacing w:val="-6"/>
          <w:sz w:val="14"/>
          <w:szCs w:val="14"/>
          <w:lang w:eastAsia="uk-UA"/>
        </w:rPr>
        <w:t>         </w:t>
      </w:r>
      <w:r w:rsidRPr="002A538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Постійно шляхом самоосвіти, </w:t>
      </w:r>
      <w:proofErr w:type="spellStart"/>
      <w:r w:rsidRPr="002A538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взаємовідвідування</w:t>
      </w:r>
      <w:proofErr w:type="spellEnd"/>
      <w:r w:rsidRPr="002A538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уроків колег</w:t>
      </w:r>
      <w:r w:rsidRPr="002A538F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вдосконалювати методику проведення уроків, урізноманітнити види тренувальних вправ для закріплення нового матеріалу.</w:t>
      </w:r>
    </w:p>
    <w:p w:rsidR="00992188" w:rsidRPr="002A538F" w:rsidRDefault="00992188" w:rsidP="009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1.2.</w:t>
      </w:r>
      <w:r w:rsidRPr="002A538F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Постійно використовувати інноваційні технології для формування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учнів.</w:t>
      </w:r>
    </w:p>
    <w:p w:rsidR="00992188" w:rsidRPr="002A538F" w:rsidRDefault="00992188" w:rsidP="009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  Продовжити вивчати методику викладання в умовах НУШ шляхом підвищення кваліфікації , участі у методичних заходах школи й міста,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взаємовідвідуванням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уроків колег.</w:t>
      </w:r>
    </w:p>
    <w:p w:rsidR="00992188" w:rsidRPr="002A538F" w:rsidRDefault="00992188" w:rsidP="009921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2A538F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Керівнику методичного об’єднання </w:t>
      </w:r>
      <w:proofErr w:type="spellStart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Моску</w:t>
      </w:r>
      <w:proofErr w:type="spellEnd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Т.Д.</w:t>
      </w:r>
    </w:p>
    <w:p w:rsidR="00992188" w:rsidRPr="002A538F" w:rsidRDefault="00992188" w:rsidP="009921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A5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2.1.</w:t>
      </w:r>
      <w:r w:rsidRPr="002A538F">
        <w:rPr>
          <w:rFonts w:ascii="Times New Roman" w:eastAsia="Times New Roman" w:hAnsi="Times New Roman" w:cs="Times New Roman"/>
          <w:sz w:val="14"/>
          <w:szCs w:val="14"/>
          <w:lang w:val="ru-RU" w:eastAsia="uk-UA"/>
        </w:rPr>
        <w:t>      </w:t>
      </w:r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</w:t>
      </w:r>
      <w:bookmarkStart w:id="0" w:name="_GoBack"/>
      <w:bookmarkEnd w:id="0"/>
      <w:r w:rsidRP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налізувати стан викладання основ наук на засіданні методичного об’єднання</w:t>
      </w:r>
      <w:r w:rsid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</w:t>
      </w:r>
      <w:proofErr w:type="spellEnd"/>
      <w:r w:rsidR="002A5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2021 року</w:t>
      </w:r>
    </w:p>
    <w:p w:rsidR="00970A79" w:rsidRPr="002A538F" w:rsidRDefault="00992188" w:rsidP="0090340E">
      <w:pPr>
        <w:jc w:val="both"/>
        <w:rPr>
          <w:rFonts w:ascii="Times New Roman" w:hAnsi="Times New Roman" w:cs="Times New Roman"/>
        </w:rPr>
      </w:pPr>
      <w:r w:rsidRPr="002A538F">
        <w:rPr>
          <w:rFonts w:ascii="Times New Roman" w:hAnsi="Times New Roman" w:cs="Times New Roman"/>
          <w:sz w:val="28"/>
          <w:szCs w:val="28"/>
        </w:rPr>
        <w:t>3</w:t>
      </w:r>
      <w:r w:rsidR="00970A79" w:rsidRPr="002A538F">
        <w:rPr>
          <w:rFonts w:ascii="Times New Roman" w:hAnsi="Times New Roman" w:cs="Times New Roman"/>
          <w:sz w:val="28"/>
          <w:szCs w:val="28"/>
        </w:rPr>
        <w:t>. Заступнику директора з нав</w:t>
      </w:r>
      <w:r w:rsidRPr="002A538F">
        <w:rPr>
          <w:rFonts w:ascii="Times New Roman" w:hAnsi="Times New Roman" w:cs="Times New Roman"/>
          <w:sz w:val="28"/>
          <w:szCs w:val="28"/>
        </w:rPr>
        <w:t xml:space="preserve">чально-виховної роботи </w:t>
      </w:r>
      <w:proofErr w:type="spellStart"/>
      <w:r w:rsidRPr="002A538F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2A538F">
        <w:rPr>
          <w:rFonts w:ascii="Times New Roman" w:hAnsi="Times New Roman" w:cs="Times New Roman"/>
          <w:sz w:val="28"/>
          <w:szCs w:val="28"/>
        </w:rPr>
        <w:t xml:space="preserve"> С.П. продовжувати роботу над </w:t>
      </w:r>
      <w:r w:rsidR="00970A79" w:rsidRPr="002A538F">
        <w:rPr>
          <w:rFonts w:ascii="Times New Roman" w:hAnsi="Times New Roman" w:cs="Times New Roman"/>
          <w:sz w:val="28"/>
          <w:szCs w:val="28"/>
        </w:rPr>
        <w:t xml:space="preserve">  вивчення</w:t>
      </w:r>
      <w:r w:rsidRPr="002A538F">
        <w:rPr>
          <w:rFonts w:ascii="Times New Roman" w:hAnsi="Times New Roman" w:cs="Times New Roman"/>
          <w:sz w:val="28"/>
          <w:szCs w:val="28"/>
        </w:rPr>
        <w:t>м</w:t>
      </w:r>
      <w:r w:rsidR="00970A79" w:rsidRPr="002A538F">
        <w:rPr>
          <w:rFonts w:ascii="Times New Roman" w:hAnsi="Times New Roman" w:cs="Times New Roman"/>
          <w:sz w:val="28"/>
          <w:szCs w:val="28"/>
        </w:rPr>
        <w:t xml:space="preserve"> стану навчання предмета «Я досліджую світ» 1-3-х класів.</w:t>
      </w:r>
      <w:r w:rsidR="00970A79" w:rsidRPr="002A538F">
        <w:rPr>
          <w:rFonts w:ascii="Times New Roman" w:hAnsi="Times New Roman" w:cs="Times New Roman"/>
        </w:rPr>
        <w:t xml:space="preserve"> </w:t>
      </w:r>
      <w:r w:rsidR="00970A79" w:rsidRPr="002A538F">
        <w:t xml:space="preserve">                                                      </w:t>
      </w:r>
    </w:p>
    <w:p w:rsidR="00970A79" w:rsidRPr="002A538F" w:rsidRDefault="0090340E" w:rsidP="00970A79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</w:rPr>
      </w:pPr>
      <w:r w:rsidRPr="002A538F">
        <w:rPr>
          <w:color w:val="auto"/>
        </w:rPr>
        <w:t>4</w:t>
      </w:r>
      <w:r w:rsidR="00970A79" w:rsidRPr="002A538F">
        <w:rPr>
          <w:color w:val="auto"/>
        </w:rPr>
        <w:t>. Контроль за виконанням наказу залишаю за собою.</w:t>
      </w:r>
    </w:p>
    <w:p w:rsidR="00FC4C6B" w:rsidRPr="002A538F" w:rsidRDefault="00FC4C6B" w:rsidP="00970A79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</w:rPr>
      </w:pPr>
    </w:p>
    <w:p w:rsidR="00FC4C6B" w:rsidRPr="002A538F" w:rsidRDefault="00FC4C6B" w:rsidP="00970A79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</w:rPr>
      </w:pPr>
      <w:r w:rsidRPr="002A538F">
        <w:rPr>
          <w:color w:val="auto"/>
        </w:rPr>
        <w:t xml:space="preserve">                          Директор школи                               </w:t>
      </w:r>
      <w:r w:rsidR="002A538F">
        <w:rPr>
          <w:color w:val="auto"/>
        </w:rPr>
        <w:t>Оксана</w:t>
      </w:r>
      <w:r w:rsidRPr="002A538F">
        <w:rPr>
          <w:color w:val="auto"/>
        </w:rPr>
        <w:t xml:space="preserve"> </w:t>
      </w:r>
      <w:r w:rsidR="002A538F" w:rsidRPr="002A538F">
        <w:rPr>
          <w:color w:val="auto"/>
        </w:rPr>
        <w:t>ТЕЛЬПІЗ</w:t>
      </w:r>
    </w:p>
    <w:p w:rsidR="00FC4C6B" w:rsidRPr="002A538F" w:rsidRDefault="00FC4C6B" w:rsidP="00970A79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</w:rPr>
      </w:pPr>
    </w:p>
    <w:p w:rsidR="00FC4C6B" w:rsidRPr="002A538F" w:rsidRDefault="00FC4C6B" w:rsidP="00FC4C6B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  <w:szCs w:val="24"/>
        </w:rPr>
      </w:pPr>
      <w:r w:rsidRPr="002A538F">
        <w:rPr>
          <w:color w:val="auto"/>
        </w:rPr>
        <w:t>З нак</w:t>
      </w:r>
      <w:r w:rsidR="00A86618">
        <w:rPr>
          <w:color w:val="auto"/>
        </w:rPr>
        <w:t xml:space="preserve">азом   ознайомлені:           </w:t>
      </w:r>
      <w:r w:rsidRPr="002A538F">
        <w:rPr>
          <w:color w:val="auto"/>
        </w:rPr>
        <w:t>_______</w:t>
      </w:r>
      <w:r w:rsidR="00A86618">
        <w:rPr>
          <w:color w:val="auto"/>
        </w:rPr>
        <w:t>_</w:t>
      </w:r>
      <w:r w:rsidRPr="002A538F">
        <w:rPr>
          <w:color w:val="auto"/>
        </w:rPr>
        <w:t>_</w:t>
      </w:r>
      <w:r w:rsidR="00A86618">
        <w:rPr>
          <w:color w:val="auto"/>
        </w:rPr>
        <w:t xml:space="preserve"> </w:t>
      </w:r>
      <w:proofErr w:type="spellStart"/>
      <w:r w:rsidR="00A86618">
        <w:rPr>
          <w:color w:val="auto"/>
        </w:rPr>
        <w:t>Мариан</w:t>
      </w:r>
      <w:proofErr w:type="spellEnd"/>
      <w:r w:rsidR="00A86618">
        <w:rPr>
          <w:color w:val="auto"/>
        </w:rPr>
        <w:t xml:space="preserve"> </w:t>
      </w:r>
      <w:r w:rsidRPr="002A538F">
        <w:rPr>
          <w:color w:val="auto"/>
          <w:szCs w:val="24"/>
        </w:rPr>
        <w:t>К</w:t>
      </w:r>
      <w:r w:rsidR="00A86618">
        <w:rPr>
          <w:color w:val="auto"/>
          <w:szCs w:val="24"/>
        </w:rPr>
        <w:t>УЛЯ</w:t>
      </w:r>
    </w:p>
    <w:p w:rsidR="00FC4C6B" w:rsidRPr="002A538F" w:rsidRDefault="00FC4C6B" w:rsidP="00FC4C6B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  <w:szCs w:val="24"/>
        </w:rPr>
      </w:pPr>
      <w:r w:rsidRPr="002A538F">
        <w:rPr>
          <w:color w:val="auto"/>
          <w:szCs w:val="24"/>
        </w:rPr>
        <w:t xml:space="preserve">                                                    _________</w:t>
      </w:r>
      <w:r w:rsidR="00A86618">
        <w:rPr>
          <w:color w:val="auto"/>
          <w:szCs w:val="24"/>
        </w:rPr>
        <w:t xml:space="preserve"> Марія ШКЬОПУ</w:t>
      </w:r>
    </w:p>
    <w:p w:rsidR="00FC4C6B" w:rsidRPr="002A538F" w:rsidRDefault="00FC4C6B" w:rsidP="00FC4C6B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  <w:szCs w:val="24"/>
        </w:rPr>
      </w:pPr>
      <w:r w:rsidRPr="002A538F">
        <w:rPr>
          <w:color w:val="auto"/>
          <w:szCs w:val="24"/>
        </w:rPr>
        <w:t xml:space="preserve">                                                    _________</w:t>
      </w:r>
      <w:r w:rsidR="00A86618">
        <w:rPr>
          <w:color w:val="auto"/>
          <w:szCs w:val="24"/>
        </w:rPr>
        <w:t xml:space="preserve"> Марина БАЛІКА</w:t>
      </w:r>
    </w:p>
    <w:p w:rsidR="00FC4C6B" w:rsidRPr="002A538F" w:rsidRDefault="00FC4C6B" w:rsidP="00FC4C6B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  <w:szCs w:val="24"/>
        </w:rPr>
      </w:pPr>
      <w:r w:rsidRPr="002A538F">
        <w:rPr>
          <w:color w:val="auto"/>
          <w:szCs w:val="24"/>
        </w:rPr>
        <w:t xml:space="preserve">                                                    _________</w:t>
      </w:r>
      <w:r w:rsidR="00A86618">
        <w:rPr>
          <w:color w:val="auto"/>
          <w:szCs w:val="24"/>
        </w:rPr>
        <w:t xml:space="preserve"> Ольга </w:t>
      </w:r>
      <w:r w:rsidRPr="002A538F">
        <w:rPr>
          <w:color w:val="auto"/>
          <w:szCs w:val="24"/>
        </w:rPr>
        <w:t>Б</w:t>
      </w:r>
      <w:r w:rsidR="00A86618">
        <w:rPr>
          <w:color w:val="auto"/>
          <w:szCs w:val="24"/>
        </w:rPr>
        <w:t>РИГИРУШ</w:t>
      </w:r>
    </w:p>
    <w:p w:rsidR="00FC4C6B" w:rsidRPr="002A538F" w:rsidRDefault="00FC4C6B" w:rsidP="00FC4C6B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  <w:szCs w:val="24"/>
        </w:rPr>
      </w:pPr>
      <w:r w:rsidRPr="002A538F">
        <w:rPr>
          <w:color w:val="auto"/>
          <w:szCs w:val="24"/>
        </w:rPr>
        <w:t xml:space="preserve">                                                    _________</w:t>
      </w:r>
      <w:r w:rsidR="00A86618">
        <w:rPr>
          <w:color w:val="auto"/>
          <w:szCs w:val="24"/>
        </w:rPr>
        <w:t xml:space="preserve"> Марія ГЕРГІ</w:t>
      </w:r>
    </w:p>
    <w:p w:rsidR="00FC4C6B" w:rsidRPr="002A538F" w:rsidRDefault="00FC4C6B" w:rsidP="00FC4C6B">
      <w:pPr>
        <w:pStyle w:val="a5"/>
        <w:tabs>
          <w:tab w:val="clear" w:pos="9214"/>
          <w:tab w:val="left" w:pos="0"/>
        </w:tabs>
        <w:spacing w:line="240" w:lineRule="auto"/>
        <w:jc w:val="both"/>
        <w:rPr>
          <w:color w:val="auto"/>
        </w:rPr>
      </w:pPr>
      <w:r w:rsidRPr="002A538F">
        <w:rPr>
          <w:color w:val="auto"/>
          <w:szCs w:val="24"/>
        </w:rPr>
        <w:t xml:space="preserve">                                                    _________</w:t>
      </w:r>
      <w:r w:rsidR="00A86618">
        <w:rPr>
          <w:color w:val="auto"/>
          <w:szCs w:val="24"/>
        </w:rPr>
        <w:t xml:space="preserve"> Тетяна МОСКУ</w:t>
      </w:r>
    </w:p>
    <w:p w:rsidR="00FC4C6B" w:rsidRPr="002A538F" w:rsidRDefault="00FC4C6B" w:rsidP="00FC4C6B">
      <w:pPr>
        <w:pStyle w:val="a4"/>
        <w:spacing w:before="0" w:beforeAutospacing="0" w:after="0" w:afterAutospacing="0"/>
        <w:ind w:firstLine="568"/>
        <w:jc w:val="both"/>
        <w:rPr>
          <w:sz w:val="28"/>
          <w:lang w:val="uk-UA"/>
        </w:rPr>
      </w:pPr>
      <w:r w:rsidRPr="002A538F">
        <w:rPr>
          <w:sz w:val="28"/>
          <w:lang w:val="uk-UA"/>
        </w:rPr>
        <w:t xml:space="preserve">                                           </w:t>
      </w:r>
      <w:r w:rsidR="005372AE" w:rsidRPr="002A538F">
        <w:rPr>
          <w:sz w:val="28"/>
          <w:lang w:val="uk-UA"/>
        </w:rPr>
        <w:t xml:space="preserve"> </w:t>
      </w:r>
      <w:r w:rsidRPr="002A538F">
        <w:rPr>
          <w:sz w:val="28"/>
          <w:lang w:val="uk-UA"/>
        </w:rPr>
        <w:t xml:space="preserve"> _________</w:t>
      </w:r>
      <w:r w:rsidR="00A86618">
        <w:rPr>
          <w:sz w:val="28"/>
          <w:lang w:val="uk-UA"/>
        </w:rPr>
        <w:t xml:space="preserve"> Людмила ТЕЛЕУЦЯ</w:t>
      </w:r>
      <w:r w:rsidRPr="002A538F">
        <w:rPr>
          <w:sz w:val="28"/>
          <w:lang w:val="uk-UA"/>
        </w:rPr>
        <w:t xml:space="preserve"> </w:t>
      </w:r>
    </w:p>
    <w:p w:rsidR="00FC4C6B" w:rsidRPr="002A538F" w:rsidRDefault="00FC4C6B" w:rsidP="00FC4C6B">
      <w:pPr>
        <w:pStyle w:val="a4"/>
        <w:spacing w:before="0" w:beforeAutospacing="0" w:after="0" w:afterAutospacing="0"/>
        <w:ind w:firstLine="568"/>
        <w:jc w:val="both"/>
        <w:rPr>
          <w:sz w:val="28"/>
          <w:lang w:val="uk-UA"/>
        </w:rPr>
      </w:pPr>
      <w:r w:rsidRPr="002A538F">
        <w:rPr>
          <w:sz w:val="28"/>
          <w:lang w:val="uk-UA"/>
        </w:rPr>
        <w:t xml:space="preserve">                                             _________</w:t>
      </w:r>
      <w:r w:rsidR="00A86618">
        <w:rPr>
          <w:sz w:val="28"/>
          <w:lang w:val="uk-UA"/>
        </w:rPr>
        <w:t xml:space="preserve"> Олена </w:t>
      </w:r>
      <w:r w:rsidRPr="002A538F">
        <w:rPr>
          <w:sz w:val="28"/>
          <w:lang w:val="uk-UA"/>
        </w:rPr>
        <w:t>А</w:t>
      </w:r>
      <w:r w:rsidR="00A86618">
        <w:rPr>
          <w:sz w:val="28"/>
          <w:lang w:val="uk-UA"/>
        </w:rPr>
        <w:t>РНАУТ</w:t>
      </w:r>
    </w:p>
    <w:p w:rsidR="00FC4C6B" w:rsidRPr="002A538F" w:rsidRDefault="00FC4C6B" w:rsidP="00FC4C6B">
      <w:pPr>
        <w:pStyle w:val="a4"/>
        <w:spacing w:before="0" w:beforeAutospacing="0" w:after="0" w:afterAutospacing="0"/>
        <w:ind w:firstLine="568"/>
        <w:jc w:val="both"/>
        <w:rPr>
          <w:sz w:val="28"/>
          <w:lang w:val="uk-UA"/>
        </w:rPr>
      </w:pPr>
      <w:r w:rsidRPr="002A538F">
        <w:rPr>
          <w:sz w:val="28"/>
          <w:lang w:val="uk-UA"/>
        </w:rPr>
        <w:t xml:space="preserve">                                        </w:t>
      </w:r>
      <w:r w:rsidR="005372AE" w:rsidRPr="002A538F">
        <w:rPr>
          <w:sz w:val="28"/>
          <w:lang w:val="uk-UA"/>
        </w:rPr>
        <w:t xml:space="preserve">     _________</w:t>
      </w:r>
      <w:r w:rsidR="00A86618">
        <w:rPr>
          <w:sz w:val="28"/>
          <w:lang w:val="uk-UA"/>
        </w:rPr>
        <w:t xml:space="preserve"> Ніна </w:t>
      </w:r>
      <w:r w:rsidRPr="002A538F">
        <w:rPr>
          <w:sz w:val="28"/>
          <w:lang w:val="uk-UA"/>
        </w:rPr>
        <w:t>М</w:t>
      </w:r>
      <w:r w:rsidR="00A86618">
        <w:rPr>
          <w:sz w:val="28"/>
          <w:lang w:val="uk-UA"/>
        </w:rPr>
        <w:t>ОРАРУ</w:t>
      </w:r>
    </w:p>
    <w:p w:rsidR="00FC4C6B" w:rsidRPr="002A538F" w:rsidRDefault="00FC4C6B" w:rsidP="00FC4C6B">
      <w:pPr>
        <w:pStyle w:val="a4"/>
        <w:spacing w:before="0" w:beforeAutospacing="0" w:after="0" w:afterAutospacing="0"/>
        <w:ind w:firstLine="568"/>
        <w:jc w:val="both"/>
        <w:rPr>
          <w:sz w:val="28"/>
          <w:lang w:val="uk-UA"/>
        </w:rPr>
      </w:pPr>
      <w:r w:rsidRPr="002A538F">
        <w:rPr>
          <w:sz w:val="28"/>
          <w:lang w:val="uk-UA"/>
        </w:rPr>
        <w:t xml:space="preserve">                                             </w:t>
      </w:r>
      <w:r w:rsidR="005372AE" w:rsidRPr="002A538F">
        <w:rPr>
          <w:sz w:val="28"/>
          <w:lang w:val="uk-UA"/>
        </w:rPr>
        <w:t>_________</w:t>
      </w:r>
      <w:r w:rsidR="00A86618">
        <w:rPr>
          <w:sz w:val="28"/>
          <w:lang w:val="uk-UA"/>
        </w:rPr>
        <w:t xml:space="preserve"> </w:t>
      </w:r>
      <w:proofErr w:type="spellStart"/>
      <w:r w:rsidR="00A86618">
        <w:rPr>
          <w:sz w:val="28"/>
          <w:lang w:val="uk-UA"/>
        </w:rPr>
        <w:t>Віоріка</w:t>
      </w:r>
      <w:proofErr w:type="spellEnd"/>
      <w:r w:rsidR="00A86618">
        <w:rPr>
          <w:sz w:val="28"/>
          <w:lang w:val="uk-UA"/>
        </w:rPr>
        <w:t xml:space="preserve"> БРАЇЛА</w:t>
      </w:r>
      <w:r w:rsidRPr="002A538F">
        <w:rPr>
          <w:sz w:val="28"/>
          <w:lang w:val="uk-UA"/>
        </w:rPr>
        <w:t xml:space="preserve"> </w:t>
      </w:r>
    </w:p>
    <w:p w:rsidR="005372AE" w:rsidRPr="002A538F" w:rsidRDefault="00FC4C6B" w:rsidP="00FC4C6B">
      <w:pPr>
        <w:pStyle w:val="a4"/>
        <w:spacing w:before="0" w:beforeAutospacing="0" w:after="0" w:afterAutospacing="0"/>
        <w:ind w:firstLine="568"/>
        <w:jc w:val="both"/>
        <w:rPr>
          <w:sz w:val="28"/>
          <w:lang w:val="uk-UA"/>
        </w:rPr>
      </w:pPr>
      <w:r w:rsidRPr="002A538F">
        <w:rPr>
          <w:sz w:val="28"/>
          <w:lang w:val="uk-UA"/>
        </w:rPr>
        <w:t xml:space="preserve">                                             _________</w:t>
      </w:r>
      <w:r w:rsidR="00A86618">
        <w:rPr>
          <w:sz w:val="28"/>
          <w:lang w:val="uk-UA"/>
        </w:rPr>
        <w:t xml:space="preserve"> Світлана </w:t>
      </w:r>
      <w:r w:rsidR="005372AE" w:rsidRPr="002A538F">
        <w:rPr>
          <w:sz w:val="28"/>
          <w:lang w:val="uk-UA"/>
        </w:rPr>
        <w:t>В</w:t>
      </w:r>
      <w:r w:rsidR="00A86618">
        <w:rPr>
          <w:sz w:val="28"/>
          <w:lang w:val="uk-UA"/>
        </w:rPr>
        <w:t>ОЙКУ</w:t>
      </w:r>
    </w:p>
    <w:p w:rsidR="005372AE" w:rsidRPr="002A538F" w:rsidRDefault="005372AE" w:rsidP="00FC4C6B">
      <w:pPr>
        <w:pStyle w:val="a4"/>
        <w:spacing w:before="0" w:beforeAutospacing="0" w:after="0" w:afterAutospacing="0"/>
        <w:ind w:firstLine="568"/>
        <w:jc w:val="both"/>
        <w:rPr>
          <w:sz w:val="28"/>
          <w:lang w:val="uk-UA"/>
        </w:rPr>
      </w:pPr>
      <w:r w:rsidRPr="002A538F">
        <w:rPr>
          <w:sz w:val="28"/>
          <w:lang w:val="uk-UA"/>
        </w:rPr>
        <w:t xml:space="preserve">                                             _________</w:t>
      </w:r>
      <w:r w:rsidR="00A86618">
        <w:rPr>
          <w:sz w:val="28"/>
          <w:lang w:val="uk-UA"/>
        </w:rPr>
        <w:t xml:space="preserve"> Ганна МАНЧУК</w:t>
      </w:r>
    </w:p>
    <w:p w:rsidR="00970A79" w:rsidRPr="002A538F" w:rsidRDefault="005372AE" w:rsidP="00FC4C6B">
      <w:pPr>
        <w:pStyle w:val="a4"/>
        <w:spacing w:before="0" w:beforeAutospacing="0" w:after="0" w:afterAutospacing="0"/>
        <w:ind w:firstLine="568"/>
        <w:jc w:val="both"/>
        <w:rPr>
          <w:lang w:val="uk-UA"/>
        </w:rPr>
      </w:pPr>
      <w:r w:rsidRPr="002A538F">
        <w:rPr>
          <w:sz w:val="28"/>
          <w:lang w:val="uk-UA"/>
        </w:rPr>
        <w:t xml:space="preserve">                                             _________</w:t>
      </w:r>
      <w:r w:rsidR="00A86618">
        <w:rPr>
          <w:sz w:val="28"/>
          <w:lang w:val="uk-UA"/>
        </w:rPr>
        <w:t xml:space="preserve"> Маріанна ПАСКАЛЬ</w:t>
      </w:r>
      <w:r w:rsidR="00970A79" w:rsidRPr="002A538F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53276C" w:rsidRPr="002A538F" w:rsidRDefault="0053276C" w:rsidP="00532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276C" w:rsidRPr="002A538F" w:rsidRDefault="0053276C" w:rsidP="00BC25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sectPr w:rsidR="0053276C" w:rsidRPr="002A538F" w:rsidSect="002A538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7106"/>
    <w:multiLevelType w:val="hybridMultilevel"/>
    <w:tmpl w:val="52C8387E"/>
    <w:lvl w:ilvl="0" w:tplc="5D701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058E8"/>
    <w:multiLevelType w:val="hybridMultilevel"/>
    <w:tmpl w:val="D27C9404"/>
    <w:lvl w:ilvl="0" w:tplc="00309FA0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DC"/>
    <w:rsid w:val="00016EDD"/>
    <w:rsid w:val="00022475"/>
    <w:rsid w:val="00034C76"/>
    <w:rsid w:val="00047DC3"/>
    <w:rsid w:val="00081B81"/>
    <w:rsid w:val="000C1723"/>
    <w:rsid w:val="001E211F"/>
    <w:rsid w:val="001E5AB4"/>
    <w:rsid w:val="00216196"/>
    <w:rsid w:val="00236A3C"/>
    <w:rsid w:val="002A538F"/>
    <w:rsid w:val="002D5E3C"/>
    <w:rsid w:val="00364FF7"/>
    <w:rsid w:val="00440B1A"/>
    <w:rsid w:val="004A72E8"/>
    <w:rsid w:val="004C2028"/>
    <w:rsid w:val="005153F0"/>
    <w:rsid w:val="0053276C"/>
    <w:rsid w:val="005372AE"/>
    <w:rsid w:val="005720DC"/>
    <w:rsid w:val="00615E59"/>
    <w:rsid w:val="006F32C4"/>
    <w:rsid w:val="0070170A"/>
    <w:rsid w:val="00761912"/>
    <w:rsid w:val="007C531B"/>
    <w:rsid w:val="007F5FAF"/>
    <w:rsid w:val="007F6C54"/>
    <w:rsid w:val="00803625"/>
    <w:rsid w:val="00811E4F"/>
    <w:rsid w:val="00857A28"/>
    <w:rsid w:val="008B3073"/>
    <w:rsid w:val="008D39A7"/>
    <w:rsid w:val="0090340E"/>
    <w:rsid w:val="0093646C"/>
    <w:rsid w:val="009475BE"/>
    <w:rsid w:val="00970A79"/>
    <w:rsid w:val="00992188"/>
    <w:rsid w:val="00A31B78"/>
    <w:rsid w:val="00A77112"/>
    <w:rsid w:val="00A86618"/>
    <w:rsid w:val="00AD3A34"/>
    <w:rsid w:val="00B05CFE"/>
    <w:rsid w:val="00B158FB"/>
    <w:rsid w:val="00B20B6B"/>
    <w:rsid w:val="00B331A4"/>
    <w:rsid w:val="00BC2587"/>
    <w:rsid w:val="00BD5D37"/>
    <w:rsid w:val="00BD7A2B"/>
    <w:rsid w:val="00BF250D"/>
    <w:rsid w:val="00CC4272"/>
    <w:rsid w:val="00CE2AA2"/>
    <w:rsid w:val="00D61992"/>
    <w:rsid w:val="00DC2109"/>
    <w:rsid w:val="00DD6EC6"/>
    <w:rsid w:val="00E06734"/>
    <w:rsid w:val="00E45FAA"/>
    <w:rsid w:val="00E62BF5"/>
    <w:rsid w:val="00E90147"/>
    <w:rsid w:val="00EE672C"/>
    <w:rsid w:val="00EF3571"/>
    <w:rsid w:val="00EF654B"/>
    <w:rsid w:val="00F71824"/>
    <w:rsid w:val="00F73E31"/>
    <w:rsid w:val="00F75593"/>
    <w:rsid w:val="00FB259E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F"/>
  </w:style>
  <w:style w:type="paragraph" w:styleId="2">
    <w:name w:val="heading 2"/>
    <w:basedOn w:val="a"/>
    <w:next w:val="a"/>
    <w:link w:val="20"/>
    <w:semiHidden/>
    <w:unhideWhenUsed/>
    <w:qFormat/>
    <w:rsid w:val="00970A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GridTable1Light">
    <w:name w:val="Grid Table 1 Light"/>
    <w:basedOn w:val="a1"/>
    <w:uiPriority w:val="46"/>
    <w:rsid w:val="0021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6C0" w:themeColor="text1" w:themeTint="66"/>
        <w:left w:val="single" w:sz="4" w:space="0" w:color="8DA6C0" w:themeColor="text1" w:themeTint="66"/>
        <w:bottom w:val="single" w:sz="4" w:space="0" w:color="8DA6C0" w:themeColor="text1" w:themeTint="66"/>
        <w:right w:val="single" w:sz="4" w:space="0" w:color="8DA6C0" w:themeColor="text1" w:themeTint="66"/>
        <w:insideH w:val="single" w:sz="4" w:space="0" w:color="8DA6C0" w:themeColor="text1" w:themeTint="66"/>
        <w:insideV w:val="single" w:sz="4" w:space="0" w:color="8DA6C0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7A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7A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semiHidden/>
    <w:rsid w:val="00970A7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uiPriority w:val="99"/>
    <w:unhideWhenUsed/>
    <w:rsid w:val="0097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970A79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after="0" w:line="322" w:lineRule="exact"/>
      <w:ind w:right="-142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70A79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970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70A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link w:val="40"/>
    <w:rsid w:val="002A538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538F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A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F"/>
  </w:style>
  <w:style w:type="paragraph" w:styleId="2">
    <w:name w:val="heading 2"/>
    <w:basedOn w:val="a"/>
    <w:next w:val="a"/>
    <w:link w:val="20"/>
    <w:semiHidden/>
    <w:unhideWhenUsed/>
    <w:qFormat/>
    <w:rsid w:val="00970A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GridTable1Light">
    <w:name w:val="Grid Table 1 Light"/>
    <w:basedOn w:val="a1"/>
    <w:uiPriority w:val="46"/>
    <w:rsid w:val="0021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6C0" w:themeColor="text1" w:themeTint="66"/>
        <w:left w:val="single" w:sz="4" w:space="0" w:color="8DA6C0" w:themeColor="text1" w:themeTint="66"/>
        <w:bottom w:val="single" w:sz="4" w:space="0" w:color="8DA6C0" w:themeColor="text1" w:themeTint="66"/>
        <w:right w:val="single" w:sz="4" w:space="0" w:color="8DA6C0" w:themeColor="text1" w:themeTint="66"/>
        <w:insideH w:val="single" w:sz="4" w:space="0" w:color="8DA6C0" w:themeColor="text1" w:themeTint="66"/>
        <w:insideV w:val="single" w:sz="4" w:space="0" w:color="8DA6C0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7A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7A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semiHidden/>
    <w:rsid w:val="00970A7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uiPriority w:val="99"/>
    <w:unhideWhenUsed/>
    <w:rsid w:val="0097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970A79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after="0" w:line="322" w:lineRule="exact"/>
      <w:ind w:right="-142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70A79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970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70A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link w:val="40"/>
    <w:rsid w:val="002A538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538F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A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 освіти міської ради м.Костянтинівки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2021-04-04T13:15:00Z</cp:lastPrinted>
  <dcterms:created xsi:type="dcterms:W3CDTF">2021-04-04T13:03:00Z</dcterms:created>
  <dcterms:modified xsi:type="dcterms:W3CDTF">2021-04-04T13:15:00Z</dcterms:modified>
</cp:coreProperties>
</file>