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C9" w:rsidRPr="008B0DDC" w:rsidRDefault="007778C9" w:rsidP="00777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0DD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7778C9" w:rsidRPr="008B0DDC" w:rsidRDefault="007778C9" w:rsidP="00777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DDC">
        <w:rPr>
          <w:rFonts w:ascii="Times New Roman" w:hAnsi="Times New Roman" w:cs="Times New Roman"/>
          <w:b/>
          <w:bCs/>
          <w:sz w:val="24"/>
          <w:szCs w:val="24"/>
        </w:rPr>
        <w:t>ОЗЕРНЯНСЬКА ЗАГАЛЬНООСВІТНЯ ШКОЛА І-ІІІ СТУПЕНІВ</w:t>
      </w:r>
    </w:p>
    <w:p w:rsidR="007778C9" w:rsidRPr="008B0DDC" w:rsidRDefault="007778C9" w:rsidP="00777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DDC">
        <w:rPr>
          <w:rFonts w:ascii="Times New Roman" w:hAnsi="Times New Roman" w:cs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7778C9" w:rsidRPr="00CF262C" w:rsidRDefault="007778C9" w:rsidP="007778C9">
      <w:pPr>
        <w:pStyle w:val="af1"/>
        <w:tabs>
          <w:tab w:val="left" w:leader="underscore" w:pos="1464"/>
          <w:tab w:val="left" w:pos="5712"/>
        </w:tabs>
        <w:contextualSpacing/>
        <w:jc w:val="center"/>
        <w:rPr>
          <w:rStyle w:val="af2"/>
          <w:rFonts w:eastAsiaTheme="minorEastAsia"/>
          <w:lang w:val="ru-RU"/>
        </w:rPr>
      </w:pPr>
    </w:p>
    <w:p w:rsidR="007778C9" w:rsidRDefault="007778C9" w:rsidP="007778C9">
      <w:pPr>
        <w:pStyle w:val="af1"/>
        <w:tabs>
          <w:tab w:val="left" w:leader="underscore" w:pos="1464"/>
          <w:tab w:val="left" w:pos="5712"/>
        </w:tabs>
        <w:contextualSpacing/>
        <w:jc w:val="center"/>
        <w:rPr>
          <w:rStyle w:val="af2"/>
          <w:rFonts w:eastAsiaTheme="minorEastAsia"/>
          <w:sz w:val="28"/>
          <w:szCs w:val="28"/>
        </w:rPr>
      </w:pPr>
      <w:r w:rsidRPr="00E65969">
        <w:rPr>
          <w:rStyle w:val="af2"/>
          <w:rFonts w:eastAsiaTheme="minorEastAsia"/>
          <w:sz w:val="28"/>
          <w:szCs w:val="28"/>
        </w:rPr>
        <w:t>НАКАЗ</w:t>
      </w:r>
    </w:p>
    <w:p w:rsidR="007778C9" w:rsidRPr="00595E1F" w:rsidRDefault="007778C9" w:rsidP="007778C9">
      <w:pPr>
        <w:pStyle w:val="af1"/>
        <w:tabs>
          <w:tab w:val="left" w:leader="underscore" w:pos="1464"/>
          <w:tab w:val="left" w:pos="5712"/>
        </w:tabs>
        <w:contextualSpacing/>
        <w:jc w:val="both"/>
        <w:rPr>
          <w:rStyle w:val="af2"/>
          <w:rFonts w:eastAsiaTheme="minorEastAsia"/>
          <w:sz w:val="28"/>
          <w:szCs w:val="28"/>
        </w:rPr>
      </w:pPr>
      <w:r w:rsidRPr="00E65969">
        <w:rPr>
          <w:rStyle w:val="af2"/>
          <w:rFonts w:eastAsiaTheme="minorEastAsia"/>
          <w:sz w:val="28"/>
          <w:szCs w:val="28"/>
        </w:rPr>
        <w:t xml:space="preserve"> </w:t>
      </w:r>
      <w:r w:rsidRPr="007040C9">
        <w:rPr>
          <w:rStyle w:val="af2"/>
          <w:rFonts w:eastAsiaTheme="minorEastAsia"/>
          <w:sz w:val="28"/>
          <w:szCs w:val="28"/>
        </w:rPr>
        <w:t>№</w:t>
      </w:r>
      <w:r w:rsidR="00FD0022">
        <w:rPr>
          <w:rStyle w:val="af2"/>
          <w:rFonts w:eastAsiaTheme="minorEastAsia"/>
          <w:sz w:val="28"/>
          <w:szCs w:val="28"/>
        </w:rPr>
        <w:t xml:space="preserve"> 151</w:t>
      </w:r>
      <w:r w:rsidRPr="007040C9">
        <w:rPr>
          <w:rStyle w:val="af2"/>
          <w:rFonts w:eastAsiaTheme="minorEastAsia"/>
          <w:sz w:val="28"/>
          <w:szCs w:val="28"/>
        </w:rPr>
        <w:t xml:space="preserve"> </w:t>
      </w:r>
      <w:r>
        <w:rPr>
          <w:rStyle w:val="af2"/>
          <w:rFonts w:eastAsiaTheme="minorEastAsia"/>
          <w:sz w:val="28"/>
          <w:szCs w:val="28"/>
        </w:rPr>
        <w:t>/</w:t>
      </w:r>
      <w:r w:rsidRPr="007040C9">
        <w:rPr>
          <w:rStyle w:val="af2"/>
          <w:rFonts w:eastAsiaTheme="minorEastAsia"/>
          <w:sz w:val="28"/>
          <w:szCs w:val="28"/>
        </w:rPr>
        <w:t>О</w:t>
      </w:r>
      <w:r w:rsidRPr="00595E1F">
        <w:rPr>
          <w:rStyle w:val="af2"/>
          <w:rFonts w:eastAsiaTheme="minorEastAsia"/>
          <w:sz w:val="28"/>
          <w:szCs w:val="28"/>
        </w:rPr>
        <w:t xml:space="preserve">                                         </w:t>
      </w:r>
      <w:r>
        <w:rPr>
          <w:rStyle w:val="af2"/>
          <w:rFonts w:eastAsiaTheme="minorEastAsia"/>
          <w:sz w:val="28"/>
          <w:szCs w:val="28"/>
        </w:rPr>
        <w:t xml:space="preserve">                               </w:t>
      </w:r>
      <w:r w:rsidRPr="00595E1F">
        <w:rPr>
          <w:rStyle w:val="af2"/>
          <w:rFonts w:eastAsiaTheme="minorEastAsia"/>
          <w:sz w:val="28"/>
          <w:szCs w:val="28"/>
        </w:rPr>
        <w:t xml:space="preserve">             </w:t>
      </w:r>
      <w:r w:rsidR="00FD0022">
        <w:rPr>
          <w:rStyle w:val="af2"/>
          <w:rFonts w:eastAsiaTheme="minorEastAsia"/>
          <w:sz w:val="28"/>
          <w:szCs w:val="28"/>
        </w:rPr>
        <w:t xml:space="preserve">         30</w:t>
      </w:r>
      <w:r>
        <w:rPr>
          <w:rStyle w:val="af2"/>
          <w:rFonts w:eastAsiaTheme="minorEastAsia"/>
          <w:sz w:val="28"/>
          <w:szCs w:val="28"/>
          <w:lang w:val="ru-RU"/>
        </w:rPr>
        <w:t>.1</w:t>
      </w:r>
      <w:r w:rsidR="00FD0022">
        <w:rPr>
          <w:rStyle w:val="af2"/>
          <w:rFonts w:eastAsiaTheme="minorEastAsia"/>
          <w:sz w:val="28"/>
          <w:szCs w:val="28"/>
          <w:lang w:val="ru-RU"/>
        </w:rPr>
        <w:t>1</w:t>
      </w:r>
      <w:bookmarkStart w:id="0" w:name="_GoBack"/>
      <w:bookmarkEnd w:id="0"/>
      <w:r>
        <w:rPr>
          <w:rStyle w:val="af2"/>
          <w:rFonts w:eastAsiaTheme="minorEastAsia"/>
          <w:sz w:val="28"/>
          <w:szCs w:val="28"/>
          <w:lang w:val="ru-RU"/>
        </w:rPr>
        <w:t>.</w:t>
      </w:r>
      <w:r w:rsidRPr="00595E1F">
        <w:rPr>
          <w:rStyle w:val="af2"/>
          <w:rFonts w:eastAsiaTheme="minorEastAsia"/>
          <w:sz w:val="28"/>
          <w:szCs w:val="28"/>
        </w:rPr>
        <w:t>2020 р.</w:t>
      </w:r>
    </w:p>
    <w:p w:rsidR="007778C9" w:rsidRDefault="007778C9" w:rsidP="0040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6AE" w:rsidRPr="00402CEF" w:rsidRDefault="00C716AE" w:rsidP="0040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CEF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вивчення</w:t>
      </w:r>
    </w:p>
    <w:p w:rsidR="00402CEF" w:rsidRDefault="00C716AE" w:rsidP="0040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CEF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харчування учнів</w:t>
      </w:r>
    </w:p>
    <w:p w:rsidR="00402CEF" w:rsidRDefault="00402CEF" w:rsidP="0040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початкових класів за І семестр</w:t>
      </w:r>
    </w:p>
    <w:p w:rsidR="00C716AE" w:rsidRPr="00402CEF" w:rsidRDefault="00402CEF" w:rsidP="0040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2020-2021 н.р.</w:t>
      </w:r>
      <w:r w:rsidR="00C716AE" w:rsidRPr="00402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716AE" w:rsidRPr="00932F8C" w:rsidRDefault="00C716AE" w:rsidP="00C716AE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716AE" w:rsidRPr="007778C9" w:rsidRDefault="00C716AE" w:rsidP="00777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7778C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На виконання Законів України </w:t>
      </w:r>
      <w:r w:rsidR="007778C9" w:rsidRPr="007778C9">
        <w:rPr>
          <w:rFonts w:ascii="Times New Roman" w:hAnsi="Times New Roman" w:cs="Times New Roman"/>
          <w:color w:val="000000"/>
          <w:sz w:val="28"/>
          <w:szCs w:val="28"/>
          <w:shd w:val="clear" w:color="auto" w:fill="B2C2D1"/>
          <w:lang w:val="uk-UA"/>
        </w:rPr>
        <w:t xml:space="preserve">«Про освіту», </w:t>
      </w:r>
      <w:r w:rsidRPr="007778C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«Про загальну середню освіту»,  «Про охорону дитинства», Постанови Кабінету Міністрів від 19 червня 2002 року № 856 «Про організацію харчування окремих категорій учнів у загальноосвітніх навчальних закладах», листа Міністерства освіти і науки України від 07.02.2005 року №1/9-49 та Міністерства фінансів України від 07.02.2005 року № 31-03140-02-8/1814 «Про забезпечення харчуванням учнів 1-4 класів загальноосвітніх навчальних закладів», </w:t>
      </w:r>
      <w:r w:rsidR="007778C9" w:rsidRPr="007778C9">
        <w:rPr>
          <w:rFonts w:ascii="Times New Roman" w:hAnsi="Times New Roman" w:cs="Times New Roman"/>
          <w:color w:val="000000"/>
          <w:sz w:val="28"/>
          <w:szCs w:val="28"/>
          <w:shd w:val="clear" w:color="auto" w:fill="B2C2D1"/>
          <w:lang w:val="uk-UA"/>
        </w:rPr>
        <w:t>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 з поширенням коронавірусної хвороби (</w:t>
      </w:r>
      <w:r w:rsidR="007778C9" w:rsidRPr="007778C9">
        <w:rPr>
          <w:rFonts w:ascii="Times New Roman" w:hAnsi="Times New Roman" w:cs="Times New Roman"/>
          <w:color w:val="000000"/>
          <w:sz w:val="28"/>
          <w:szCs w:val="28"/>
          <w:shd w:val="clear" w:color="auto" w:fill="B2C2D1"/>
        </w:rPr>
        <w:t>COVID</w:t>
      </w:r>
      <w:r w:rsidR="007778C9" w:rsidRPr="007778C9">
        <w:rPr>
          <w:rFonts w:ascii="Times New Roman" w:hAnsi="Times New Roman" w:cs="Times New Roman"/>
          <w:color w:val="000000"/>
          <w:sz w:val="28"/>
          <w:szCs w:val="28"/>
          <w:shd w:val="clear" w:color="auto" w:fill="B2C2D1"/>
          <w:lang w:val="uk-UA"/>
        </w:rPr>
        <w:t>-19)»,</w:t>
      </w:r>
      <w:r w:rsidR="007778C9">
        <w:rPr>
          <w:rFonts w:ascii="Times New Roman" w:hAnsi="Times New Roman" w:cs="Times New Roman"/>
          <w:color w:val="000000"/>
          <w:sz w:val="28"/>
          <w:szCs w:val="28"/>
          <w:shd w:val="clear" w:color="auto" w:fill="B2C2D1"/>
          <w:lang w:val="uk-UA"/>
        </w:rPr>
        <w:t xml:space="preserve"> </w:t>
      </w:r>
      <w:r w:rsidRPr="007778C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спільного Наказу Міністерства охорони здоров’я та Міністерства освіти і науки від 01.06.2005 року № 242/329 «Про затвердження порядку організації харчування дітей у навчальних та оздоровчих закладах»  проведено вивчення стану організації харчування дітей у школі. </w:t>
      </w:r>
    </w:p>
    <w:p w:rsidR="00D225D7" w:rsidRPr="00C95579" w:rsidRDefault="008B0DDC" w:rsidP="008B0DD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 xml:space="preserve">У перших числах року </w:t>
      </w:r>
      <w:r w:rsidR="00D225D7" w:rsidRPr="00C95579">
        <w:rPr>
          <w:rFonts w:ascii="Times New Roman" w:hAnsi="Times New Roman"/>
          <w:color w:val="1A1A1A" w:themeColor="background1" w:themeShade="1A"/>
          <w:sz w:val="28"/>
        </w:rPr>
        <w:t xml:space="preserve">наказом по школі від </w:t>
      </w:r>
      <w:r>
        <w:rPr>
          <w:rFonts w:ascii="Times New Roman" w:hAnsi="Times New Roman"/>
          <w:color w:val="1A1A1A" w:themeColor="background1" w:themeShade="1A"/>
          <w:sz w:val="28"/>
        </w:rPr>
        <w:t>09.01.2020  № 4</w:t>
      </w:r>
      <w:r w:rsidR="00B254FE" w:rsidRPr="00C95579">
        <w:rPr>
          <w:rFonts w:ascii="Times New Roman" w:hAnsi="Times New Roman"/>
          <w:color w:val="1A1A1A" w:themeColor="background1" w:themeShade="1A"/>
          <w:sz w:val="28"/>
        </w:rPr>
        <w:t>/О</w:t>
      </w:r>
      <w:r w:rsidR="00D225D7" w:rsidRPr="00C95579">
        <w:rPr>
          <w:rFonts w:ascii="Times New Roman" w:hAnsi="Times New Roman"/>
          <w:color w:val="1A1A1A" w:themeColor="background1" w:themeShade="1A"/>
          <w:sz w:val="28"/>
        </w:rPr>
        <w:t xml:space="preserve"> «Про організацію харчування учнів </w:t>
      </w:r>
      <w:r>
        <w:rPr>
          <w:rFonts w:ascii="Times New Roman" w:hAnsi="Times New Roman"/>
          <w:color w:val="1A1A1A" w:themeColor="background1" w:themeShade="1A"/>
          <w:sz w:val="28"/>
        </w:rPr>
        <w:t>школи у 2020 рік</w:t>
      </w:r>
      <w:r w:rsidR="00D225D7" w:rsidRPr="00C95579">
        <w:rPr>
          <w:rFonts w:ascii="Times New Roman" w:hAnsi="Times New Roman"/>
          <w:color w:val="1A1A1A" w:themeColor="background1" w:themeShade="1A"/>
          <w:sz w:val="28"/>
        </w:rPr>
        <w:t>» призначено відповідальною за організацію харчування учнів школи заступника директора з навчально-виховної роботи Мартинчук С.П., складено списки дітей на пільгове харчування, затверджено графік харчування учнів.</w:t>
      </w:r>
    </w:p>
    <w:p w:rsidR="00D225D7" w:rsidRPr="00C95579" w:rsidRDefault="00D225D7" w:rsidP="000F2A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Адміністрацією школи приділялась увага питанням організації харчування: встановлено режим харчування відповідно до режиму роботи школи; перспективне меню погоджено в Держпродспоживслужбі; щоденно вивішувалось меню, яке затверджувалось директором; учні отримували їжу в один і той же час відповідно до графіку, затвердженого директором школи; забезпечувався систематичний контроль за виконанням натуральних норм харчування і якістю продукції, яка надходила до їдальні, здійснювався контроль організації пільгового харчування дітей із малозабезпечених сімей, які отримують допомогу до ст.5 Закону України «Про охорону дитинства». </w:t>
      </w:r>
    </w:p>
    <w:p w:rsidR="00B254FE" w:rsidRPr="00C95579" w:rsidRDefault="00B254FE" w:rsidP="000F2A8A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color w:val="1A1A1A" w:themeColor="background1" w:themeShade="1A"/>
          <w:sz w:val="28"/>
        </w:rPr>
      </w:pPr>
      <w:r w:rsidRPr="00C95579">
        <w:rPr>
          <w:rFonts w:ascii="Times New Roman" w:hAnsi="Times New Roman"/>
          <w:color w:val="1A1A1A" w:themeColor="background1" w:themeShade="1A"/>
          <w:sz w:val="28"/>
        </w:rPr>
        <w:t>Всі учні школи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 забезпечені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 питною сертифікованою водою.</w:t>
      </w:r>
    </w:p>
    <w:p w:rsidR="00B254FE" w:rsidRPr="00C95579" w:rsidRDefault="00B254FE" w:rsidP="008B0DD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Директором школи, заступником директора з навчально-виховної роботи </w:t>
      </w:r>
      <w:r w:rsidR="008B0DDC">
        <w:rPr>
          <w:rFonts w:ascii="Times New Roman" w:hAnsi="Times New Roman"/>
          <w:color w:val="1A1A1A" w:themeColor="background1" w:themeShade="1A"/>
          <w:sz w:val="28"/>
        </w:rPr>
        <w:t xml:space="preserve">Мартинчук С.П.,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 медичною сестрою, представниками батьківської громадськості регулярно здійснювався контроль за виконанням посадових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lastRenderedPageBreak/>
        <w:t>інструкцій працівниками харчоблоку; за культурою харчування дітей; відповідно видачі об’єму готових страв, умовами зберігання продуктів тощо. За результатами контролю складались акти, питання організації харчування розглядалось на нарадах при директорові щомісяця. У листопаді місяці організовано дегустування страв батьками учнів школи, засідання круглого столу, щодо покращення якості харчування у закладі та визначення постачальників продуктів харчування.</w:t>
      </w:r>
    </w:p>
    <w:p w:rsidR="00B254FE" w:rsidRPr="00C95579" w:rsidRDefault="00B254FE" w:rsidP="008B0DD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 w:rsidRPr="00C95579">
        <w:rPr>
          <w:rFonts w:ascii="Times New Roman" w:hAnsi="Times New Roman"/>
          <w:color w:val="1A1A1A" w:themeColor="background1" w:themeShade="1A"/>
          <w:sz w:val="28"/>
        </w:rPr>
        <w:t>Згідно рішен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ня виконавчого </w:t>
      </w:r>
      <w:r w:rsidR="008B0DDC">
        <w:rPr>
          <w:rFonts w:ascii="Times New Roman" w:hAnsi="Times New Roman"/>
          <w:color w:val="1A1A1A" w:themeColor="background1" w:themeShade="1A"/>
          <w:sz w:val="28"/>
        </w:rPr>
        <w:t>комітету Ізмаїльської районної д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ержавної адміністрації 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 «Про встановлення вартості харчування дітей та учнів у закладах освіти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 Ізмаїльського району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 </w:t>
      </w:r>
      <w:r w:rsidRPr="00C95579">
        <w:rPr>
          <w:rFonts w:ascii="Times New Roman" w:hAnsi="Times New Roman"/>
          <w:color w:val="1A1A1A" w:themeColor="background1" w:themeShade="1A"/>
          <w:spacing w:val="-1"/>
          <w:sz w:val="28"/>
        </w:rPr>
        <w:t xml:space="preserve">(із змінами)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було організовано гаряче безоплатне харчування на суму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>8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 грн.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80 коп.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в день за рахунок місцевого бюджету для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 338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 учнів 1-4 класів.  Встановлено, що в І семестрі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2020-2021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навчального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року у школі навчався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338 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 учень, гарячим харчуванням було охоплено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 усі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 учні, що становить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>100</w:t>
      </w:r>
      <w:r w:rsidRPr="00C95579">
        <w:rPr>
          <w:rFonts w:ascii="Times New Roman" w:hAnsi="Times New Roman"/>
          <w:color w:val="1A1A1A" w:themeColor="background1" w:themeShade="1A"/>
          <w:sz w:val="28"/>
        </w:rPr>
        <w:t xml:space="preserve">% </w:t>
      </w:r>
      <w:r w:rsidR="00121801" w:rsidRPr="00C95579">
        <w:rPr>
          <w:rFonts w:ascii="Times New Roman" w:hAnsi="Times New Roman"/>
          <w:color w:val="1A1A1A" w:themeColor="background1" w:themeShade="1A"/>
          <w:sz w:val="28"/>
        </w:rPr>
        <w:t xml:space="preserve">.  </w:t>
      </w:r>
    </w:p>
    <w:p w:rsidR="00C716AE" w:rsidRPr="00C95579" w:rsidRDefault="00883C38" w:rsidP="000F2A8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      </w:t>
      </w:r>
      <w:r w:rsidR="00C716AE"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Працівник</w:t>
      </w:r>
      <w:r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и</w:t>
      </w:r>
      <w:r w:rsidR="00C716AE"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харчоблоку</w:t>
      </w:r>
      <w:r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( кухарі) та</w:t>
      </w:r>
      <w:r w:rsidR="00C716AE"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комірник Гойчу С.І. дотримую</w:t>
      </w:r>
      <w:r w:rsidR="00C716AE"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ться режиму харчування, технологічного процесу обробки продуктів (заготівля, зберігання сухих продуктів), вимог утримання приміщення для первинної обробки овочів</w:t>
      </w:r>
      <w:r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  Медична сестра Кальчу О.Г.   веде контроль за технологією приготування страв.</w:t>
      </w:r>
      <w:r w:rsidR="00C716AE"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</w:t>
      </w:r>
    </w:p>
    <w:p w:rsidR="00883C38" w:rsidRPr="008B0DDC" w:rsidRDefault="00C716AE" w:rsidP="000F2A8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ab/>
        <w:t xml:space="preserve"> </w:t>
      </w:r>
      <w:r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 належному стані перебуває устаткування харчоблоків: наявні плити, виробничі столи, марковані обробні дошки. Слід</w:t>
      </w:r>
      <w:r w:rsidR="00D225D7"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відзначити, </w:t>
      </w:r>
      <w:r w:rsidR="00D225D7"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що наявні термометри для визначення температурного режиму в холодильних установках.</w:t>
      </w:r>
    </w:p>
    <w:p w:rsidR="00C716AE" w:rsidRPr="008B0DDC" w:rsidRDefault="00C716AE" w:rsidP="000F2A8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C9557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Адміністрація  закладу на постійному контролі тримає ведення документації харчоблоку. І як результат, згідно п. 23 вищезгаданого Наказу Міністерства охорони здоров’я правильно оформлене меню-вивіска, наявне примірне двотижневе меню, затверджене районним управлінням ГУ Держпродспожи</w:t>
      </w:r>
      <w:r w:rsidR="00883C38"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вслужби у Одеській</w:t>
      </w:r>
      <w:r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області, щоденне меню вивішене на видному місці. Ведуться картотеки страв, журнали бракеражу готової та сирої продукції, книга складського обліку.</w:t>
      </w:r>
    </w:p>
    <w:p w:rsidR="00C716AE" w:rsidRPr="008B0DDC" w:rsidRDefault="00C716AE" w:rsidP="000F2A8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ab/>
        <w:t xml:space="preserve">У закладі наявна проточна вода. Постачальниками продуктів харчування надаються всі потрібні сертифікати відповідності на кожен вид товару, який постачають. Проте, не на всіх сертифікатах і накладних, згідно яких постачаються продукти, добре видна  їх мокра печатка. </w:t>
      </w:r>
    </w:p>
    <w:p w:rsidR="00C716AE" w:rsidRPr="008B0DDC" w:rsidRDefault="00C716AE" w:rsidP="000F2A8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8B0DDC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ab/>
        <w:t xml:space="preserve">  З питань організації харчування у школі ведеться відповідна діяльність, якою передбачено виконання вимог щодо безкоштовного харчування учнів 1-4 класів та пільгового харчування школярів на основі відповідних довідок. </w:t>
      </w:r>
    </w:p>
    <w:p w:rsidR="00C716AE" w:rsidRDefault="00C716AE" w:rsidP="000F2A8A">
      <w:pPr>
        <w:spacing w:after="0" w:line="240" w:lineRule="auto"/>
        <w:ind w:left="142" w:firstLine="566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29543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Підводячи підсумок вищезазначеного,</w:t>
      </w:r>
    </w:p>
    <w:p w:rsidR="0029543A" w:rsidRPr="00C95579" w:rsidRDefault="0029543A" w:rsidP="000F2A8A">
      <w:pPr>
        <w:spacing w:after="0" w:line="240" w:lineRule="auto"/>
        <w:ind w:left="142" w:firstLine="566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C716AE" w:rsidRDefault="00C716AE" w:rsidP="000F2A8A">
      <w:pPr>
        <w:spacing w:after="0" w:line="240" w:lineRule="auto"/>
        <w:ind w:left="142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29543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НАКАЗУЮ:</w:t>
      </w:r>
    </w:p>
    <w:p w:rsidR="0029543A" w:rsidRPr="00BA6B94" w:rsidRDefault="0029543A" w:rsidP="000F2A8A">
      <w:pPr>
        <w:spacing w:after="0" w:line="240" w:lineRule="auto"/>
        <w:ind w:left="142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</w:p>
    <w:p w:rsidR="0029543A" w:rsidRPr="00BA6B94" w:rsidRDefault="0029543A" w:rsidP="0029543A">
      <w:pPr>
        <w:pStyle w:val="a3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</w:rPr>
      </w:pPr>
      <w:r w:rsidRPr="00BA6B94">
        <w:rPr>
          <w:rFonts w:ascii="Times New Roman" w:hAnsi="Times New Roman"/>
          <w:color w:val="1A1A1A" w:themeColor="background1" w:themeShade="1A"/>
          <w:sz w:val="28"/>
        </w:rPr>
        <w:t>Організацію харчування учнів у І семестрі 2020-2021 н.р. у закладі освіти вважати задовільною.</w:t>
      </w:r>
    </w:p>
    <w:p w:rsidR="0029543A" w:rsidRPr="00BA6B94" w:rsidRDefault="0029543A" w:rsidP="0029543A">
      <w:pPr>
        <w:pStyle w:val="a3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</w:rPr>
      </w:pPr>
      <w:r w:rsidRPr="00BA6B94">
        <w:rPr>
          <w:rFonts w:ascii="Times New Roman" w:hAnsi="Times New Roman"/>
          <w:color w:val="1A1A1A" w:themeColor="background1" w:themeShade="1A"/>
          <w:sz w:val="28"/>
        </w:rPr>
        <w:lastRenderedPageBreak/>
        <w:t>Заступнику директора з навчально-виховної роботи Мартинчук С.П.:</w:t>
      </w:r>
    </w:p>
    <w:p w:rsidR="0029543A" w:rsidRPr="00BA6B94" w:rsidRDefault="0029543A" w:rsidP="008B0DDC">
      <w:pPr>
        <w:pStyle w:val="a3"/>
        <w:widowControl w:val="0"/>
        <w:numPr>
          <w:ilvl w:val="1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</w:rPr>
      </w:pPr>
      <w:r w:rsidRPr="00BA6B94">
        <w:rPr>
          <w:rFonts w:ascii="Times New Roman" w:hAnsi="Times New Roman"/>
          <w:color w:val="1A1A1A" w:themeColor="background1" w:themeShade="1A"/>
          <w:sz w:val="28"/>
        </w:rPr>
        <w:t>Контролювати організацію та якість харчування учнів, постійно.</w:t>
      </w:r>
    </w:p>
    <w:p w:rsidR="0029543A" w:rsidRPr="00BA6B94" w:rsidRDefault="008B0DDC" w:rsidP="0029543A">
      <w:pPr>
        <w:pStyle w:val="a3"/>
        <w:widowControl w:val="0"/>
        <w:numPr>
          <w:ilvl w:val="1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 xml:space="preserve">2.2. 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>Контролювати ведення журналу бракеражу сирої та готової продукції, ведення ділової документації, яка регламентує роботу харчоблоку, щотижня, упродовж 2020-2021 навчального року.</w:t>
      </w:r>
    </w:p>
    <w:p w:rsidR="0029543A" w:rsidRPr="00BA6B94" w:rsidRDefault="0029543A" w:rsidP="0029543A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BA6B94">
        <w:rPr>
          <w:color w:val="1A1A1A" w:themeColor="background1" w:themeShade="1A"/>
          <w:sz w:val="28"/>
          <w:szCs w:val="28"/>
          <w:lang w:val="uk-UA"/>
        </w:rPr>
        <w:t>3.Кухарям  Мічиняну В.С., Іонашку Є.</w:t>
      </w:r>
      <w:r w:rsidR="00BA6B94" w:rsidRPr="00BA6B94">
        <w:rPr>
          <w:color w:val="1A1A1A" w:themeColor="background1" w:themeShade="1A"/>
          <w:sz w:val="28"/>
          <w:szCs w:val="28"/>
          <w:lang w:val="uk-UA"/>
        </w:rPr>
        <w:t>П</w:t>
      </w:r>
      <w:r w:rsidRPr="00BA6B94">
        <w:rPr>
          <w:color w:val="1A1A1A" w:themeColor="background1" w:themeShade="1A"/>
          <w:sz w:val="28"/>
          <w:szCs w:val="28"/>
          <w:lang w:val="uk-UA"/>
        </w:rPr>
        <w:t>:</w:t>
      </w:r>
    </w:p>
    <w:p w:rsidR="0029543A" w:rsidRPr="00BA6B94" w:rsidRDefault="008B0DDC" w:rsidP="0029543A">
      <w:pPr>
        <w:pStyle w:val="a3"/>
        <w:numPr>
          <w:ilvl w:val="1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36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 xml:space="preserve">3.1. 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>Забезпечувати повноцінне, безпечне, якісне харчування дітей, дотримуватись умов і термінів зберігання продовольчої сировини, технології приготування страв, правил особистої гігієни, упродовж 2020-2021 навчального року.</w:t>
      </w:r>
    </w:p>
    <w:p w:rsidR="0029543A" w:rsidRPr="00BA6B94" w:rsidRDefault="008B0DDC" w:rsidP="0029543A">
      <w:pPr>
        <w:pStyle w:val="a3"/>
        <w:numPr>
          <w:ilvl w:val="1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 xml:space="preserve">3.2. 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>Забезпечувати виконання норм харчування дітей, затверджених постановою Кабінету Міністрів України упродовж  2020-2021  навчального року.</w:t>
      </w:r>
    </w:p>
    <w:p w:rsidR="0029543A" w:rsidRPr="00BA6B94" w:rsidRDefault="0029543A" w:rsidP="0029543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lang w:val="uk-UA"/>
        </w:rPr>
      </w:pPr>
      <w:r w:rsidRPr="00BA6B94">
        <w:rPr>
          <w:rFonts w:ascii="Times New Roman" w:hAnsi="Times New Roman"/>
          <w:color w:val="1A1A1A" w:themeColor="background1" w:themeShade="1A"/>
          <w:sz w:val="28"/>
          <w:lang w:val="uk-UA"/>
        </w:rPr>
        <w:t xml:space="preserve">       4.Комірнику Гойчу С.І. дотримуватись прийняття до закладу безпечних і якісних продуктів харчування і продовольчої сировини, умов і термінів їх зберігання, постійно.</w:t>
      </w:r>
    </w:p>
    <w:p w:rsidR="0029543A" w:rsidRPr="00BA6B94" w:rsidRDefault="0029543A" w:rsidP="0029543A">
      <w:pPr>
        <w:pStyle w:val="a3"/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 w:rsidRPr="00BA6B94">
        <w:rPr>
          <w:rFonts w:ascii="Times New Roman" w:hAnsi="Times New Roman"/>
          <w:color w:val="1A1A1A" w:themeColor="background1" w:themeShade="1A"/>
          <w:sz w:val="28"/>
        </w:rPr>
        <w:t xml:space="preserve">5. Медичній сестрі Кальчу О.Г.: </w:t>
      </w:r>
    </w:p>
    <w:p w:rsidR="0029543A" w:rsidRPr="00BA6B94" w:rsidRDefault="008B0DDC" w:rsidP="0029543A">
      <w:pPr>
        <w:pStyle w:val="a3"/>
        <w:numPr>
          <w:ilvl w:val="1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 xml:space="preserve">5.1. 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>Контролювати якість продуктів, які поступають у їдальню, умови їх зберігання, упродовж 2020-2021  навчального року.</w:t>
      </w:r>
    </w:p>
    <w:p w:rsidR="0029543A" w:rsidRPr="00BA6B94" w:rsidRDefault="008B0DDC" w:rsidP="0029543A">
      <w:pPr>
        <w:pStyle w:val="a3"/>
        <w:numPr>
          <w:ilvl w:val="1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 xml:space="preserve">5.2. 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>Здійснювати контроль за вибіркою продуктів харчування на одну дитину в день, упродовж 2020-2021 навчального року.</w:t>
      </w:r>
    </w:p>
    <w:p w:rsidR="0029543A" w:rsidRPr="00BA6B94" w:rsidRDefault="008B0DDC" w:rsidP="0029543A">
      <w:pPr>
        <w:pStyle w:val="a3"/>
        <w:numPr>
          <w:ilvl w:val="1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 xml:space="preserve">5.3. 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>Знімати пробу страв за півгодини до видачі їжі на класи  в об’ємі не більше однієї порції, відповідно до переліку страв, результати зняття проби вносити до журналу бракеражу готової продукції.</w:t>
      </w:r>
    </w:p>
    <w:p w:rsidR="0029543A" w:rsidRPr="00BA6B94" w:rsidRDefault="0029543A" w:rsidP="0029543A">
      <w:pPr>
        <w:pStyle w:val="a3"/>
        <w:widowControl w:val="0"/>
        <w:numPr>
          <w:ilvl w:val="1"/>
          <w:numId w:val="0"/>
        </w:num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 w:rsidRPr="00BA6B94">
        <w:rPr>
          <w:rFonts w:ascii="Times New Roman" w:hAnsi="Times New Roman"/>
          <w:color w:val="1A1A1A" w:themeColor="background1" w:themeShade="1A"/>
          <w:sz w:val="28"/>
        </w:rPr>
        <w:t>6. Класним керівникам:</w:t>
      </w:r>
    </w:p>
    <w:p w:rsidR="0029543A" w:rsidRPr="00BA6B94" w:rsidRDefault="008B0DDC" w:rsidP="0029543A">
      <w:pPr>
        <w:pStyle w:val="a3"/>
        <w:numPr>
          <w:ilvl w:val="1"/>
          <w:numId w:val="0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 xml:space="preserve">6.1. 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 xml:space="preserve">Проводити роз’яснювальну роботу серед учнів та їх батьків щодо значення гарячого харчування, раціонального, здорового харчування як вдома, так і в навчальному закладі, упродовж 2020-2021 навчального року. </w:t>
      </w:r>
    </w:p>
    <w:p w:rsidR="0029543A" w:rsidRPr="00BA6B94" w:rsidRDefault="00C77B79" w:rsidP="0029543A">
      <w:pPr>
        <w:pStyle w:val="a3"/>
        <w:numPr>
          <w:ilvl w:val="1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</w:rPr>
        <w:t xml:space="preserve">6.1. 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 xml:space="preserve">Виховувати у дітей навички культурної поведінки за столом, </w:t>
      </w:r>
      <w:r w:rsidR="00BA6B94" w:rsidRPr="00BA6B94">
        <w:rPr>
          <w:rFonts w:ascii="Times New Roman" w:hAnsi="Times New Roman"/>
          <w:color w:val="1A1A1A" w:themeColor="background1" w:themeShade="1A"/>
          <w:sz w:val="28"/>
        </w:rPr>
        <w:t>упродовж 2020-2021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 xml:space="preserve"> навчального року.</w:t>
      </w:r>
    </w:p>
    <w:p w:rsidR="0029543A" w:rsidRPr="00BA6B94" w:rsidRDefault="00C77B79" w:rsidP="0029543A">
      <w:pPr>
        <w:pStyle w:val="a3"/>
        <w:widowControl w:val="0"/>
        <w:numPr>
          <w:ilvl w:val="1"/>
          <w:numId w:val="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7. </w:t>
      </w:r>
      <w:r w:rsidR="00BA6B94" w:rsidRPr="00BA6B94">
        <w:rPr>
          <w:rFonts w:ascii="Times New Roman" w:hAnsi="Times New Roman"/>
          <w:color w:val="1A1A1A" w:themeColor="background1" w:themeShade="1A"/>
          <w:sz w:val="28"/>
          <w:szCs w:val="28"/>
        </w:rPr>
        <w:t>Завідуючому господарством Бойнегрі О.І</w:t>
      </w:r>
      <w:r w:rsidR="00BA6B94" w:rsidRPr="00BA6B94">
        <w:rPr>
          <w:rFonts w:ascii="Times New Roman" w:hAnsi="Times New Roman"/>
          <w:color w:val="1A1A1A" w:themeColor="background1" w:themeShade="1A"/>
          <w:sz w:val="28"/>
        </w:rPr>
        <w:t>.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 xml:space="preserve"> забезпечувати проведення робіт по дезінфекції та дератизації приміщень їдальні, щомісячно </w:t>
      </w:r>
      <w:r w:rsidR="00BA6B94" w:rsidRPr="00BA6B94">
        <w:rPr>
          <w:rFonts w:ascii="Times New Roman" w:hAnsi="Times New Roman"/>
          <w:color w:val="1A1A1A" w:themeColor="background1" w:themeShade="1A"/>
          <w:sz w:val="28"/>
        </w:rPr>
        <w:t>упродовж 2020-2021</w:t>
      </w:r>
      <w:r w:rsidR="0029543A" w:rsidRPr="00BA6B94">
        <w:rPr>
          <w:rFonts w:ascii="Times New Roman" w:hAnsi="Times New Roman"/>
          <w:color w:val="1A1A1A" w:themeColor="background1" w:themeShade="1A"/>
          <w:sz w:val="28"/>
        </w:rPr>
        <w:t xml:space="preserve"> навчального року.</w:t>
      </w:r>
    </w:p>
    <w:p w:rsidR="0029543A" w:rsidRPr="00BA6B94" w:rsidRDefault="00C77B79" w:rsidP="0029543A">
      <w:pPr>
        <w:pStyle w:val="a3"/>
        <w:widowControl w:val="0"/>
        <w:numPr>
          <w:ilvl w:val="1"/>
          <w:numId w:val="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color w:val="1A1A1A" w:themeColor="background1" w:themeShade="1A"/>
          <w:sz w:val="28"/>
          <w:lang w:eastAsia="ru-RU"/>
        </w:rPr>
      </w:pPr>
      <w:r>
        <w:rPr>
          <w:rFonts w:ascii="Times New Roman" w:eastAsiaTheme="minorEastAsia" w:hAnsi="Times New Roman"/>
          <w:color w:val="1A1A1A" w:themeColor="background1" w:themeShade="1A"/>
          <w:sz w:val="28"/>
          <w:lang w:eastAsia="ru-RU"/>
        </w:rPr>
        <w:t xml:space="preserve">8. </w:t>
      </w:r>
      <w:r w:rsidR="0029543A" w:rsidRPr="00BA6B94">
        <w:rPr>
          <w:rFonts w:ascii="Times New Roman" w:eastAsiaTheme="minorEastAsia" w:hAnsi="Times New Roman"/>
          <w:color w:val="1A1A1A" w:themeColor="background1" w:themeShade="1A"/>
          <w:sz w:val="28"/>
          <w:lang w:eastAsia="ru-RU"/>
        </w:rPr>
        <w:t>Контроль за виконанням наказу залишаю за собою.</w:t>
      </w:r>
    </w:p>
    <w:p w:rsidR="0029543A" w:rsidRPr="0029543A" w:rsidRDefault="0029543A" w:rsidP="00BA6B94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36"/>
          <w:szCs w:val="28"/>
          <w:lang w:val="uk-UA"/>
        </w:rPr>
      </w:pPr>
    </w:p>
    <w:p w:rsidR="00C77B79" w:rsidRPr="00C77B79" w:rsidRDefault="00BA6B94" w:rsidP="00C77B7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C77B79">
        <w:rPr>
          <w:rFonts w:ascii="Times New Roman" w:hAnsi="Times New Roman"/>
          <w:color w:val="1A1A1A" w:themeColor="background1" w:themeShade="1A"/>
          <w:sz w:val="36"/>
          <w:szCs w:val="28"/>
        </w:rPr>
        <w:t xml:space="preserve">     </w:t>
      </w:r>
      <w:r w:rsidR="00C77B79" w:rsidRPr="00C77B79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Директор школи    _________   Тельпіз О.Ф.</w:t>
      </w:r>
    </w:p>
    <w:p w:rsidR="00C77B79" w:rsidRPr="00C77B79" w:rsidRDefault="00C77B79" w:rsidP="00C77B7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77B79" w:rsidRPr="00C77B79" w:rsidRDefault="00C77B79" w:rsidP="00C77B7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7B79">
        <w:rPr>
          <w:rFonts w:ascii="Times New Roman" w:hAnsi="Times New Roman"/>
          <w:sz w:val="28"/>
          <w:szCs w:val="28"/>
        </w:rPr>
        <w:t>З наказом ознайомленні:</w:t>
      </w:r>
    </w:p>
    <w:p w:rsidR="00C77B79" w:rsidRPr="00C77B79" w:rsidRDefault="00C77B79" w:rsidP="00C77B79">
      <w:pPr>
        <w:pStyle w:val="a3"/>
        <w:spacing w:after="0" w:line="240" w:lineRule="auto"/>
        <w:ind w:left="0" w:firstLine="2192"/>
        <w:rPr>
          <w:rFonts w:ascii="Times New Roman" w:hAnsi="Times New Roman"/>
          <w:sz w:val="28"/>
          <w:szCs w:val="28"/>
        </w:rPr>
      </w:pPr>
      <w:r w:rsidRPr="00C77B79">
        <w:rPr>
          <w:rFonts w:ascii="Times New Roman" w:hAnsi="Times New Roman"/>
          <w:sz w:val="28"/>
          <w:szCs w:val="28"/>
        </w:rPr>
        <w:t>________ Мартинчук С. П.</w:t>
      </w:r>
    </w:p>
    <w:p w:rsidR="00C77B79" w:rsidRPr="00C77B79" w:rsidRDefault="00C77B79" w:rsidP="00C77B79">
      <w:pPr>
        <w:pStyle w:val="a3"/>
        <w:spacing w:after="0" w:line="240" w:lineRule="auto"/>
        <w:ind w:left="0" w:firstLine="2192"/>
        <w:rPr>
          <w:rFonts w:ascii="Times New Roman" w:hAnsi="Times New Roman"/>
          <w:sz w:val="28"/>
          <w:szCs w:val="28"/>
        </w:rPr>
      </w:pPr>
      <w:r w:rsidRPr="00C77B79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Кальчу О.Г.</w:t>
      </w:r>
    </w:p>
    <w:p w:rsidR="00C77B79" w:rsidRPr="00C77B79" w:rsidRDefault="00C77B79" w:rsidP="00C77B79">
      <w:pPr>
        <w:pStyle w:val="a3"/>
        <w:spacing w:after="0" w:line="240" w:lineRule="auto"/>
        <w:ind w:left="0" w:firstLine="2192"/>
        <w:rPr>
          <w:rFonts w:ascii="Times New Roman" w:hAnsi="Times New Roman"/>
          <w:sz w:val="28"/>
          <w:szCs w:val="28"/>
        </w:rPr>
      </w:pPr>
      <w:r w:rsidRPr="00C77B79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Гойчу С.І.</w:t>
      </w:r>
    </w:p>
    <w:p w:rsidR="00C77B79" w:rsidRPr="00C77B79" w:rsidRDefault="00C77B79" w:rsidP="00C77B79">
      <w:pPr>
        <w:pStyle w:val="a3"/>
        <w:spacing w:after="0" w:line="240" w:lineRule="auto"/>
        <w:ind w:left="0" w:firstLine="2192"/>
        <w:rPr>
          <w:rFonts w:ascii="Times New Roman" w:hAnsi="Times New Roman"/>
          <w:sz w:val="28"/>
          <w:szCs w:val="28"/>
        </w:rPr>
      </w:pPr>
      <w:r w:rsidRPr="00C77B79">
        <w:rPr>
          <w:rFonts w:ascii="Times New Roman" w:hAnsi="Times New Roman"/>
          <w:sz w:val="28"/>
          <w:szCs w:val="28"/>
        </w:rPr>
        <w:t xml:space="preserve">________ </w:t>
      </w:r>
      <w:r w:rsidRPr="00BA6B94">
        <w:rPr>
          <w:rFonts w:ascii="Times New Roman" w:hAnsi="Times New Roman"/>
          <w:color w:val="1A1A1A" w:themeColor="background1" w:themeShade="1A"/>
          <w:sz w:val="28"/>
          <w:szCs w:val="28"/>
        </w:rPr>
        <w:t>Бойнегрі О.І</w:t>
      </w:r>
      <w:r w:rsidRPr="00BA6B94">
        <w:rPr>
          <w:rFonts w:ascii="Times New Roman" w:hAnsi="Times New Roman"/>
          <w:color w:val="1A1A1A" w:themeColor="background1" w:themeShade="1A"/>
          <w:sz w:val="28"/>
        </w:rPr>
        <w:t>.</w:t>
      </w:r>
      <w:r w:rsidRPr="00C77B79">
        <w:rPr>
          <w:rFonts w:ascii="Times New Roman" w:hAnsi="Times New Roman"/>
          <w:sz w:val="28"/>
          <w:szCs w:val="28"/>
        </w:rPr>
        <w:t>.</w:t>
      </w:r>
    </w:p>
    <w:p w:rsidR="00C77B79" w:rsidRDefault="00C77B79" w:rsidP="00C77B79">
      <w:pPr>
        <w:pStyle w:val="a3"/>
        <w:spacing w:after="0" w:line="240" w:lineRule="auto"/>
        <w:ind w:left="0" w:firstLine="2192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C77B79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Мічиняну В.С.</w:t>
      </w:r>
    </w:p>
    <w:p w:rsidR="00C716AE" w:rsidRDefault="00C77B79" w:rsidP="00C77B79">
      <w:pPr>
        <w:pStyle w:val="a3"/>
        <w:spacing w:after="0" w:line="240" w:lineRule="auto"/>
        <w:ind w:left="0" w:firstLine="2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__________ </w:t>
      </w:r>
      <w:r w:rsidRPr="00C77B79">
        <w:rPr>
          <w:rFonts w:ascii="Times New Roman" w:hAnsi="Times New Roman"/>
          <w:color w:val="1A1A1A" w:themeColor="background1" w:themeShade="1A"/>
          <w:sz w:val="28"/>
          <w:szCs w:val="28"/>
        </w:rPr>
        <w:t>Іонашку Є.П</w:t>
      </w:r>
    </w:p>
    <w:sectPr w:rsidR="00C716AE" w:rsidSect="0073249E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FEADE6"/>
    <w:lvl w:ilvl="0">
      <w:numFmt w:val="bullet"/>
      <w:lvlText w:val="*"/>
      <w:lvlJc w:val="left"/>
    </w:lvl>
  </w:abstractNum>
  <w:abstractNum w:abstractNumId="1">
    <w:nsid w:val="00E035B9"/>
    <w:multiLevelType w:val="multilevel"/>
    <w:tmpl w:val="984C13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41B3960"/>
    <w:multiLevelType w:val="multilevel"/>
    <w:tmpl w:val="57FA8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5926272"/>
    <w:multiLevelType w:val="multilevel"/>
    <w:tmpl w:val="471A1E6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B6C6DBC"/>
    <w:multiLevelType w:val="multilevel"/>
    <w:tmpl w:val="FC46B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E2F60CE"/>
    <w:multiLevelType w:val="multilevel"/>
    <w:tmpl w:val="E654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D14CED"/>
    <w:multiLevelType w:val="multilevel"/>
    <w:tmpl w:val="21E481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314" w:hanging="903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9314" w:hanging="90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14" w:hanging="90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14" w:hanging="90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14" w:hanging="90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14" w:hanging="90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14" w:hanging="90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14" w:hanging="9030"/>
      </w:pPr>
      <w:rPr>
        <w:rFonts w:hint="default"/>
      </w:rPr>
    </w:lvl>
  </w:abstractNum>
  <w:abstractNum w:abstractNumId="7">
    <w:nsid w:val="15E92E0F"/>
    <w:multiLevelType w:val="multilevel"/>
    <w:tmpl w:val="25D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C53471F"/>
    <w:multiLevelType w:val="multilevel"/>
    <w:tmpl w:val="3AE4B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0B1521E"/>
    <w:multiLevelType w:val="hybridMultilevel"/>
    <w:tmpl w:val="CE7C18E2"/>
    <w:lvl w:ilvl="0" w:tplc="A6A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45666"/>
    <w:multiLevelType w:val="hybridMultilevel"/>
    <w:tmpl w:val="417CAE18"/>
    <w:lvl w:ilvl="0" w:tplc="B9A232F4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1B0CA4"/>
    <w:multiLevelType w:val="hybridMultilevel"/>
    <w:tmpl w:val="58866E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00260"/>
    <w:multiLevelType w:val="hybridMultilevel"/>
    <w:tmpl w:val="BC569F78"/>
    <w:lvl w:ilvl="0" w:tplc="ED882320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2FEE0706"/>
    <w:multiLevelType w:val="multilevel"/>
    <w:tmpl w:val="B42A210A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C0BA3"/>
    <w:multiLevelType w:val="multilevel"/>
    <w:tmpl w:val="08FE3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1DF7E22"/>
    <w:multiLevelType w:val="multilevel"/>
    <w:tmpl w:val="42564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57F15C1"/>
    <w:multiLevelType w:val="multilevel"/>
    <w:tmpl w:val="D2B02BF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616F2A"/>
    <w:multiLevelType w:val="multilevel"/>
    <w:tmpl w:val="B0C89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39F76F0F"/>
    <w:multiLevelType w:val="hybridMultilevel"/>
    <w:tmpl w:val="4A1ED408"/>
    <w:lvl w:ilvl="0" w:tplc="FD1EF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DB7465B"/>
    <w:multiLevelType w:val="hybridMultilevel"/>
    <w:tmpl w:val="9490ED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DBF793B"/>
    <w:multiLevelType w:val="hybridMultilevel"/>
    <w:tmpl w:val="769E1448"/>
    <w:lvl w:ilvl="0" w:tplc="47E6C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26D06">
      <w:start w:val="1"/>
      <w:numFmt w:val="russianLower"/>
      <w:lvlText w:val="%2."/>
      <w:lvlJc w:val="right"/>
      <w:pPr>
        <w:tabs>
          <w:tab w:val="num" w:pos="360"/>
        </w:tabs>
      </w:pPr>
      <w:rPr>
        <w:rFonts w:hint="default"/>
      </w:rPr>
    </w:lvl>
    <w:lvl w:ilvl="2" w:tplc="C986B5BA">
      <w:numFmt w:val="none"/>
      <w:lvlText w:val=""/>
      <w:lvlJc w:val="left"/>
      <w:pPr>
        <w:tabs>
          <w:tab w:val="num" w:pos="360"/>
        </w:tabs>
      </w:pPr>
    </w:lvl>
    <w:lvl w:ilvl="3" w:tplc="37006F16">
      <w:numFmt w:val="none"/>
      <w:lvlText w:val=""/>
      <w:lvlJc w:val="left"/>
      <w:pPr>
        <w:tabs>
          <w:tab w:val="num" w:pos="360"/>
        </w:tabs>
      </w:pPr>
    </w:lvl>
    <w:lvl w:ilvl="4" w:tplc="0A805284">
      <w:numFmt w:val="none"/>
      <w:lvlText w:val=""/>
      <w:lvlJc w:val="left"/>
      <w:pPr>
        <w:tabs>
          <w:tab w:val="num" w:pos="360"/>
        </w:tabs>
      </w:pPr>
    </w:lvl>
    <w:lvl w:ilvl="5" w:tplc="01AEB546">
      <w:numFmt w:val="none"/>
      <w:lvlText w:val=""/>
      <w:lvlJc w:val="left"/>
      <w:pPr>
        <w:tabs>
          <w:tab w:val="num" w:pos="360"/>
        </w:tabs>
      </w:pPr>
    </w:lvl>
    <w:lvl w:ilvl="6" w:tplc="B492C918">
      <w:numFmt w:val="none"/>
      <w:lvlText w:val=""/>
      <w:lvlJc w:val="left"/>
      <w:pPr>
        <w:tabs>
          <w:tab w:val="num" w:pos="360"/>
        </w:tabs>
      </w:pPr>
    </w:lvl>
    <w:lvl w:ilvl="7" w:tplc="2D9C0B86">
      <w:numFmt w:val="none"/>
      <w:lvlText w:val=""/>
      <w:lvlJc w:val="left"/>
      <w:pPr>
        <w:tabs>
          <w:tab w:val="num" w:pos="360"/>
        </w:tabs>
      </w:pPr>
    </w:lvl>
    <w:lvl w:ilvl="8" w:tplc="7018A65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DF8021E"/>
    <w:multiLevelType w:val="multilevel"/>
    <w:tmpl w:val="AA26D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33F1839"/>
    <w:multiLevelType w:val="singleLevel"/>
    <w:tmpl w:val="DD1052B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491D2F53"/>
    <w:multiLevelType w:val="multilevel"/>
    <w:tmpl w:val="64F6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176B87"/>
    <w:multiLevelType w:val="multilevel"/>
    <w:tmpl w:val="C482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800F6"/>
    <w:multiLevelType w:val="multilevel"/>
    <w:tmpl w:val="7AA0D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3081048"/>
    <w:multiLevelType w:val="multilevel"/>
    <w:tmpl w:val="7E7247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4114FFA"/>
    <w:multiLevelType w:val="multilevel"/>
    <w:tmpl w:val="7778A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54B202A9"/>
    <w:multiLevelType w:val="multilevel"/>
    <w:tmpl w:val="2332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7B91B16"/>
    <w:multiLevelType w:val="multilevel"/>
    <w:tmpl w:val="A806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EB45951"/>
    <w:multiLevelType w:val="multilevel"/>
    <w:tmpl w:val="B68CC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5F4D4C72"/>
    <w:multiLevelType w:val="multilevel"/>
    <w:tmpl w:val="453A5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28A033F"/>
    <w:multiLevelType w:val="multilevel"/>
    <w:tmpl w:val="020E442C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sz w:val="28"/>
        <w:szCs w:val="28"/>
      </w:rPr>
    </w:lvl>
    <w:lvl w:ilvl="2">
      <w:start w:val="9"/>
      <w:numFmt w:val="decimal"/>
      <w:lvlText w:val="%1.%2.7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628F5780"/>
    <w:multiLevelType w:val="hybridMultilevel"/>
    <w:tmpl w:val="BC569F78"/>
    <w:lvl w:ilvl="0" w:tplc="BF78E10A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B6928494" w:tentative="1">
      <w:start w:val="1"/>
      <w:numFmt w:val="lowerLetter"/>
      <w:lvlText w:val="%2."/>
      <w:lvlJc w:val="left"/>
      <w:pPr>
        <w:ind w:left="1442" w:hanging="360"/>
      </w:pPr>
    </w:lvl>
    <w:lvl w:ilvl="2" w:tplc="CB9CA94C" w:tentative="1">
      <w:start w:val="1"/>
      <w:numFmt w:val="lowerRoman"/>
      <w:lvlText w:val="%3."/>
      <w:lvlJc w:val="right"/>
      <w:pPr>
        <w:ind w:left="2162" w:hanging="180"/>
      </w:pPr>
    </w:lvl>
    <w:lvl w:ilvl="3" w:tplc="375AD20E" w:tentative="1">
      <w:start w:val="1"/>
      <w:numFmt w:val="decimal"/>
      <w:lvlText w:val="%4."/>
      <w:lvlJc w:val="left"/>
      <w:pPr>
        <w:ind w:left="2882" w:hanging="360"/>
      </w:pPr>
    </w:lvl>
    <w:lvl w:ilvl="4" w:tplc="1C1253E0" w:tentative="1">
      <w:start w:val="1"/>
      <w:numFmt w:val="lowerLetter"/>
      <w:lvlText w:val="%5."/>
      <w:lvlJc w:val="left"/>
      <w:pPr>
        <w:ind w:left="3602" w:hanging="360"/>
      </w:pPr>
    </w:lvl>
    <w:lvl w:ilvl="5" w:tplc="2564C3C0" w:tentative="1">
      <w:start w:val="1"/>
      <w:numFmt w:val="lowerRoman"/>
      <w:lvlText w:val="%6."/>
      <w:lvlJc w:val="right"/>
      <w:pPr>
        <w:ind w:left="4322" w:hanging="180"/>
      </w:pPr>
    </w:lvl>
    <w:lvl w:ilvl="6" w:tplc="584E380C" w:tentative="1">
      <w:start w:val="1"/>
      <w:numFmt w:val="decimal"/>
      <w:lvlText w:val="%7."/>
      <w:lvlJc w:val="left"/>
      <w:pPr>
        <w:ind w:left="5042" w:hanging="360"/>
      </w:pPr>
    </w:lvl>
    <w:lvl w:ilvl="7" w:tplc="9588FB12" w:tentative="1">
      <w:start w:val="1"/>
      <w:numFmt w:val="lowerLetter"/>
      <w:lvlText w:val="%8."/>
      <w:lvlJc w:val="left"/>
      <w:pPr>
        <w:ind w:left="5762" w:hanging="360"/>
      </w:pPr>
    </w:lvl>
    <w:lvl w:ilvl="8" w:tplc="76C24C66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A8125C6"/>
    <w:multiLevelType w:val="hybridMultilevel"/>
    <w:tmpl w:val="1C8810D4"/>
    <w:lvl w:ilvl="0" w:tplc="559E2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8AE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8D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6F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C9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2C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9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6B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D01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612A5"/>
    <w:multiLevelType w:val="multilevel"/>
    <w:tmpl w:val="FCA0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D2621E9"/>
    <w:multiLevelType w:val="hybridMultilevel"/>
    <w:tmpl w:val="811A525A"/>
    <w:lvl w:ilvl="0" w:tplc="9202C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C11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EB0C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A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4E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0F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27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89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570FE8"/>
    <w:multiLevelType w:val="hybridMultilevel"/>
    <w:tmpl w:val="B66CC2E8"/>
    <w:lvl w:ilvl="0" w:tplc="BCCA31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F92ACA"/>
    <w:multiLevelType w:val="singleLevel"/>
    <w:tmpl w:val="9CC22E14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9">
    <w:nsid w:val="73B41608"/>
    <w:multiLevelType w:val="hybridMultilevel"/>
    <w:tmpl w:val="E736862C"/>
    <w:lvl w:ilvl="0" w:tplc="3426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7AE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AC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E6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63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A1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C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7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22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C04ED"/>
    <w:multiLevelType w:val="multilevel"/>
    <w:tmpl w:val="774AD5BA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B442FB9"/>
    <w:multiLevelType w:val="multilevel"/>
    <w:tmpl w:val="1C48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</w:num>
  <w:num w:numId="3">
    <w:abstractNumId w:val="28"/>
    <w:lvlOverride w:ilvl="0">
      <w:startOverride w:val="1"/>
    </w:lvlOverride>
  </w:num>
  <w:num w:numId="4">
    <w:abstractNumId w:val="15"/>
  </w:num>
  <w:num w:numId="5">
    <w:abstractNumId w:val="39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9"/>
  </w:num>
  <w:num w:numId="9">
    <w:abstractNumId w:val="20"/>
  </w:num>
  <w:num w:numId="10">
    <w:abstractNumId w:val="18"/>
  </w:num>
  <w:num w:numId="11">
    <w:abstractNumId w:val="37"/>
  </w:num>
  <w:num w:numId="12">
    <w:abstractNumId w:val="41"/>
  </w:num>
  <w:num w:numId="13">
    <w:abstractNumId w:val="25"/>
  </w:num>
  <w:num w:numId="14">
    <w:abstractNumId w:val="26"/>
  </w:num>
  <w:num w:numId="15">
    <w:abstractNumId w:val="34"/>
  </w:num>
  <w:num w:numId="16">
    <w:abstractNumId w:val="29"/>
  </w:num>
  <w:num w:numId="17">
    <w:abstractNumId w:val="24"/>
  </w:num>
  <w:num w:numId="18">
    <w:abstractNumId w:val="5"/>
  </w:num>
  <w:num w:numId="19">
    <w:abstractNumId w:val="31"/>
  </w:num>
  <w:num w:numId="20">
    <w:abstractNumId w:val="3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8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</w:num>
  <w:num w:numId="27">
    <w:abstractNumId w:val="19"/>
  </w:num>
  <w:num w:numId="28">
    <w:abstractNumId w:val="40"/>
  </w:num>
  <w:num w:numId="29">
    <w:abstractNumId w:val="33"/>
  </w:num>
  <w:num w:numId="30">
    <w:abstractNumId w:val="12"/>
  </w:num>
  <w:num w:numId="31">
    <w:abstractNumId w:val="8"/>
  </w:num>
  <w:num w:numId="32">
    <w:abstractNumId w:val="17"/>
  </w:num>
  <w:num w:numId="33">
    <w:abstractNumId w:val="27"/>
  </w:num>
  <w:num w:numId="34">
    <w:abstractNumId w:val="36"/>
  </w:num>
  <w:num w:numId="35">
    <w:abstractNumId w:val="23"/>
  </w:num>
  <w:num w:numId="36">
    <w:abstractNumId w:val="6"/>
  </w:num>
  <w:num w:numId="37">
    <w:abstractNumId w:val="3"/>
  </w:num>
  <w:num w:numId="38">
    <w:abstractNumId w:val="7"/>
  </w:num>
  <w:num w:numId="39">
    <w:abstractNumId w:val="16"/>
  </w:num>
  <w:num w:numId="40">
    <w:abstractNumId w:val="22"/>
  </w:num>
  <w:num w:numId="41">
    <w:abstractNumId w:val="3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A4"/>
    <w:rsid w:val="000147FB"/>
    <w:rsid w:val="000221E8"/>
    <w:rsid w:val="00034FA0"/>
    <w:rsid w:val="00043B83"/>
    <w:rsid w:val="000F2A8A"/>
    <w:rsid w:val="00107340"/>
    <w:rsid w:val="001154A9"/>
    <w:rsid w:val="00115E11"/>
    <w:rsid w:val="00121801"/>
    <w:rsid w:val="00191996"/>
    <w:rsid w:val="001A78DA"/>
    <w:rsid w:val="0029543A"/>
    <w:rsid w:val="002A1C36"/>
    <w:rsid w:val="002C796F"/>
    <w:rsid w:val="002E5118"/>
    <w:rsid w:val="003A2A56"/>
    <w:rsid w:val="003D0B61"/>
    <w:rsid w:val="00402CEF"/>
    <w:rsid w:val="00543563"/>
    <w:rsid w:val="00573F05"/>
    <w:rsid w:val="005C696A"/>
    <w:rsid w:val="006105CF"/>
    <w:rsid w:val="0062138B"/>
    <w:rsid w:val="00630863"/>
    <w:rsid w:val="0063113B"/>
    <w:rsid w:val="00680F49"/>
    <w:rsid w:val="006A04F8"/>
    <w:rsid w:val="006A583B"/>
    <w:rsid w:val="006C599A"/>
    <w:rsid w:val="006F430F"/>
    <w:rsid w:val="0070796F"/>
    <w:rsid w:val="00712C38"/>
    <w:rsid w:val="0073249E"/>
    <w:rsid w:val="007778C9"/>
    <w:rsid w:val="007A4425"/>
    <w:rsid w:val="00840F97"/>
    <w:rsid w:val="00883C38"/>
    <w:rsid w:val="008B0DDC"/>
    <w:rsid w:val="008C471C"/>
    <w:rsid w:val="0093612E"/>
    <w:rsid w:val="00962147"/>
    <w:rsid w:val="00964C81"/>
    <w:rsid w:val="009742A4"/>
    <w:rsid w:val="009E2750"/>
    <w:rsid w:val="00A245A0"/>
    <w:rsid w:val="00AB250C"/>
    <w:rsid w:val="00B254FE"/>
    <w:rsid w:val="00B70DCE"/>
    <w:rsid w:val="00BA6B94"/>
    <w:rsid w:val="00BD5AA2"/>
    <w:rsid w:val="00BF40A0"/>
    <w:rsid w:val="00C62304"/>
    <w:rsid w:val="00C716AE"/>
    <w:rsid w:val="00C77B79"/>
    <w:rsid w:val="00C95579"/>
    <w:rsid w:val="00D0060B"/>
    <w:rsid w:val="00D1334F"/>
    <w:rsid w:val="00D225D7"/>
    <w:rsid w:val="00D23DB4"/>
    <w:rsid w:val="00D35FC4"/>
    <w:rsid w:val="00D400BC"/>
    <w:rsid w:val="00D73BF4"/>
    <w:rsid w:val="00D747E9"/>
    <w:rsid w:val="00D8539D"/>
    <w:rsid w:val="00DC75B1"/>
    <w:rsid w:val="00E420B7"/>
    <w:rsid w:val="00E55D00"/>
    <w:rsid w:val="00F448CC"/>
    <w:rsid w:val="00F86CC2"/>
    <w:rsid w:val="00FD0022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A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D0B61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3D0B61"/>
    <w:rPr>
      <w:rFonts w:eastAsiaTheme="minorEastAsia"/>
      <w:lang w:val="uk-UA" w:eastAsia="ru-RU"/>
    </w:rPr>
  </w:style>
  <w:style w:type="paragraph" w:styleId="a8">
    <w:name w:val="Normal (Web)"/>
    <w:basedOn w:val="a"/>
    <w:uiPriority w:val="99"/>
    <w:unhideWhenUsed/>
    <w:rsid w:val="00D8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8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Emphasis"/>
    <w:basedOn w:val="a0"/>
    <w:uiPriority w:val="20"/>
    <w:qFormat/>
    <w:rsid w:val="00D8539D"/>
    <w:rPr>
      <w:i/>
      <w:iCs/>
    </w:rPr>
  </w:style>
  <w:style w:type="paragraph" w:styleId="aa">
    <w:name w:val="No Spacing"/>
    <w:link w:val="ab"/>
    <w:uiPriority w:val="1"/>
    <w:qFormat/>
    <w:rsid w:val="00D23DB4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link w:val="aa"/>
    <w:uiPriority w:val="1"/>
    <w:locked/>
    <w:rsid w:val="00D23DB4"/>
    <w:rPr>
      <w:lang w:val="uk-UA"/>
    </w:rPr>
  </w:style>
  <w:style w:type="character" w:customStyle="1" w:styleId="apple-converted-space">
    <w:name w:val="apple-converted-space"/>
    <w:basedOn w:val="a0"/>
    <w:rsid w:val="00BF40A0"/>
  </w:style>
  <w:style w:type="character" w:styleId="ac">
    <w:name w:val="Hyperlink"/>
    <w:basedOn w:val="a0"/>
    <w:uiPriority w:val="99"/>
    <w:unhideWhenUsed/>
    <w:rsid w:val="00BF40A0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62138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62138B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6F430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F430F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af">
    <w:name w:val="Основной текст_"/>
    <w:basedOn w:val="a0"/>
    <w:link w:val="11"/>
    <w:rsid w:val="007A4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7A442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0">
    <w:name w:val="Table Grid"/>
    <w:basedOn w:val="a1"/>
    <w:rsid w:val="0084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621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543563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0"/>
    <w:rsid w:val="006A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02CE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1">
    <w:name w:val="Стиль"/>
    <w:rsid w:val="00777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2">
    <w:name w:val="Strong"/>
    <w:uiPriority w:val="22"/>
    <w:qFormat/>
    <w:rsid w:val="00777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A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D0B61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3D0B61"/>
    <w:rPr>
      <w:rFonts w:eastAsiaTheme="minorEastAsia"/>
      <w:lang w:val="uk-UA" w:eastAsia="ru-RU"/>
    </w:rPr>
  </w:style>
  <w:style w:type="paragraph" w:styleId="a8">
    <w:name w:val="Normal (Web)"/>
    <w:basedOn w:val="a"/>
    <w:uiPriority w:val="99"/>
    <w:unhideWhenUsed/>
    <w:rsid w:val="00D8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8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Emphasis"/>
    <w:basedOn w:val="a0"/>
    <w:uiPriority w:val="20"/>
    <w:qFormat/>
    <w:rsid w:val="00D8539D"/>
    <w:rPr>
      <w:i/>
      <w:iCs/>
    </w:rPr>
  </w:style>
  <w:style w:type="paragraph" w:styleId="aa">
    <w:name w:val="No Spacing"/>
    <w:link w:val="ab"/>
    <w:uiPriority w:val="1"/>
    <w:qFormat/>
    <w:rsid w:val="00D23DB4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link w:val="aa"/>
    <w:uiPriority w:val="1"/>
    <w:locked/>
    <w:rsid w:val="00D23DB4"/>
    <w:rPr>
      <w:lang w:val="uk-UA"/>
    </w:rPr>
  </w:style>
  <w:style w:type="character" w:customStyle="1" w:styleId="apple-converted-space">
    <w:name w:val="apple-converted-space"/>
    <w:basedOn w:val="a0"/>
    <w:rsid w:val="00BF40A0"/>
  </w:style>
  <w:style w:type="character" w:styleId="ac">
    <w:name w:val="Hyperlink"/>
    <w:basedOn w:val="a0"/>
    <w:uiPriority w:val="99"/>
    <w:unhideWhenUsed/>
    <w:rsid w:val="00BF40A0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62138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62138B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6F430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F430F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af">
    <w:name w:val="Основной текст_"/>
    <w:basedOn w:val="a0"/>
    <w:link w:val="11"/>
    <w:rsid w:val="007A4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7A442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0">
    <w:name w:val="Table Grid"/>
    <w:basedOn w:val="a1"/>
    <w:rsid w:val="0084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621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543563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0"/>
    <w:rsid w:val="006A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02CE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1">
    <w:name w:val="Стиль"/>
    <w:rsid w:val="00777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2">
    <w:name w:val="Strong"/>
    <w:uiPriority w:val="22"/>
    <w:qFormat/>
    <w:rsid w:val="00777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3</cp:revision>
  <dcterms:created xsi:type="dcterms:W3CDTF">2021-01-14T20:12:00Z</dcterms:created>
  <dcterms:modified xsi:type="dcterms:W3CDTF">2021-01-14T20:16:00Z</dcterms:modified>
</cp:coreProperties>
</file>