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ED" w:rsidRPr="00B363ED" w:rsidRDefault="004611ED" w:rsidP="00461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3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5438A5" wp14:editId="640DCE2F">
            <wp:extent cx="657225" cy="695325"/>
            <wp:effectExtent l="0" t="0" r="9525" b="9525"/>
            <wp:docPr id="3" name="Рисунок 3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ED" w:rsidRPr="00B363ED" w:rsidRDefault="004611ED" w:rsidP="004611E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4611ED" w:rsidRPr="00B363ED" w:rsidRDefault="004611ED" w:rsidP="004611E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363ED">
        <w:rPr>
          <w:rFonts w:ascii="Times New Roman" w:hAnsi="Times New Roman" w:cs="Times New Roman"/>
          <w:b/>
          <w:noProof/>
          <w:sz w:val="28"/>
          <w:szCs w:val="28"/>
        </w:rPr>
        <w:t>УПРАВЛІННЯ ОСВІТИ</w:t>
      </w:r>
    </w:p>
    <w:p w:rsidR="004611ED" w:rsidRPr="00B363ED" w:rsidRDefault="004611ED" w:rsidP="00461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 xml:space="preserve">САФ’ЯНІВСЬКОЇ СІЛЬСЬКОЇ РАДИ </w:t>
      </w:r>
    </w:p>
    <w:p w:rsidR="004611ED" w:rsidRPr="00B363ED" w:rsidRDefault="004611ED" w:rsidP="00461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>ІЗМАЇЛЬСЬКОГО РАЙОНУ ОДЕСЬКОЇ ОБЛАСТІ</w:t>
      </w:r>
    </w:p>
    <w:p w:rsidR="004611ED" w:rsidRPr="00B363ED" w:rsidRDefault="004611ED" w:rsidP="004611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363ED">
        <w:rPr>
          <w:rFonts w:ascii="Times New Roman" w:hAnsi="Times New Roman" w:cs="Times New Roman"/>
          <w:b/>
          <w:sz w:val="28"/>
          <w:szCs w:val="28"/>
        </w:rPr>
        <w:t xml:space="preserve">ОЗЕРНЯНСЬКИЙ ЗАКЛАД ЗАГАЛЬНОЇ СЕРЕДНЬОЇ СВІТИ </w:t>
      </w:r>
    </w:p>
    <w:p w:rsidR="004611ED" w:rsidRPr="00B363ED" w:rsidRDefault="004611ED" w:rsidP="0046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611ED" w:rsidRPr="00B363ED" w:rsidRDefault="004611ED" w:rsidP="0046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3ED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611ED" w:rsidRPr="00B363ED" w:rsidRDefault="004611ED" w:rsidP="004611ED">
      <w:pPr>
        <w:pStyle w:val="40"/>
        <w:shd w:val="clear" w:color="auto" w:fill="auto"/>
        <w:tabs>
          <w:tab w:val="left" w:pos="6749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29</w:t>
      </w:r>
      <w:r w:rsidRPr="00B363ED">
        <w:rPr>
          <w:rFonts w:ascii="Times New Roman" w:hAnsi="Times New Roman" w:cs="Times New Roman"/>
          <w:b/>
          <w:lang w:val="uk-UA"/>
        </w:rPr>
        <w:t>.0</w:t>
      </w:r>
      <w:r>
        <w:rPr>
          <w:rFonts w:ascii="Times New Roman" w:hAnsi="Times New Roman" w:cs="Times New Roman"/>
          <w:b/>
          <w:lang w:val="uk-UA"/>
        </w:rPr>
        <w:t>9</w:t>
      </w:r>
      <w:r w:rsidRPr="00B363ED">
        <w:rPr>
          <w:rFonts w:ascii="Times New Roman" w:hAnsi="Times New Roman" w:cs="Times New Roman"/>
          <w:b/>
          <w:lang w:val="uk-UA"/>
        </w:rPr>
        <w:t xml:space="preserve">.2022 р.                 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                  № 139</w:t>
      </w:r>
      <w:r w:rsidRPr="00B363ED">
        <w:rPr>
          <w:rFonts w:ascii="Times New Roman" w:hAnsi="Times New Roman" w:cs="Times New Roman"/>
          <w:b/>
          <w:lang w:val="uk-UA"/>
        </w:rPr>
        <w:t xml:space="preserve">/О                                                                                                   </w:t>
      </w:r>
    </w:p>
    <w:p w:rsidR="004611ED" w:rsidRDefault="004611ED" w:rsidP="004611ED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1ED" w:rsidRPr="004611ED" w:rsidRDefault="004611ED" w:rsidP="004611ED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611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Плану заходів з організації педагогічної діяльності та навчання здобувачів освіти на засадах академічної доброчесності</w:t>
      </w:r>
    </w:p>
    <w:p w:rsidR="004611ED" w:rsidRDefault="004611ED" w:rsidP="004611E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11ED" w:rsidRDefault="004611ED" w:rsidP="004611ED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Відповідно  Законів України «Про освіту», «Про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повну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загальну середню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освіту»</w:t>
      </w:r>
      <w:r w:rsidRPr="002D4770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  <w:r w:rsidRPr="009938A4">
        <w:rPr>
          <w:rFonts w:ascii="Times New Roman" w:hAnsi="Times New Roman"/>
          <w:sz w:val="28"/>
          <w:szCs w:val="28"/>
          <w:lang w:val="uk-UA"/>
        </w:rPr>
        <w:t>керуюч</w:t>
      </w:r>
      <w:r>
        <w:rPr>
          <w:rFonts w:ascii="Times New Roman" w:hAnsi="Times New Roman"/>
          <w:sz w:val="28"/>
          <w:szCs w:val="28"/>
          <w:lang w:val="uk-UA"/>
        </w:rPr>
        <w:t>ись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Статутом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Озернянського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ЗЗСО,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метою забезпечення якості освітньої діяльності та якості освіти, дотримання принципів академічної доброчесності під час освітнього процесу, формування в учнів таких важливих цінностей як чесність, довіра, справедливість, взаємоповага, відповідальне ставлення до результатів навчання</w:t>
      </w:r>
    </w:p>
    <w:p w:rsidR="004611ED" w:rsidRDefault="004611ED" w:rsidP="004611ED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4611ED" w:rsidRPr="004611ED" w:rsidRDefault="004611ED" w:rsidP="004611ED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4611E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НАКАЗУЮ:</w:t>
      </w:r>
    </w:p>
    <w:p w:rsidR="004611ED" w:rsidRDefault="004611ED" w:rsidP="004611ED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1.Педагогічним працівникам:</w:t>
      </w:r>
    </w:p>
    <w:p w:rsidR="004611ED" w:rsidRDefault="004611ED" w:rsidP="004611ED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1.1.Неухильно дотримуватись норм академічної доброчесності і власним прикладом демонструвати важливість дотримання норм академічної доброчесності в педагогічній діяльності.  </w:t>
      </w:r>
    </w:p>
    <w:p w:rsidR="004611ED" w:rsidRDefault="004611ED" w:rsidP="004611ED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2.2.Інформування учнів про необхідність дотримання норм академічної доброчесності здійснювати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наскрізно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: під час проведення занять, у позаурочних заходах, за допомого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ю наочної інформації. </w:t>
      </w:r>
    </w:p>
    <w:p w:rsidR="004611ED" w:rsidRDefault="004611ED" w:rsidP="004611E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2. Затвердити </w:t>
      </w:r>
      <w:r w:rsidRPr="0021453E">
        <w:rPr>
          <w:rFonts w:ascii="Times New Roman" w:eastAsia="Calibri" w:hAnsi="Times New Roman" w:cs="Times New Roman"/>
          <w:sz w:val="28"/>
          <w:szCs w:val="28"/>
          <w:lang w:val="uk-UA"/>
        </w:rPr>
        <w:t>План заходів з організації педа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гогічної діяльності та навчання </w:t>
      </w:r>
      <w:r w:rsidRPr="0021453E">
        <w:rPr>
          <w:rFonts w:ascii="Times New Roman" w:eastAsia="Calibri" w:hAnsi="Times New Roman" w:cs="Times New Roman"/>
          <w:sz w:val="28"/>
          <w:szCs w:val="28"/>
          <w:lang w:val="uk-UA"/>
        </w:rPr>
        <w:t>здобувачів освіти на засадах академічної доброчесності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2022-2023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(Додаток 1)</w:t>
      </w:r>
    </w:p>
    <w:p w:rsidR="004611ED" w:rsidRDefault="004611ED" w:rsidP="004611E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4611ED" w:rsidRDefault="004611ED" w:rsidP="004611E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11ED" w:rsidRDefault="004611ED" w:rsidP="004611ED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___________  Оксана ТЕЛЬПІЗ</w:t>
      </w:r>
    </w:p>
    <w:p w:rsidR="004611ED" w:rsidRDefault="004611ED" w:rsidP="004611E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</w:p>
    <w:p w:rsidR="004611ED" w:rsidRDefault="004611ED" w:rsidP="004611E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p w:rsidR="004611ED" w:rsidRDefault="004611ED" w:rsidP="004611E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наказу  від 29.09.2022,    №139/О</w:t>
      </w:r>
    </w:p>
    <w:p w:rsidR="004611ED" w:rsidRDefault="004611ED" w:rsidP="004611ED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bookmarkStart w:id="0" w:name="_GoBack"/>
      <w:bookmarkEnd w:id="0"/>
    </w:p>
    <w:p w:rsidR="004611ED" w:rsidRDefault="004611ED" w:rsidP="004611ED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  <w:r w:rsidRPr="003915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заходів з організації педагогічної діяльності та навчання здобувачів освіти на засадах академічної доброчесності</w:t>
      </w:r>
    </w:p>
    <w:p w:rsidR="004611ED" w:rsidRDefault="004611ED" w:rsidP="004611ED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2022-2023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034"/>
        <w:gridCol w:w="1688"/>
        <w:gridCol w:w="2151"/>
      </w:tblGrid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1.Обговорення Кодексу честі у навчанні.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Учнівське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Інформування батьків про необхідність дотримання норм академічної доброчесності.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(Класні керівники, вчителі-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предметники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.)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Запровадження в 3-4 класах Уроків доброчесності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 3-4 класи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використання дозволених навчальних програм, підручників в ході викладання навчальних дисциплін, спецкурсів, факультативів.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Нарада при директору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календарно-тематичного планування на засадах академічної доброчесності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Наказ, адміністрація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Проходження учнями та вчителями онлайн курсу «Академічна доброчесність».(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ЕДера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«Чесність- найважливіша умова успішного навчання.</w:t>
            </w:r>
          </w:p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Створення правил чесного навчання.</w:t>
            </w:r>
          </w:p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(8-11 класи.)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«Твої знання- твій капітал»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(Диспут. 8-11 класи)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Проблемний педагогічний діалог: «Академічна доброчесність: вимоги сумління чи законодавства?»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Особливі вимоги при цитуванні, посилання на джерела. Тренінг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Вч.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. мови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Що таке плагіат?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(Словникова робота з питань академічної доброчесності)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січень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Вч.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укр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. мови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Толерантність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запорука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академічної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доброчесності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>».</w:t>
            </w: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Година спілкування в 5-9 класах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«Моральність – теж учинок.»</w:t>
            </w:r>
          </w:p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дотримання Кодексу честі учнів класу 3-11 класи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Самоаналіз здобувачами знань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керівники, вчителі-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«Чи доцільно користуватися ГДЗ?» Година спілкування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Вчителі-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Як підготувати реферат: від теорії до практики або шукаємо, оформлюємо, пишемо».</w:t>
            </w:r>
          </w:p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(Практичне заняття для учнів 9-11 класів)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Вчителі історії, географії, біології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Шкільне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аналізуємо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здобутки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прорахунки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визначаємося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життєвими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пріоритетами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Самоаналіз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класних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колективах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</w:t>
            </w:r>
            <w:proofErr w:type="spellStart"/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кероівники</w:t>
            </w:r>
            <w:proofErr w:type="spellEnd"/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Аналіз реалізації Плану заходів з організації педагогічної діяльності та навчання здобувачів освіти на засадах академічної доброчесності.</w:t>
            </w:r>
          </w:p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611ED">
              <w:rPr>
                <w:rFonts w:ascii="Times New Roman" w:hAnsi="Times New Roman"/>
                <w:sz w:val="28"/>
                <w:szCs w:val="28"/>
              </w:rPr>
              <w:t>Педрада</w:t>
            </w:r>
            <w:proofErr w:type="spellEnd"/>
            <w:r w:rsidRPr="004611E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611ED" w:rsidRPr="004611ED" w:rsidTr="007B15D4">
        <w:tc>
          <w:tcPr>
            <w:tcW w:w="817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</w:tcPr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Розмістити інформаційний плакат «Академічна доброчесність» на 2 поверсі закладу освіти.</w:t>
            </w:r>
          </w:p>
          <w:p w:rsidR="004611ED" w:rsidRPr="004611ED" w:rsidRDefault="004611ED" w:rsidP="004611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В класних куточках розмістити інформацію про види порушень академічної доброчесності та види відповідальності за порушення</w:t>
            </w:r>
          </w:p>
        </w:tc>
        <w:tc>
          <w:tcPr>
            <w:tcW w:w="1701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950" w:type="dxa"/>
          </w:tcPr>
          <w:p w:rsidR="004611ED" w:rsidRPr="004611ED" w:rsidRDefault="004611ED" w:rsidP="004611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1ED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:rsidR="004611ED" w:rsidRPr="004611ED" w:rsidRDefault="004611ED" w:rsidP="00461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611ED" w:rsidRPr="004611ED" w:rsidRDefault="004611ED" w:rsidP="004611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93EF4" w:rsidRPr="004611ED" w:rsidRDefault="00B93EF4" w:rsidP="00461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EF4" w:rsidRPr="004611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ED"/>
    <w:rsid w:val="004611ED"/>
    <w:rsid w:val="00B93EF4"/>
    <w:rsid w:val="00D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BC6A"/>
  <w15:chartTrackingRefBased/>
  <w15:docId w15:val="{DF13F0C9-D99B-4E84-9667-1617AE1F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E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1ED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4611ED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11ED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eastAsiaTheme="minorHAns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2022-11-22T12:28:00Z</dcterms:created>
  <dcterms:modified xsi:type="dcterms:W3CDTF">2022-11-22T12:34:00Z</dcterms:modified>
</cp:coreProperties>
</file>