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87" w:rsidRPr="00B363ED" w:rsidRDefault="00E30287" w:rsidP="00E30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E627D7" wp14:editId="629347F5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87" w:rsidRPr="00B363ED" w:rsidRDefault="00E30287" w:rsidP="00E30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E30287" w:rsidRPr="00B363ED" w:rsidRDefault="00E30287" w:rsidP="00E30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E30287" w:rsidRPr="00B363ED" w:rsidRDefault="00E30287" w:rsidP="00E302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E30287" w:rsidRPr="00B363ED" w:rsidRDefault="00E30287" w:rsidP="00E302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E30287" w:rsidRPr="00B363ED" w:rsidRDefault="00E30287" w:rsidP="00E302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E30287" w:rsidRPr="00B363ED" w:rsidRDefault="00E30287" w:rsidP="00E30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30287" w:rsidRPr="00B363ED" w:rsidRDefault="00E30287" w:rsidP="00E30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E30287" w:rsidRPr="00B363ED" w:rsidRDefault="00E30287" w:rsidP="00E30287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01</w:t>
      </w:r>
      <w:r w:rsidRPr="00B363ED">
        <w:rPr>
          <w:rFonts w:ascii="Times New Roman" w:hAnsi="Times New Roman" w:cs="Times New Roman"/>
          <w:b/>
          <w:lang w:val="uk-UA"/>
        </w:rPr>
        <w:t>.0</w:t>
      </w:r>
      <w:r>
        <w:rPr>
          <w:rFonts w:ascii="Times New Roman" w:hAnsi="Times New Roman" w:cs="Times New Roman"/>
          <w:b/>
          <w:lang w:val="uk-UA"/>
        </w:rPr>
        <w:t>9</w:t>
      </w:r>
      <w:r w:rsidRPr="00B363ED">
        <w:rPr>
          <w:rFonts w:ascii="Times New Roman" w:hAnsi="Times New Roman" w:cs="Times New Roman"/>
          <w:b/>
          <w:lang w:val="uk-UA"/>
        </w:rPr>
        <w:t xml:space="preserve">.2022 р.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№118</w:t>
      </w:r>
      <w:r w:rsidRPr="00B363E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E30287" w:rsidRDefault="00E30287" w:rsidP="00E302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0287" w:rsidRPr="00E76BDF" w:rsidRDefault="00E30287" w:rsidP="00E30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6B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</w:t>
      </w:r>
      <w:r w:rsidRPr="00E76B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графіків роботи</w:t>
      </w:r>
    </w:p>
    <w:p w:rsidR="00E30287" w:rsidRPr="00C937AA" w:rsidRDefault="00E30287" w:rsidP="00E3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287" w:rsidRPr="00C937AA" w:rsidRDefault="00E30287" w:rsidP="00E30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Закону України «Про освіту», </w:t>
      </w:r>
      <w:r w:rsidRPr="00C937AA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C937AA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освіту», </w:t>
      </w:r>
      <w:r w:rsidRPr="00C937AA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Статутом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</w:t>
      </w:r>
      <w:r w:rsidRPr="00C937AA">
        <w:rPr>
          <w:rFonts w:ascii="Times New Roman" w:hAnsi="Times New Roman"/>
          <w:sz w:val="28"/>
          <w:szCs w:val="28"/>
          <w:lang w:val="uk-UA"/>
        </w:rPr>
        <w:t>,</w:t>
      </w:r>
      <w:r w:rsidRPr="00C937A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затвердженим рішенням сесії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Саф’янівської</w:t>
      </w:r>
      <w:proofErr w:type="spellEnd"/>
      <w:r w:rsidRPr="00C937A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Ізмаїльського району Одеської області від 24.12.2020 № 139-</w:t>
      </w:r>
      <w:r w:rsidRPr="00C937A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C937A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ІІІ</w:t>
      </w:r>
      <w:r w:rsidRPr="00C9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</w:t>
      </w:r>
      <w:r w:rsidRPr="00C937AA">
        <w:rPr>
          <w:rFonts w:ascii="Times New Roman" w:eastAsia="Calibri" w:hAnsi="Times New Roman" w:cs="Times New Roman"/>
          <w:sz w:val="28"/>
          <w:szCs w:val="28"/>
          <w:lang w:val="uk-UA"/>
        </w:rPr>
        <w:t>метою чіткої організації роботи школи,</w:t>
      </w:r>
    </w:p>
    <w:p w:rsidR="00E30287" w:rsidRPr="00C937AA" w:rsidRDefault="00E30287" w:rsidP="00E3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0287" w:rsidRPr="00E30287" w:rsidRDefault="00E30287" w:rsidP="00E302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302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НАКАЗУЮ:</w:t>
      </w:r>
    </w:p>
    <w:p w:rsidR="00E30287" w:rsidRPr="00C937AA" w:rsidRDefault="00E30287" w:rsidP="00E3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0287" w:rsidRPr="00C937AA" w:rsidRDefault="00E30287" w:rsidP="00E3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37AA">
        <w:rPr>
          <w:rFonts w:ascii="Times New Roman" w:eastAsia="Times New Roman" w:hAnsi="Times New Roman"/>
          <w:sz w:val="28"/>
          <w:szCs w:val="28"/>
          <w:lang w:val="uk-UA" w:eastAsia="ru-RU"/>
        </w:rPr>
        <w:t>1.Затвердити графік чергування вчителів (Додаток 1).</w:t>
      </w:r>
    </w:p>
    <w:p w:rsidR="00E30287" w:rsidRPr="00C937AA" w:rsidRDefault="00E30287" w:rsidP="00E3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37AA">
        <w:rPr>
          <w:rFonts w:ascii="Times New Roman" w:eastAsia="Times New Roman" w:hAnsi="Times New Roman"/>
          <w:sz w:val="28"/>
          <w:szCs w:val="28"/>
          <w:lang w:val="uk-UA" w:eastAsia="ru-RU"/>
        </w:rPr>
        <w:t>2. Затвердити графік проведення гуртків (Додаток 2).</w:t>
      </w:r>
    </w:p>
    <w:p w:rsidR="00E30287" w:rsidRPr="00C937AA" w:rsidRDefault="00E30287" w:rsidP="00E3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3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Затвердити розклад проведення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індивідуальних та групових занять,</w:t>
      </w:r>
      <w:r w:rsidRPr="00C93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курсів за вибором (Додаток 3) </w:t>
      </w:r>
    </w:p>
    <w:p w:rsidR="00E30287" w:rsidRPr="00C937AA" w:rsidRDefault="00E30287" w:rsidP="00E3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37AA">
        <w:rPr>
          <w:rFonts w:ascii="Times New Roman" w:eastAsia="Times New Roman" w:hAnsi="Times New Roman"/>
          <w:sz w:val="28"/>
          <w:szCs w:val="28"/>
          <w:lang w:val="uk-UA" w:eastAsia="ru-RU"/>
        </w:rPr>
        <w:t>4. Затвердити розклад занять здобувачів освіти (Додаток 4)</w:t>
      </w:r>
    </w:p>
    <w:p w:rsidR="00E30287" w:rsidRPr="00C937AA" w:rsidRDefault="00E30287" w:rsidP="00E3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37AA">
        <w:rPr>
          <w:rFonts w:ascii="Times New Roman" w:eastAsia="Times New Roman" w:hAnsi="Times New Roman"/>
          <w:sz w:val="28"/>
          <w:szCs w:val="28"/>
          <w:lang w:val="uk-UA" w:eastAsia="ru-RU"/>
        </w:rPr>
        <w:t>5. Затвердити режим харчування здобувачів освіти (Додаток 5)</w:t>
      </w:r>
    </w:p>
    <w:p w:rsidR="00E30287" w:rsidRPr="00C937AA" w:rsidRDefault="00E30287" w:rsidP="00E3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3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6.Графік роботи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працівників закладу</w:t>
      </w:r>
      <w:r w:rsidRPr="00C93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(Додаток 6)</w:t>
      </w:r>
    </w:p>
    <w:p w:rsidR="00E30287" w:rsidRPr="00C937AA" w:rsidRDefault="00E30287" w:rsidP="00E3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7AA">
        <w:rPr>
          <w:rFonts w:ascii="Times New Roman" w:eastAsia="Times New Roman" w:hAnsi="Times New Roman"/>
          <w:sz w:val="28"/>
          <w:szCs w:val="28"/>
          <w:lang w:val="uk-UA" w:eastAsia="ru-RU"/>
        </w:rPr>
        <w:t>4. Контроль за виконанням наказу та чітким дотриманням графіків 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оботи покладається на заступників</w:t>
      </w:r>
      <w:r w:rsidRPr="00C93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навчально-виховної роботи</w:t>
      </w:r>
      <w:r w:rsidRPr="00C937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Чудін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О.Г.,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С.П.,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Телеуця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А.В. та заступника директора з АГЧ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Бойнегрі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О.І.</w:t>
      </w:r>
    </w:p>
    <w:p w:rsidR="00E30287" w:rsidRPr="00C937AA" w:rsidRDefault="00E30287" w:rsidP="00E30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287" w:rsidRPr="00F37AE1" w:rsidRDefault="00E30287" w:rsidP="00E30287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Директор      __________      Оксана ТЕЛЬПІЗ</w:t>
      </w:r>
    </w:p>
    <w:p w:rsidR="00E30287" w:rsidRPr="00F37AE1" w:rsidRDefault="00E30287" w:rsidP="00E30287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</w:rPr>
      </w:pPr>
    </w:p>
    <w:p w:rsidR="00E30287" w:rsidRPr="00F37AE1" w:rsidRDefault="00E30287" w:rsidP="00E30287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А.В. </w:t>
      </w:r>
      <w:proofErr w:type="spellStart"/>
      <w:r w:rsidRPr="00F37AE1"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</w:p>
    <w:p w:rsidR="00E30287" w:rsidRPr="00F37AE1" w:rsidRDefault="00E30287" w:rsidP="00E30287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 w:rsidRPr="00F37AE1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287" w:rsidRPr="00F37AE1" w:rsidRDefault="00E30287" w:rsidP="00E30287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С. П. </w:t>
      </w:r>
      <w:proofErr w:type="spellStart"/>
      <w:r w:rsidRPr="00F37AE1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</w:p>
    <w:p w:rsidR="00E30287" w:rsidRPr="00F37AE1" w:rsidRDefault="00E30287" w:rsidP="00E30287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__________ О.Г. </w:t>
      </w:r>
      <w:proofErr w:type="spellStart"/>
      <w:r w:rsidRPr="00F37AE1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</w:p>
    <w:p w:rsidR="00E30287" w:rsidRPr="00F37AE1" w:rsidRDefault="00E30287" w:rsidP="00E30287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</w:p>
    <w:p w:rsidR="00E30287" w:rsidRPr="00C937AA" w:rsidRDefault="00E30287" w:rsidP="00E302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30287" w:rsidRPr="00C937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87"/>
    <w:rsid w:val="00B93EF4"/>
    <w:rsid w:val="00D16F96"/>
    <w:rsid w:val="00E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6E93"/>
  <w15:chartTrackingRefBased/>
  <w15:docId w15:val="{1ACBC550-2FFC-4B82-B1E3-B78CCDC2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8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8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302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302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E302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287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2022-11-02T15:22:00Z</dcterms:created>
  <dcterms:modified xsi:type="dcterms:W3CDTF">2022-11-02T15:33:00Z</dcterms:modified>
</cp:coreProperties>
</file>