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A6F" w:rsidRPr="000808F2" w:rsidRDefault="00A65A6F" w:rsidP="00A65A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808F2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0876D6DD" wp14:editId="521D8220">
            <wp:extent cx="657225" cy="695325"/>
            <wp:effectExtent l="0" t="0" r="9525" b="9525"/>
            <wp:docPr id="3" name="Рисунок 3" descr="Зображення, що містить текст, картинка&#10;&#10;Автоматично згенерований опи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текст, картинка&#10;&#10;Автоматично згенерований опис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A6F" w:rsidRPr="000808F2" w:rsidRDefault="00A65A6F" w:rsidP="00A65A6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0808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808F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УКРАЇНА</w:t>
      </w:r>
    </w:p>
    <w:p w:rsidR="00A65A6F" w:rsidRPr="000808F2" w:rsidRDefault="00A65A6F" w:rsidP="00A65A6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0808F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УПРАВЛІННЯ ОСВІТИ</w:t>
      </w:r>
    </w:p>
    <w:p w:rsidR="00A65A6F" w:rsidRPr="000808F2" w:rsidRDefault="00A65A6F" w:rsidP="00A65A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08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САФ’ЯНІВСЬКОЇ СІЛЬСЬКОЇ РАДИ </w:t>
      </w:r>
    </w:p>
    <w:p w:rsidR="00A65A6F" w:rsidRPr="000808F2" w:rsidRDefault="00A65A6F" w:rsidP="00A65A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08F2">
        <w:rPr>
          <w:rFonts w:ascii="Times New Roman" w:hAnsi="Times New Roman" w:cs="Times New Roman"/>
          <w:b/>
          <w:sz w:val="28"/>
          <w:szCs w:val="28"/>
          <w:lang w:val="uk-UA"/>
        </w:rPr>
        <w:t>ІЗМАЇЛЬСЬКОГО РАЙОНУ ОДЕСЬКОЇ ОБЛАСТІ</w:t>
      </w:r>
    </w:p>
    <w:p w:rsidR="00A65A6F" w:rsidRPr="000808F2" w:rsidRDefault="00A65A6F" w:rsidP="00A65A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08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ОЗЕРНЯНСЬКИЙ ЗАКЛАД ЗАГАЛЬНОЇ СЕРЕДНЬОЇ СВІТИ </w:t>
      </w:r>
    </w:p>
    <w:p w:rsidR="00A65A6F" w:rsidRPr="000808F2" w:rsidRDefault="00A65A6F" w:rsidP="00A65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5A6F" w:rsidRPr="000808F2" w:rsidRDefault="00A65A6F" w:rsidP="00A65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08F2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65A6F" w:rsidRPr="000808F2" w:rsidRDefault="00A65A6F" w:rsidP="00A65A6F">
      <w:pPr>
        <w:pStyle w:val="a5"/>
        <w:tabs>
          <w:tab w:val="left" w:leader="underscore" w:pos="1464"/>
          <w:tab w:val="left" w:pos="5712"/>
        </w:tabs>
        <w:contextualSpacing/>
        <w:jc w:val="center"/>
        <w:rPr>
          <w:rStyle w:val="a4"/>
          <w:sz w:val="28"/>
          <w:szCs w:val="28"/>
        </w:rPr>
      </w:pPr>
    </w:p>
    <w:p w:rsidR="00A65A6F" w:rsidRPr="000808F2" w:rsidRDefault="00465475" w:rsidP="00A65A6F">
      <w:pPr>
        <w:pStyle w:val="a5"/>
        <w:tabs>
          <w:tab w:val="left" w:leader="underscore" w:pos="1464"/>
          <w:tab w:val="left" w:pos="5712"/>
        </w:tabs>
        <w:contextualSpacing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31.08</w:t>
      </w:r>
      <w:bookmarkStart w:id="0" w:name="_GoBack"/>
      <w:bookmarkEnd w:id="0"/>
      <w:r w:rsidR="00A65A6F" w:rsidRPr="000808F2">
        <w:rPr>
          <w:rStyle w:val="a4"/>
          <w:sz w:val="28"/>
          <w:szCs w:val="28"/>
        </w:rPr>
        <w:t xml:space="preserve">.2022 р.                                                                  </w:t>
      </w:r>
      <w:r>
        <w:rPr>
          <w:rStyle w:val="a4"/>
          <w:sz w:val="28"/>
          <w:szCs w:val="28"/>
        </w:rPr>
        <w:t xml:space="preserve">                           № 110</w:t>
      </w:r>
      <w:r w:rsidR="00A65A6F" w:rsidRPr="000808F2">
        <w:rPr>
          <w:rStyle w:val="a4"/>
          <w:sz w:val="28"/>
          <w:szCs w:val="28"/>
        </w:rPr>
        <w:t xml:space="preserve">/О                                                                                                  </w:t>
      </w:r>
    </w:p>
    <w:p w:rsidR="00D813DE" w:rsidRPr="000808F2" w:rsidRDefault="00D813DE" w:rsidP="00D813DE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0808F2" w:rsidRPr="000808F2" w:rsidRDefault="00D813DE" w:rsidP="000808F2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</w:pPr>
      <w:r w:rsidRPr="000808F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 xml:space="preserve">Про затвердження </w:t>
      </w:r>
      <w:r w:rsidR="000808F2" w:rsidRPr="000808F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 xml:space="preserve">Положення про </w:t>
      </w:r>
    </w:p>
    <w:p w:rsidR="00D813DE" w:rsidRPr="000808F2" w:rsidRDefault="000808F2" w:rsidP="00D813DE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</w:pPr>
      <w:r w:rsidRPr="000808F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 xml:space="preserve">Піклувальну раду та її </w:t>
      </w:r>
      <w:r w:rsidR="00D813DE" w:rsidRPr="000808F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>оновленого складу</w:t>
      </w:r>
    </w:p>
    <w:p w:rsidR="00D813DE" w:rsidRPr="000808F2" w:rsidRDefault="00D813DE" w:rsidP="00D813DE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D813DE" w:rsidRPr="000808F2" w:rsidRDefault="00D813DE" w:rsidP="00D813D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08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Законом України «Про освіту», Законом України «Про </w:t>
      </w:r>
      <w:r w:rsidR="009A5288" w:rsidRPr="000808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повну </w:t>
      </w:r>
      <w:r w:rsidRPr="000808F2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загальну середню освіту»,</w:t>
      </w:r>
      <w:r w:rsidR="00A65A6F" w:rsidRPr="000808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808F2">
        <w:rPr>
          <w:rFonts w:ascii="Times New Roman" w:hAnsi="Times New Roman"/>
          <w:sz w:val="28"/>
          <w:szCs w:val="28"/>
          <w:lang w:val="uk-UA"/>
        </w:rPr>
        <w:t xml:space="preserve">керуючись Статутом  </w:t>
      </w:r>
      <w:proofErr w:type="spellStart"/>
      <w:r w:rsidR="009A5288" w:rsidRPr="000808F2">
        <w:rPr>
          <w:rFonts w:ascii="Times New Roman" w:hAnsi="Times New Roman"/>
          <w:sz w:val="28"/>
          <w:szCs w:val="28"/>
          <w:lang w:val="uk-UA"/>
        </w:rPr>
        <w:t>Озернянського</w:t>
      </w:r>
      <w:proofErr w:type="spellEnd"/>
      <w:r w:rsidR="009A5288" w:rsidRPr="000808F2">
        <w:rPr>
          <w:rFonts w:ascii="Times New Roman" w:hAnsi="Times New Roman"/>
          <w:sz w:val="28"/>
          <w:szCs w:val="28"/>
          <w:lang w:val="uk-UA"/>
        </w:rPr>
        <w:t xml:space="preserve"> ЗЗСО</w:t>
      </w:r>
    </w:p>
    <w:p w:rsidR="009A5288" w:rsidRPr="000808F2" w:rsidRDefault="009A5288" w:rsidP="009A528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813DE" w:rsidRPr="000808F2" w:rsidRDefault="00D813DE" w:rsidP="009A528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808F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НАКАЗУЮ:</w:t>
      </w:r>
    </w:p>
    <w:p w:rsidR="000808F2" w:rsidRPr="000808F2" w:rsidRDefault="000808F2" w:rsidP="00080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08F2">
        <w:rPr>
          <w:rFonts w:ascii="Times New Roman" w:eastAsia="Calibri" w:hAnsi="Times New Roman" w:cs="Times New Roman"/>
          <w:sz w:val="28"/>
          <w:szCs w:val="28"/>
          <w:lang w:val="uk-UA"/>
        </w:rPr>
        <w:t>Затвердити Положення про Піклувальну раду.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(Додається)</w:t>
      </w:r>
    </w:p>
    <w:p w:rsidR="00D813DE" w:rsidRPr="000808F2" w:rsidRDefault="00D813DE" w:rsidP="00080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08F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Затвердити оновлений склад Піклувальної ради: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ПІБ батьків 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 клас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Морару</w:t>
            </w:r>
            <w:proofErr w:type="spellEnd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 клас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Паніско</w:t>
            </w:r>
            <w:proofErr w:type="spellEnd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1-В клас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Шкепу</w:t>
            </w:r>
            <w:proofErr w:type="spellEnd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Маріанна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 клас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Топалу</w:t>
            </w:r>
            <w:proofErr w:type="spellEnd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Аліна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2-Б клас 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Марку Олена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2-В клас 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Гусакова</w:t>
            </w:r>
            <w:proofErr w:type="spellEnd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Альона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2-Г клас 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Арику Інна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 клас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Шкепу</w:t>
            </w:r>
            <w:proofErr w:type="spellEnd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3-Б клас 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Петрика Оксана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3-В клас 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Баліка</w:t>
            </w:r>
            <w:proofErr w:type="spellEnd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 клас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Гойчу</w:t>
            </w:r>
            <w:proofErr w:type="spellEnd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Стелла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4-Б клас 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Паску Ганна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4-В клас 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Мустяца</w:t>
            </w:r>
            <w:proofErr w:type="spellEnd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4-Г клас 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Лук’янчук </w:t>
            </w: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Родіка</w:t>
            </w:r>
            <w:proofErr w:type="spellEnd"/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5-А клас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Войку</w:t>
            </w:r>
            <w:proofErr w:type="spellEnd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5-Б клас 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Запорожан</w:t>
            </w:r>
            <w:proofErr w:type="spellEnd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5-В клас 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Морару</w:t>
            </w:r>
            <w:proofErr w:type="spellEnd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5-Г клас 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Баліка</w:t>
            </w:r>
            <w:proofErr w:type="spellEnd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5-Д клас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Лємнару</w:t>
            </w:r>
            <w:proofErr w:type="spellEnd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Маріанна 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 клас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Петрика </w:t>
            </w: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Павліна</w:t>
            </w:r>
            <w:proofErr w:type="spellEnd"/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6-Б клас 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Малєєва</w:t>
            </w:r>
            <w:proofErr w:type="spellEnd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Сніжана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6-В клас 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Зечу</w:t>
            </w:r>
            <w:proofErr w:type="spellEnd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Альона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 клас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Манчук</w:t>
            </w:r>
            <w:proofErr w:type="spellEnd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7-Б клас 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Козма</w:t>
            </w:r>
            <w:proofErr w:type="spellEnd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Стелла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7-В клас 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Гойчу</w:t>
            </w:r>
            <w:proofErr w:type="spellEnd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 клас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Арику Маріанна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8-Б клас 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Севастіян</w:t>
            </w:r>
            <w:proofErr w:type="spellEnd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Євгенія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8-В клас 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Гергі</w:t>
            </w:r>
            <w:proofErr w:type="spellEnd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8-Г клас 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Чудіна</w:t>
            </w:r>
            <w:proofErr w:type="spellEnd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Лідія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8-Д клас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Кондря</w:t>
            </w:r>
            <w:proofErr w:type="spellEnd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Кристина</w:t>
            </w:r>
            <w:proofErr w:type="spellEnd"/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 клас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Желяскова</w:t>
            </w:r>
            <w:proofErr w:type="spellEnd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Вероніка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9-Б клас 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Гергі</w:t>
            </w:r>
            <w:proofErr w:type="spellEnd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Парасковія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9-В клас 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Кильчик</w:t>
            </w:r>
            <w:proofErr w:type="spellEnd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Вероніка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9-Г клас 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Паску Юлія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 клас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Хаджи</w:t>
            </w:r>
            <w:proofErr w:type="spellEnd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Парасковія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10-Б клас 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Бошку</w:t>
            </w:r>
            <w:proofErr w:type="spellEnd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10-В клас 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Безрукова</w:t>
            </w:r>
            <w:proofErr w:type="spellEnd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 клас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Бойнегрі</w:t>
            </w:r>
            <w:proofErr w:type="spellEnd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Лілія</w:t>
            </w:r>
          </w:p>
        </w:tc>
      </w:tr>
      <w:tr w:rsidR="000808F2" w:rsidRPr="000808F2" w:rsidTr="00A773FF">
        <w:tc>
          <w:tcPr>
            <w:tcW w:w="3227" w:type="dxa"/>
          </w:tcPr>
          <w:p w:rsidR="008146C6" w:rsidRPr="000808F2" w:rsidRDefault="008146C6" w:rsidP="008146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11-Б клас </w:t>
            </w:r>
          </w:p>
        </w:tc>
        <w:tc>
          <w:tcPr>
            <w:tcW w:w="6344" w:type="dxa"/>
          </w:tcPr>
          <w:p w:rsidR="008146C6" w:rsidRPr="000808F2" w:rsidRDefault="008146C6" w:rsidP="008146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Морару</w:t>
            </w:r>
            <w:proofErr w:type="spellEnd"/>
            <w:r w:rsidRPr="00080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</w:t>
            </w:r>
          </w:p>
        </w:tc>
      </w:tr>
    </w:tbl>
    <w:p w:rsidR="00D813DE" w:rsidRPr="000808F2" w:rsidRDefault="00D813DE" w:rsidP="00D813DE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D813DE" w:rsidRPr="000808F2" w:rsidRDefault="00D813DE" w:rsidP="00D813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0808F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Оновленому складу Піклувальної ради ознайомитись з Положенням Піклувальної ради та діяти в межах повноважень.</w:t>
      </w:r>
    </w:p>
    <w:p w:rsidR="008146C6" w:rsidRPr="000808F2" w:rsidRDefault="008146C6" w:rsidP="00D813DE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0808F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 </w:t>
      </w:r>
    </w:p>
    <w:p w:rsidR="00B93EF4" w:rsidRPr="000808F2" w:rsidRDefault="008146C6" w:rsidP="00D813DE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0808F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                                  </w:t>
      </w:r>
      <w:r w:rsidR="00D813DE" w:rsidRPr="000808F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Директор   </w:t>
      </w:r>
      <w:r w:rsidRPr="000808F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D813DE" w:rsidRPr="000808F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        </w:t>
      </w:r>
      <w:r w:rsidRPr="000808F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            Оксана ТЕЛЬПІЗ</w:t>
      </w:r>
    </w:p>
    <w:p w:rsidR="008146C6" w:rsidRPr="000808F2" w:rsidRDefault="008146C6">
      <w:pPr>
        <w:spacing w:after="160" w:line="259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0808F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br w:type="page"/>
      </w:r>
    </w:p>
    <w:p w:rsidR="000808F2" w:rsidRDefault="000808F2" w:rsidP="000808F2">
      <w:pPr>
        <w:pStyle w:val="style1"/>
        <w:shd w:val="clear" w:color="auto" w:fill="FFFFFF"/>
        <w:spacing w:before="0" w:beforeAutospacing="0" w:after="0" w:afterAutospacing="0"/>
        <w:ind w:firstLine="720"/>
        <w:jc w:val="right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lastRenderedPageBreak/>
        <w:t>Затверджую</w:t>
      </w:r>
    </w:p>
    <w:p w:rsidR="000808F2" w:rsidRDefault="000808F2" w:rsidP="000808F2">
      <w:pPr>
        <w:pStyle w:val="style1"/>
        <w:shd w:val="clear" w:color="auto" w:fill="FFFFFF"/>
        <w:spacing w:before="0" w:beforeAutospacing="0" w:after="0" w:afterAutospacing="0"/>
        <w:ind w:firstLine="720"/>
        <w:jc w:val="right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__________ Оксана ТЕЛЬПІЗ</w:t>
      </w:r>
    </w:p>
    <w:p w:rsidR="000808F2" w:rsidRDefault="000808F2" w:rsidP="008146C6">
      <w:pPr>
        <w:pStyle w:val="style1"/>
        <w:shd w:val="clear" w:color="auto" w:fill="FFFFFF"/>
        <w:spacing w:before="0" w:beforeAutospacing="0" w:after="0" w:afterAutospacing="0"/>
        <w:ind w:firstLine="720"/>
        <w:jc w:val="center"/>
        <w:rPr>
          <w:rStyle w:val="fontstyle14"/>
          <w:b/>
          <w:sz w:val="28"/>
          <w:szCs w:val="28"/>
        </w:rPr>
      </w:pPr>
    </w:p>
    <w:p w:rsidR="008146C6" w:rsidRPr="000808F2" w:rsidRDefault="008146C6" w:rsidP="008146C6">
      <w:pPr>
        <w:pStyle w:val="style1"/>
        <w:shd w:val="clear" w:color="auto" w:fill="FFFFFF"/>
        <w:spacing w:before="0" w:beforeAutospacing="0" w:after="0" w:afterAutospacing="0"/>
        <w:ind w:firstLine="720"/>
        <w:jc w:val="center"/>
        <w:rPr>
          <w:rStyle w:val="fontstyle14"/>
          <w:b/>
          <w:sz w:val="28"/>
          <w:szCs w:val="28"/>
        </w:rPr>
      </w:pPr>
      <w:r w:rsidRPr="000808F2">
        <w:rPr>
          <w:rStyle w:val="fontstyle14"/>
          <w:b/>
          <w:sz w:val="28"/>
          <w:szCs w:val="28"/>
        </w:rPr>
        <w:t xml:space="preserve">ПОЛОЖЕННЯ ПРО ПІКЛУВАЛЬНУ РАДУ </w:t>
      </w:r>
    </w:p>
    <w:p w:rsidR="008146C6" w:rsidRPr="000808F2" w:rsidRDefault="008146C6" w:rsidP="008146C6">
      <w:pPr>
        <w:pStyle w:val="style1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0808F2">
        <w:rPr>
          <w:rStyle w:val="fontstyle14"/>
          <w:b/>
          <w:sz w:val="28"/>
          <w:szCs w:val="28"/>
        </w:rPr>
        <w:t>ОЗЕРНЯНСЬКОГО ЗЗСО САФ’ЯНІВСЬКОЇ СІЛЬСЬКОЇ РАДИ ІЗМАЇЛЬСЬКОГО РАЙОНУ ОДЕСЬКОЇ ОБЛАСТІ</w:t>
      </w:r>
    </w:p>
    <w:p w:rsidR="008146C6" w:rsidRPr="000808F2" w:rsidRDefault="008146C6" w:rsidP="000808F2">
      <w:pPr>
        <w:pStyle w:val="style6"/>
        <w:shd w:val="clear" w:color="auto" w:fill="FFFFFF"/>
        <w:spacing w:before="0" w:beforeAutospacing="0" w:after="0" w:afterAutospacing="0"/>
        <w:ind w:firstLine="720"/>
        <w:jc w:val="both"/>
        <w:rPr>
          <w:sz w:val="32"/>
          <w:szCs w:val="28"/>
        </w:rPr>
      </w:pPr>
      <w:r w:rsidRPr="000808F2">
        <w:rPr>
          <w:sz w:val="32"/>
          <w:szCs w:val="28"/>
        </w:rPr>
        <w:t> 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b/>
          <w:bCs/>
          <w:sz w:val="28"/>
          <w:lang w:val="uk-UA"/>
        </w:rPr>
        <w:t xml:space="preserve">1. </w:t>
      </w:r>
      <w:r w:rsidRPr="000808F2">
        <w:rPr>
          <w:sz w:val="28"/>
          <w:lang w:val="uk-UA"/>
        </w:rPr>
        <w:t>Мета, завдання і принципи діяльності піклувальної ради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b/>
          <w:bCs/>
          <w:sz w:val="28"/>
          <w:lang w:val="uk-UA"/>
        </w:rPr>
        <w:t>1.1</w:t>
      </w:r>
      <w:r w:rsidRPr="000808F2">
        <w:rPr>
          <w:sz w:val="28"/>
          <w:lang w:val="uk-UA"/>
        </w:rPr>
        <w:t>.Метою діяльності піклувальної ради є забезпечення доступності загальної середньої освіти для всіх громадян, задоволення освітніх потреб особи, залучення широкої громадськості до вирішення проблем навчання і виховання.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b/>
          <w:bCs/>
          <w:sz w:val="28"/>
          <w:lang w:val="uk-UA"/>
        </w:rPr>
        <w:t>1.2.</w:t>
      </w:r>
      <w:r w:rsidRPr="000808F2">
        <w:rPr>
          <w:sz w:val="28"/>
          <w:lang w:val="uk-UA"/>
        </w:rPr>
        <w:t> Основними завданнями піклувальної ради є: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sz w:val="28"/>
          <w:lang w:val="uk-UA"/>
        </w:rPr>
        <w:t>* співпраця з органами виконавчої влади, організаціями, підприємствами,       установами , навчальними закладами, окремими громадянами, спрямована на поліпшення умов навчання і виховання учнів у загальноосвітньому навчальному закладі;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sz w:val="28"/>
          <w:lang w:val="uk-UA"/>
        </w:rPr>
        <w:t>* сприяння зміцненню навчально-виробничої, наукової, матеріально-технічної, культурно-спортивної, корекційно-відновної та лікувально-оздоровчої бази загальноосвітнього навчального закладу;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sz w:val="28"/>
          <w:lang w:val="uk-UA"/>
        </w:rPr>
        <w:t>* сприяння організації та проведенню заходів, спрямованих на охорону життя та здоров’я учасників навчально-виховного процесу;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sz w:val="28"/>
          <w:lang w:val="uk-UA"/>
        </w:rPr>
        <w:t>* організація дозвілля (конкурси, вечори, спортивні змагання тощо) та оздоровлення учнів, педагогічних працівників;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sz w:val="28"/>
          <w:lang w:val="uk-UA"/>
        </w:rPr>
        <w:t>* сприяння виконанню чинного законодавства щодо обов’язковості повної загальної середньої освіти;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sz w:val="28"/>
          <w:lang w:val="uk-UA"/>
        </w:rPr>
        <w:t>* стимулювання творчої праці педагогічних працівників та учнів;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sz w:val="28"/>
          <w:lang w:val="uk-UA"/>
        </w:rPr>
        <w:t xml:space="preserve">* усебічне зміцнення </w:t>
      </w:r>
      <w:proofErr w:type="spellStart"/>
      <w:r w:rsidRPr="000808F2">
        <w:rPr>
          <w:sz w:val="28"/>
          <w:lang w:val="uk-UA"/>
        </w:rPr>
        <w:t>зв’язків</w:t>
      </w:r>
      <w:proofErr w:type="spellEnd"/>
      <w:r w:rsidRPr="000808F2">
        <w:rPr>
          <w:sz w:val="28"/>
          <w:lang w:val="uk-UA"/>
        </w:rPr>
        <w:t xml:space="preserve"> між родинами учнів та загальноосвітнім навчальним закладом;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sz w:val="28"/>
          <w:lang w:val="uk-UA"/>
        </w:rPr>
        <w:t>* сприяння соціально-правовому захисту учасників навчально-виховного процесу.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b/>
          <w:bCs/>
          <w:sz w:val="28"/>
          <w:lang w:val="uk-UA"/>
        </w:rPr>
        <w:t>1.3.</w:t>
      </w:r>
      <w:r w:rsidRPr="000808F2">
        <w:rPr>
          <w:sz w:val="28"/>
          <w:lang w:val="uk-UA"/>
        </w:rPr>
        <w:t>Піклувальна рада діє на засадах: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sz w:val="28"/>
          <w:lang w:val="uk-UA"/>
        </w:rPr>
        <w:t>            * пріоритету прав людини, поєднання інтересів особи, суспільства;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sz w:val="28"/>
          <w:lang w:val="uk-UA"/>
        </w:rPr>
        <w:t>            *самоврядування;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sz w:val="28"/>
          <w:lang w:val="uk-UA"/>
        </w:rPr>
        <w:t>            *колегіальності ухвалення рішень;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sz w:val="28"/>
          <w:lang w:val="uk-UA"/>
        </w:rPr>
        <w:t>            * добровільності і рівноправності членства;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sz w:val="28"/>
          <w:lang w:val="uk-UA"/>
        </w:rPr>
        <w:t>            * законності, гласності.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b/>
          <w:bCs/>
          <w:sz w:val="28"/>
          <w:lang w:val="uk-UA"/>
        </w:rPr>
        <w:t>2.</w:t>
      </w:r>
      <w:r w:rsidRPr="000808F2">
        <w:rPr>
          <w:sz w:val="28"/>
          <w:lang w:val="uk-UA"/>
        </w:rPr>
        <w:t> Створення піклувальної ради та організація її діяльності.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b/>
          <w:bCs/>
          <w:sz w:val="28"/>
          <w:lang w:val="uk-UA"/>
        </w:rPr>
        <w:t>2.1.</w:t>
      </w:r>
      <w:r w:rsidRPr="000808F2">
        <w:rPr>
          <w:sz w:val="28"/>
          <w:lang w:val="uk-UA"/>
        </w:rPr>
        <w:t> Піклувальна рада створюється за рішенням загальних зборів або ради загальноосвітнього навчального закладу.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b/>
          <w:bCs/>
          <w:sz w:val="28"/>
          <w:lang w:val="uk-UA"/>
        </w:rPr>
        <w:t>2.2.</w:t>
      </w:r>
      <w:r w:rsidRPr="000808F2">
        <w:rPr>
          <w:sz w:val="28"/>
          <w:lang w:val="uk-UA"/>
        </w:rPr>
        <w:t> Піклувальна рада може створювати комісії, ініціативні групи, до складу яких входять представники громадськості, педагогічного колективу, батьки або особи, які їх замінюють, представники учнівського самоврядування.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b/>
          <w:bCs/>
          <w:sz w:val="28"/>
          <w:lang w:val="uk-UA"/>
        </w:rPr>
        <w:lastRenderedPageBreak/>
        <w:t>2.3.</w:t>
      </w:r>
      <w:r w:rsidRPr="000808F2">
        <w:rPr>
          <w:sz w:val="28"/>
          <w:lang w:val="uk-UA"/>
        </w:rPr>
        <w:t> Члени піклувальної ради працюють на громадських засадах.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b/>
          <w:bCs/>
          <w:sz w:val="28"/>
          <w:lang w:val="uk-UA"/>
        </w:rPr>
        <w:t>2.4.</w:t>
      </w:r>
      <w:r w:rsidRPr="000808F2">
        <w:rPr>
          <w:sz w:val="28"/>
          <w:lang w:val="uk-UA"/>
        </w:rPr>
        <w:t> Очолює піклувальну раду голова, який обирається шляхом голосування на її засіданні з числа членів піклувальної ради.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sz w:val="28"/>
          <w:lang w:val="uk-UA"/>
        </w:rPr>
        <w:t>З числа членів піклувальної ради також обираються заступник та секретар.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b/>
          <w:bCs/>
          <w:sz w:val="28"/>
          <w:lang w:val="uk-UA"/>
        </w:rPr>
        <w:t>2.5.</w:t>
      </w:r>
      <w:r w:rsidRPr="000808F2">
        <w:rPr>
          <w:sz w:val="28"/>
          <w:lang w:val="uk-UA"/>
        </w:rPr>
        <w:t> Голова піклувальної ради: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sz w:val="28"/>
          <w:lang w:val="uk-UA"/>
        </w:rPr>
        <w:t xml:space="preserve">            * </w:t>
      </w:r>
      <w:proofErr w:type="spellStart"/>
      <w:r w:rsidRPr="000808F2">
        <w:rPr>
          <w:sz w:val="28"/>
          <w:lang w:val="uk-UA"/>
        </w:rPr>
        <w:t>скликає</w:t>
      </w:r>
      <w:proofErr w:type="spellEnd"/>
      <w:r w:rsidRPr="000808F2">
        <w:rPr>
          <w:sz w:val="28"/>
          <w:lang w:val="uk-UA"/>
        </w:rPr>
        <w:t xml:space="preserve"> й координує роботу піклувальної ради;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sz w:val="28"/>
          <w:lang w:val="uk-UA"/>
        </w:rPr>
        <w:t>            * готує і проводить засідання, затверджує рішення піклувальної ради;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sz w:val="28"/>
          <w:lang w:val="uk-UA"/>
        </w:rPr>
        <w:t>            * визначає функції заступника, секретаря та інших членів;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sz w:val="28"/>
          <w:lang w:val="uk-UA"/>
        </w:rPr>
        <w:t>            * представляє піклувальну раду в установах, підприємствах та організаціях з        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sz w:val="28"/>
          <w:lang w:val="uk-UA"/>
        </w:rPr>
        <w:t>            питань, віднесених до її повноважень.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sz w:val="28"/>
          <w:lang w:val="uk-UA"/>
        </w:rPr>
        <w:t>Голова піклувальної ради має право делегувати свої повноваження членам піклувальної ради.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b/>
          <w:bCs/>
          <w:sz w:val="28"/>
          <w:lang w:val="uk-UA"/>
        </w:rPr>
        <w:t>2.6.</w:t>
      </w:r>
      <w:r w:rsidRPr="000808F2">
        <w:rPr>
          <w:sz w:val="28"/>
          <w:lang w:val="uk-UA"/>
        </w:rPr>
        <w:t> Робота піклувальної ради планується довільно. Кількість засідань визначається їх доцільністю, але, як правило, не менше чотири рази на рік. Засідання можуть проводитись також на вимогу третини і більше її членів.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sz w:val="28"/>
          <w:lang w:val="uk-UA"/>
        </w:rPr>
        <w:t>Засідання піклувальної ради є правомочним, якщо на ньому присутні не менше двох третин її членів.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sz w:val="28"/>
          <w:lang w:val="uk-UA"/>
        </w:rPr>
        <w:t>Рішення піклувальної ради приймається простою більшістю голосів.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b/>
          <w:bCs/>
          <w:sz w:val="28"/>
          <w:lang w:val="uk-UA"/>
        </w:rPr>
        <w:t>2.7.</w:t>
      </w:r>
      <w:r w:rsidRPr="000808F2">
        <w:rPr>
          <w:sz w:val="28"/>
          <w:lang w:val="uk-UA"/>
        </w:rPr>
        <w:t> Піклувальна рада інформує про свою діяльність у доступній формі на зборах, на сайті навчального закладу.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b/>
          <w:bCs/>
          <w:sz w:val="28"/>
          <w:lang w:val="uk-UA"/>
        </w:rPr>
        <w:t>2.8.</w:t>
      </w:r>
      <w:r w:rsidRPr="000808F2">
        <w:rPr>
          <w:sz w:val="28"/>
          <w:lang w:val="uk-UA"/>
        </w:rPr>
        <w:t> Рішення піклувальної ради в 7-денний термін доводяться до відома колективу загальноосвітнього навчального закладу, батьків. Їх виконання організовується членами піклувальної ради.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b/>
          <w:bCs/>
          <w:sz w:val="28"/>
          <w:lang w:val="uk-UA"/>
        </w:rPr>
        <w:t>2.9.</w:t>
      </w:r>
      <w:r w:rsidRPr="000808F2">
        <w:rPr>
          <w:sz w:val="28"/>
          <w:lang w:val="uk-UA"/>
        </w:rPr>
        <w:t> Не допускається втручання членів піклувальної ради в навчально-виховний процес (відвідування уроків тощо) без згоди керівника загальноосвітнього навчального закладу.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b/>
          <w:bCs/>
          <w:sz w:val="28"/>
          <w:lang w:val="uk-UA"/>
        </w:rPr>
        <w:t>3.</w:t>
      </w:r>
      <w:r w:rsidRPr="000808F2">
        <w:rPr>
          <w:sz w:val="28"/>
          <w:lang w:val="uk-UA"/>
        </w:rPr>
        <w:t> Права піклувальної ради.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sz w:val="28"/>
          <w:lang w:val="uk-UA"/>
        </w:rPr>
        <w:t>Піклувальна рада має право: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sz w:val="28"/>
          <w:lang w:val="uk-UA"/>
        </w:rPr>
        <w:t>*вносити на розгляд органів виконавчої влади, керівника загальноосвітнього навчального закладу, загальних зборів пропозиції щодо зміцнення матеріально-технічної, навчально-виробничої, наукової, культурно-спортивної , корекційно-відновної та лікувально-оздоровчої бази загальноосвітнього навчального закладу;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sz w:val="28"/>
          <w:lang w:val="uk-UA"/>
        </w:rPr>
        <w:t>*сприяти залученню додаткових джерел фінансування загальноосвітнього навчального закладу;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sz w:val="28"/>
          <w:lang w:val="uk-UA"/>
        </w:rPr>
        <w:t>*вживати заходи до зміцнення матеріально-технічної і навчально-методичної бази загальноосвітнього навчального закладу;</w:t>
      </w:r>
    </w:p>
    <w:p w:rsidR="000808F2" w:rsidRPr="000808F2" w:rsidRDefault="000808F2" w:rsidP="000808F2">
      <w:pPr>
        <w:pStyle w:val="a7"/>
        <w:shd w:val="clear" w:color="auto" w:fill="FFFFFF"/>
        <w:spacing w:before="0" w:beforeAutospacing="0" w:after="0" w:afterAutospacing="0"/>
        <w:jc w:val="both"/>
        <w:rPr>
          <w:sz w:val="18"/>
          <w:szCs w:val="17"/>
          <w:lang w:val="uk-UA"/>
        </w:rPr>
      </w:pPr>
      <w:r w:rsidRPr="000808F2">
        <w:rPr>
          <w:sz w:val="28"/>
          <w:lang w:val="uk-UA"/>
        </w:rPr>
        <w:t>*сприяти стимулюванню творчої праці педагогічних працівників, учнів. </w:t>
      </w:r>
    </w:p>
    <w:p w:rsidR="008146C6" w:rsidRPr="000808F2" w:rsidRDefault="008146C6" w:rsidP="000808F2">
      <w:pPr>
        <w:spacing w:after="0" w:line="240" w:lineRule="auto"/>
        <w:ind w:firstLine="720"/>
        <w:rPr>
          <w:rFonts w:ascii="Times New Roman" w:hAnsi="Times New Roman" w:cs="Times New Roman"/>
          <w:sz w:val="24"/>
          <w:lang w:val="uk-UA"/>
        </w:rPr>
      </w:pPr>
    </w:p>
    <w:p w:rsidR="008146C6" w:rsidRPr="000808F2" w:rsidRDefault="008146C6" w:rsidP="008146C6">
      <w:pPr>
        <w:spacing w:after="0" w:line="240" w:lineRule="auto"/>
        <w:ind w:firstLine="720"/>
        <w:rPr>
          <w:lang w:val="uk-UA"/>
        </w:rPr>
      </w:pPr>
    </w:p>
    <w:sectPr w:rsidR="008146C6" w:rsidRPr="000808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49D6"/>
    <w:multiLevelType w:val="hybridMultilevel"/>
    <w:tmpl w:val="98708E18"/>
    <w:lvl w:ilvl="0" w:tplc="8E5ABB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00B03"/>
    <w:multiLevelType w:val="hybridMultilevel"/>
    <w:tmpl w:val="4DE48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DE"/>
    <w:rsid w:val="000808F2"/>
    <w:rsid w:val="00465475"/>
    <w:rsid w:val="008146C6"/>
    <w:rsid w:val="009A5288"/>
    <w:rsid w:val="00A65A6F"/>
    <w:rsid w:val="00B93EF4"/>
    <w:rsid w:val="00D16F96"/>
    <w:rsid w:val="00D8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9C698"/>
  <w15:chartTrackingRefBased/>
  <w15:docId w15:val="{EE163943-5ADC-45B4-8043-F1666E66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3D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DE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uiPriority w:val="22"/>
    <w:qFormat/>
    <w:rsid w:val="00A65A6F"/>
    <w:rPr>
      <w:b/>
      <w:bCs/>
    </w:rPr>
  </w:style>
  <w:style w:type="paragraph" w:customStyle="1" w:styleId="a5">
    <w:name w:val="Стиль"/>
    <w:rsid w:val="00A65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">
    <w:name w:val="style1"/>
    <w:basedOn w:val="a"/>
    <w:rsid w:val="0081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4">
    <w:name w:val="fontstyle14"/>
    <w:basedOn w:val="a0"/>
    <w:rsid w:val="008146C6"/>
  </w:style>
  <w:style w:type="paragraph" w:customStyle="1" w:styleId="style6">
    <w:name w:val="style6"/>
    <w:basedOn w:val="a"/>
    <w:rsid w:val="0081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3">
    <w:name w:val="style3"/>
    <w:basedOn w:val="a"/>
    <w:rsid w:val="0081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3">
    <w:name w:val="fontstyle13"/>
    <w:basedOn w:val="a0"/>
    <w:rsid w:val="008146C6"/>
  </w:style>
  <w:style w:type="paragraph" w:customStyle="1" w:styleId="style2">
    <w:name w:val="style2"/>
    <w:basedOn w:val="a"/>
    <w:rsid w:val="0081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7">
    <w:name w:val="style7"/>
    <w:basedOn w:val="a"/>
    <w:rsid w:val="0081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5">
    <w:name w:val="style5"/>
    <w:basedOn w:val="a"/>
    <w:rsid w:val="0081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9">
    <w:name w:val="style9"/>
    <w:basedOn w:val="a"/>
    <w:rsid w:val="0081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1">
    <w:name w:val="style11"/>
    <w:basedOn w:val="a"/>
    <w:rsid w:val="0081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59"/>
    <w:rsid w:val="008146C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08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2022-10-16T15:51:00Z</dcterms:created>
  <dcterms:modified xsi:type="dcterms:W3CDTF">2022-11-04T09:58:00Z</dcterms:modified>
</cp:coreProperties>
</file>