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16" w:rsidRDefault="00327716" w:rsidP="00327716">
      <w:pPr>
        <w:pStyle w:val="docdata"/>
        <w:spacing w:before="0" w:beforeAutospacing="0" w:after="0" w:afterAutospacing="0"/>
        <w:jc w:val="center"/>
        <w:rPr>
          <w:color w:val="000000"/>
          <w:sz w:val="26"/>
          <w:szCs w:val="26"/>
          <w:lang w:val="uk-UA"/>
        </w:rPr>
      </w:pPr>
      <w:r>
        <w:rPr>
          <w:color w:val="000000"/>
          <w:sz w:val="26"/>
          <w:szCs w:val="26"/>
        </w:rPr>
        <w:t xml:space="preserve">Овідіопольський заклад загальної середньої освіти імені </w:t>
      </w:r>
      <w:r>
        <w:rPr>
          <w:color w:val="000000"/>
          <w:sz w:val="26"/>
          <w:szCs w:val="26"/>
          <w:lang w:val="uk-UA"/>
        </w:rPr>
        <w:t>Т. Шевченка</w:t>
      </w:r>
    </w:p>
    <w:p w:rsidR="00327716" w:rsidRDefault="00327716" w:rsidP="00327716">
      <w:pPr>
        <w:pStyle w:val="docdata"/>
        <w:spacing w:before="0" w:beforeAutospacing="0" w:after="0" w:afterAutospacing="0"/>
        <w:jc w:val="center"/>
        <w:rPr>
          <w:sz w:val="26"/>
          <w:szCs w:val="26"/>
          <w:lang w:val="uk-UA"/>
        </w:rPr>
      </w:pPr>
      <w:r>
        <w:rPr>
          <w:color w:val="000000"/>
          <w:sz w:val="26"/>
          <w:szCs w:val="26"/>
          <w:lang w:val="uk-UA"/>
        </w:rPr>
        <w:t>Овідіопольської селищної ради Одеського району Одеської області</w:t>
      </w:r>
    </w:p>
    <w:p w:rsidR="00327716" w:rsidRDefault="00327716" w:rsidP="00327716">
      <w:pPr>
        <w:spacing w:after="0" w:line="254" w:lineRule="auto"/>
        <w:ind w:left="0" w:firstLine="0"/>
        <w:jc w:val="center"/>
        <w:rPr>
          <w:rFonts w:eastAsiaTheme="minorHAnsi"/>
          <w:b/>
          <w:bCs/>
          <w:color w:val="auto"/>
          <w:sz w:val="26"/>
          <w:szCs w:val="26"/>
          <w:lang w:val="uk-UA" w:eastAsia="en-US"/>
        </w:rPr>
      </w:pPr>
    </w:p>
    <w:p w:rsidR="00327716" w:rsidRDefault="00327716" w:rsidP="00327716">
      <w:pPr>
        <w:spacing w:after="0" w:line="254" w:lineRule="auto"/>
        <w:ind w:left="0" w:firstLine="0"/>
        <w:jc w:val="center"/>
        <w:rPr>
          <w:rFonts w:eastAsiaTheme="minorHAnsi"/>
          <w:b/>
          <w:bCs/>
          <w:color w:val="auto"/>
          <w:sz w:val="26"/>
          <w:szCs w:val="26"/>
          <w:lang w:val="uk-UA" w:eastAsia="en-US"/>
        </w:rPr>
      </w:pPr>
      <w:r>
        <w:rPr>
          <w:rFonts w:eastAsiaTheme="minorHAnsi"/>
          <w:b/>
          <w:bCs/>
          <w:color w:val="auto"/>
          <w:sz w:val="26"/>
          <w:szCs w:val="26"/>
          <w:lang w:val="uk-UA" w:eastAsia="en-US"/>
        </w:rPr>
        <w:t>Протокол  №18</w:t>
      </w:r>
    </w:p>
    <w:p w:rsidR="00327716" w:rsidRDefault="00327716" w:rsidP="00327716">
      <w:pPr>
        <w:spacing w:after="0" w:line="254" w:lineRule="auto"/>
        <w:ind w:left="540" w:firstLine="0"/>
        <w:jc w:val="center"/>
        <w:rPr>
          <w:rFonts w:eastAsiaTheme="minorHAnsi"/>
          <w:b/>
          <w:bCs/>
          <w:color w:val="auto"/>
          <w:sz w:val="26"/>
          <w:szCs w:val="26"/>
          <w:lang w:val="uk-UA" w:eastAsia="en-US"/>
        </w:rPr>
      </w:pPr>
      <w:r>
        <w:rPr>
          <w:rFonts w:eastAsiaTheme="minorHAnsi"/>
          <w:b/>
          <w:bCs/>
          <w:color w:val="auto"/>
          <w:sz w:val="26"/>
          <w:szCs w:val="26"/>
          <w:lang w:val="uk-UA" w:eastAsia="en-US"/>
        </w:rPr>
        <w:t>засідання педагогічної ради</w:t>
      </w:r>
    </w:p>
    <w:p w:rsidR="00327716" w:rsidRDefault="00327716" w:rsidP="00327716">
      <w:pPr>
        <w:spacing w:after="0" w:line="254" w:lineRule="auto"/>
        <w:ind w:left="540" w:firstLine="0"/>
        <w:jc w:val="center"/>
        <w:rPr>
          <w:rFonts w:eastAsiaTheme="minorHAnsi"/>
          <w:color w:val="auto"/>
          <w:sz w:val="26"/>
          <w:szCs w:val="26"/>
          <w:lang w:val="uk-UA" w:eastAsia="en-US"/>
        </w:rPr>
      </w:pPr>
    </w:p>
    <w:p w:rsidR="00327716" w:rsidRDefault="00513DC4" w:rsidP="00327716">
      <w:pPr>
        <w:spacing w:after="0" w:line="254" w:lineRule="auto"/>
        <w:jc w:val="left"/>
        <w:rPr>
          <w:rFonts w:eastAsiaTheme="minorHAnsi"/>
          <w:color w:val="auto"/>
          <w:sz w:val="26"/>
          <w:szCs w:val="26"/>
          <w:lang w:val="uk-UA" w:eastAsia="en-US"/>
        </w:rPr>
      </w:pPr>
      <w:r>
        <w:rPr>
          <w:rFonts w:eastAsiaTheme="minorHAnsi"/>
          <w:color w:val="auto"/>
          <w:sz w:val="26"/>
          <w:szCs w:val="26"/>
          <w:lang w:val="uk-UA" w:eastAsia="en-US"/>
        </w:rPr>
        <w:t>08</w:t>
      </w:r>
      <w:r w:rsidR="00327716">
        <w:rPr>
          <w:rFonts w:eastAsiaTheme="minorHAnsi"/>
          <w:color w:val="auto"/>
          <w:sz w:val="26"/>
          <w:szCs w:val="26"/>
          <w:lang w:val="uk-UA" w:eastAsia="en-US"/>
        </w:rPr>
        <w:t>.04.2022</w:t>
      </w:r>
      <w:r w:rsidR="00327716">
        <w:rPr>
          <w:rFonts w:eastAsiaTheme="minorHAnsi"/>
          <w:color w:val="auto"/>
          <w:sz w:val="26"/>
          <w:szCs w:val="26"/>
          <w:lang w:val="uk-UA" w:eastAsia="en-US"/>
        </w:rPr>
        <w:tab/>
      </w:r>
      <w:r w:rsidR="00327716">
        <w:rPr>
          <w:rFonts w:eastAsiaTheme="minorHAnsi"/>
          <w:color w:val="auto"/>
          <w:sz w:val="26"/>
          <w:szCs w:val="26"/>
          <w:lang w:val="uk-UA" w:eastAsia="en-US"/>
        </w:rPr>
        <w:tab/>
      </w:r>
      <w:r w:rsidR="00327716">
        <w:rPr>
          <w:rFonts w:eastAsiaTheme="minorHAnsi"/>
          <w:color w:val="auto"/>
          <w:sz w:val="26"/>
          <w:szCs w:val="26"/>
          <w:lang w:val="uk-UA" w:eastAsia="en-US"/>
        </w:rPr>
        <w:tab/>
      </w:r>
      <w:r w:rsidR="00327716">
        <w:rPr>
          <w:rFonts w:eastAsiaTheme="minorHAnsi"/>
          <w:color w:val="auto"/>
          <w:sz w:val="26"/>
          <w:szCs w:val="26"/>
          <w:lang w:val="uk-UA" w:eastAsia="en-US"/>
        </w:rPr>
        <w:tab/>
      </w:r>
      <w:r w:rsidR="00327716">
        <w:rPr>
          <w:rFonts w:eastAsiaTheme="minorHAnsi"/>
          <w:color w:val="auto"/>
          <w:sz w:val="26"/>
          <w:szCs w:val="26"/>
          <w:lang w:val="uk-UA" w:eastAsia="en-US"/>
        </w:rPr>
        <w:tab/>
      </w:r>
      <w:r w:rsidR="00327716">
        <w:rPr>
          <w:rFonts w:eastAsiaTheme="minorHAnsi"/>
          <w:color w:val="auto"/>
          <w:sz w:val="26"/>
          <w:szCs w:val="26"/>
          <w:lang w:val="uk-UA" w:eastAsia="en-US"/>
        </w:rPr>
        <w:tab/>
      </w:r>
      <w:r w:rsidR="00327716">
        <w:rPr>
          <w:rFonts w:eastAsiaTheme="minorHAnsi"/>
          <w:color w:val="auto"/>
          <w:sz w:val="26"/>
          <w:szCs w:val="26"/>
          <w:lang w:val="uk-UA" w:eastAsia="en-US"/>
        </w:rPr>
        <w:tab/>
      </w:r>
      <w:r w:rsidR="00327716">
        <w:rPr>
          <w:rFonts w:eastAsiaTheme="minorHAnsi"/>
          <w:color w:val="auto"/>
          <w:sz w:val="26"/>
          <w:szCs w:val="26"/>
          <w:lang w:val="uk-UA" w:eastAsia="en-US"/>
        </w:rPr>
        <w:tab/>
        <w:t xml:space="preserve">                                       </w:t>
      </w:r>
    </w:p>
    <w:p w:rsidR="00327716" w:rsidRDefault="00327716" w:rsidP="00327716">
      <w:pPr>
        <w:spacing w:after="0" w:line="254" w:lineRule="auto"/>
        <w:ind w:left="540" w:firstLine="0"/>
        <w:jc w:val="left"/>
        <w:rPr>
          <w:rFonts w:eastAsiaTheme="minorHAnsi"/>
          <w:color w:val="auto"/>
          <w:sz w:val="26"/>
          <w:szCs w:val="26"/>
          <w:lang w:val="uk-UA" w:eastAsia="en-US"/>
        </w:rPr>
      </w:pPr>
    </w:p>
    <w:p w:rsidR="00327716" w:rsidRDefault="00327716" w:rsidP="00327716">
      <w:pPr>
        <w:spacing w:after="0" w:line="254" w:lineRule="auto"/>
        <w:ind w:left="0" w:firstLine="0"/>
        <w:jc w:val="left"/>
        <w:rPr>
          <w:rFonts w:eastAsiaTheme="minorHAnsi"/>
          <w:color w:val="auto"/>
          <w:sz w:val="26"/>
          <w:szCs w:val="26"/>
          <w:lang w:val="uk-UA" w:eastAsia="en-US"/>
        </w:rPr>
      </w:pPr>
      <w:r>
        <w:rPr>
          <w:rFonts w:eastAsiaTheme="minorHAnsi"/>
          <w:color w:val="auto"/>
          <w:sz w:val="26"/>
          <w:szCs w:val="26"/>
          <w:lang w:val="uk-UA" w:eastAsia="en-US"/>
        </w:rPr>
        <w:t>Голова педагогічної ради: Суровцева М.В.</w:t>
      </w:r>
    </w:p>
    <w:p w:rsidR="00327716" w:rsidRDefault="00327716" w:rsidP="00327716">
      <w:pPr>
        <w:spacing w:after="0" w:line="254" w:lineRule="auto"/>
        <w:ind w:left="0" w:firstLine="0"/>
        <w:jc w:val="left"/>
        <w:rPr>
          <w:rFonts w:eastAsiaTheme="minorHAnsi"/>
          <w:color w:val="auto"/>
          <w:sz w:val="26"/>
          <w:szCs w:val="26"/>
          <w:lang w:val="uk-UA" w:eastAsia="en-US"/>
        </w:rPr>
      </w:pPr>
      <w:r>
        <w:rPr>
          <w:rFonts w:eastAsiaTheme="minorHAnsi"/>
          <w:color w:val="auto"/>
          <w:sz w:val="26"/>
          <w:szCs w:val="26"/>
          <w:lang w:val="uk-UA" w:eastAsia="en-US"/>
        </w:rPr>
        <w:t>Секретар педагогічної ради:  Круглянко В.П.</w:t>
      </w:r>
    </w:p>
    <w:p w:rsidR="00327716" w:rsidRDefault="00327716" w:rsidP="00327716">
      <w:pPr>
        <w:spacing w:after="0" w:line="254" w:lineRule="auto"/>
        <w:ind w:left="0" w:firstLine="0"/>
        <w:jc w:val="left"/>
        <w:rPr>
          <w:rFonts w:eastAsiaTheme="minorHAnsi"/>
          <w:color w:val="auto"/>
          <w:sz w:val="26"/>
          <w:szCs w:val="26"/>
          <w:lang w:val="uk-UA" w:eastAsia="en-US"/>
        </w:rPr>
      </w:pPr>
      <w:r>
        <w:rPr>
          <w:rFonts w:eastAsiaTheme="minorHAnsi"/>
          <w:color w:val="auto"/>
          <w:sz w:val="26"/>
          <w:szCs w:val="26"/>
          <w:lang w:val="uk-UA" w:eastAsia="en-US"/>
        </w:rPr>
        <w:t xml:space="preserve">Присутні:  </w:t>
      </w:r>
      <w:r w:rsidR="0010346D">
        <w:rPr>
          <w:rFonts w:eastAsiaTheme="minorHAnsi"/>
          <w:color w:val="FF0000"/>
          <w:sz w:val="26"/>
          <w:szCs w:val="26"/>
          <w:lang w:val="uk-UA" w:eastAsia="en-US"/>
        </w:rPr>
        <w:t xml:space="preserve"> </w:t>
      </w:r>
      <w:r w:rsidR="00382509" w:rsidRPr="00382509">
        <w:rPr>
          <w:rFonts w:eastAsiaTheme="minorHAnsi"/>
          <w:color w:val="auto"/>
          <w:sz w:val="26"/>
          <w:szCs w:val="26"/>
          <w:lang w:val="uk-UA" w:eastAsia="en-US"/>
        </w:rPr>
        <w:t>90</w:t>
      </w:r>
      <w:r w:rsidR="0010346D" w:rsidRPr="00382509">
        <w:rPr>
          <w:rFonts w:eastAsiaTheme="minorHAnsi"/>
          <w:color w:val="auto"/>
          <w:sz w:val="26"/>
          <w:szCs w:val="26"/>
          <w:lang w:val="uk-UA" w:eastAsia="en-US"/>
        </w:rPr>
        <w:t xml:space="preserve"> </w:t>
      </w:r>
      <w:r w:rsidR="00382509" w:rsidRPr="00382509">
        <w:rPr>
          <w:rFonts w:eastAsiaTheme="minorHAnsi"/>
          <w:color w:val="auto"/>
          <w:sz w:val="26"/>
          <w:szCs w:val="26"/>
          <w:lang w:val="uk-UA" w:eastAsia="en-US"/>
        </w:rPr>
        <w:t>членів</w:t>
      </w:r>
      <w:r w:rsidRPr="00382509">
        <w:rPr>
          <w:rFonts w:eastAsiaTheme="minorHAnsi"/>
          <w:color w:val="auto"/>
          <w:sz w:val="26"/>
          <w:szCs w:val="26"/>
          <w:lang w:val="uk-UA" w:eastAsia="en-US"/>
        </w:rPr>
        <w:t xml:space="preserve"> педагогічної ради </w:t>
      </w:r>
    </w:p>
    <w:p w:rsidR="00327716" w:rsidRDefault="00327716" w:rsidP="00327716">
      <w:pPr>
        <w:spacing w:after="0" w:line="254" w:lineRule="auto"/>
        <w:ind w:left="0" w:firstLine="0"/>
        <w:rPr>
          <w:rFonts w:eastAsiaTheme="minorHAnsi"/>
          <w:color w:val="auto"/>
          <w:sz w:val="26"/>
          <w:szCs w:val="26"/>
          <w:lang w:val="uk-UA" w:eastAsia="en-US"/>
        </w:rPr>
      </w:pPr>
      <w:r>
        <w:rPr>
          <w:rFonts w:eastAsiaTheme="minorHAnsi"/>
          <w:color w:val="auto"/>
          <w:sz w:val="26"/>
          <w:szCs w:val="26"/>
          <w:lang w:val="uk-UA" w:eastAsia="en-US"/>
        </w:rPr>
        <w:t xml:space="preserve">Відсутні: </w:t>
      </w:r>
      <w:r w:rsidR="00382509">
        <w:rPr>
          <w:rFonts w:eastAsiaTheme="minorHAnsi"/>
          <w:color w:val="auto"/>
          <w:sz w:val="26"/>
          <w:szCs w:val="26"/>
          <w:lang w:val="uk-UA" w:eastAsia="en-US"/>
        </w:rPr>
        <w:t>-</w:t>
      </w:r>
    </w:p>
    <w:p w:rsidR="00327716" w:rsidRPr="00327716" w:rsidRDefault="00327716" w:rsidP="00327716">
      <w:pPr>
        <w:spacing w:after="0" w:line="254" w:lineRule="auto"/>
        <w:jc w:val="left"/>
        <w:rPr>
          <w:rFonts w:eastAsiaTheme="minorHAnsi"/>
          <w:color w:val="auto"/>
          <w:sz w:val="26"/>
          <w:szCs w:val="26"/>
          <w:lang w:val="uk-UA" w:eastAsia="en-US"/>
        </w:rPr>
      </w:pPr>
      <w:r>
        <w:rPr>
          <w:rFonts w:eastAsiaTheme="minorHAnsi"/>
          <w:color w:val="auto"/>
          <w:sz w:val="26"/>
          <w:szCs w:val="26"/>
          <w:lang w:val="uk-UA" w:eastAsia="en-US"/>
        </w:rPr>
        <w:t>Форма проведення: дистанційна</w:t>
      </w:r>
    </w:p>
    <w:p w:rsidR="00327716" w:rsidRDefault="00327716" w:rsidP="00327716">
      <w:pPr>
        <w:spacing w:after="0" w:line="254" w:lineRule="auto"/>
        <w:ind w:left="0" w:firstLine="0"/>
        <w:jc w:val="center"/>
        <w:rPr>
          <w:rFonts w:eastAsiaTheme="minorHAnsi"/>
          <w:b/>
          <w:bCs/>
          <w:color w:val="auto"/>
          <w:sz w:val="26"/>
          <w:szCs w:val="26"/>
          <w:lang w:val="uk-UA" w:eastAsia="en-US"/>
        </w:rPr>
      </w:pPr>
      <w:r>
        <w:rPr>
          <w:rFonts w:eastAsiaTheme="minorHAnsi"/>
          <w:b/>
          <w:bCs/>
          <w:color w:val="auto"/>
          <w:sz w:val="26"/>
          <w:szCs w:val="26"/>
          <w:lang w:val="uk-UA" w:eastAsia="en-US"/>
        </w:rPr>
        <w:t>Порядок денний:</w:t>
      </w:r>
    </w:p>
    <w:p w:rsidR="00327716" w:rsidRPr="00382509" w:rsidRDefault="00327716" w:rsidP="00327716">
      <w:pPr>
        <w:spacing w:after="0" w:line="254" w:lineRule="auto"/>
        <w:ind w:left="0" w:firstLine="0"/>
        <w:jc w:val="left"/>
        <w:rPr>
          <w:rFonts w:eastAsiaTheme="minorHAnsi"/>
          <w:color w:val="auto"/>
          <w:sz w:val="26"/>
          <w:szCs w:val="26"/>
          <w:lang w:val="en-US" w:eastAsia="en-US"/>
        </w:rPr>
      </w:pPr>
    </w:p>
    <w:p w:rsidR="00327716" w:rsidRPr="007069C3" w:rsidRDefault="00C7231B" w:rsidP="007069C3">
      <w:pPr>
        <w:pStyle w:val="a3"/>
        <w:numPr>
          <w:ilvl w:val="0"/>
          <w:numId w:val="7"/>
        </w:numPr>
        <w:tabs>
          <w:tab w:val="left" w:pos="426"/>
          <w:tab w:val="left" w:pos="567"/>
          <w:tab w:val="left" w:pos="709"/>
          <w:tab w:val="left" w:pos="1134"/>
        </w:tabs>
        <w:spacing w:line="240" w:lineRule="auto"/>
        <w:ind w:left="0" w:firstLine="426"/>
        <w:rPr>
          <w:sz w:val="26"/>
          <w:szCs w:val="26"/>
        </w:rPr>
      </w:pPr>
      <w:bookmarkStart w:id="0" w:name="_Hlk80869644"/>
      <w:bookmarkStart w:id="1" w:name="_Hlk62388960"/>
      <w:r w:rsidRPr="007069C3">
        <w:rPr>
          <w:sz w:val="26"/>
          <w:szCs w:val="26"/>
        </w:rPr>
        <w:t xml:space="preserve">Про </w:t>
      </w:r>
      <w:r w:rsidR="005B3AEB" w:rsidRPr="007069C3">
        <w:rPr>
          <w:sz w:val="26"/>
          <w:szCs w:val="26"/>
          <w:lang w:val="uk-UA"/>
        </w:rPr>
        <w:t>методичні рекомендації щодо окремих питань завершення 2021/</w:t>
      </w:r>
      <w:r w:rsidRPr="007069C3">
        <w:rPr>
          <w:sz w:val="26"/>
          <w:szCs w:val="26"/>
          <w:lang w:val="uk-UA"/>
        </w:rPr>
        <w:t xml:space="preserve">2022 </w:t>
      </w:r>
      <w:r w:rsidR="005B3AEB" w:rsidRPr="007069C3">
        <w:rPr>
          <w:sz w:val="26"/>
          <w:szCs w:val="26"/>
          <w:lang w:val="uk-UA"/>
        </w:rPr>
        <w:t>року</w:t>
      </w:r>
      <w:r w:rsidR="005B3AEB" w:rsidRPr="007069C3">
        <w:rPr>
          <w:rFonts w:eastAsiaTheme="minorHAnsi"/>
          <w:sz w:val="28"/>
          <w:szCs w:val="28"/>
          <w:lang w:val="uk-UA"/>
        </w:rPr>
        <w:t xml:space="preserve">                в умовах воєнного часу</w:t>
      </w:r>
      <w:r w:rsidR="005B3AEB" w:rsidRPr="007069C3">
        <w:rPr>
          <w:sz w:val="26"/>
          <w:szCs w:val="26"/>
          <w:lang w:val="uk-UA"/>
        </w:rPr>
        <w:t xml:space="preserve"> </w:t>
      </w:r>
      <w:r w:rsidR="005B3AEB" w:rsidRPr="007069C3">
        <w:rPr>
          <w:sz w:val="26"/>
          <w:szCs w:val="26"/>
        </w:rPr>
        <w:t>(</w:t>
      </w:r>
      <w:r w:rsidR="00327716" w:rsidRPr="007069C3">
        <w:rPr>
          <w:sz w:val="26"/>
          <w:szCs w:val="26"/>
        </w:rPr>
        <w:t>доповідач</w:t>
      </w:r>
      <w:r w:rsidR="005B3AEB" w:rsidRPr="007069C3">
        <w:rPr>
          <w:sz w:val="26"/>
          <w:szCs w:val="26"/>
        </w:rPr>
        <w:t xml:space="preserve"> </w:t>
      </w:r>
      <w:r w:rsidR="00327716" w:rsidRPr="007069C3">
        <w:rPr>
          <w:sz w:val="26"/>
          <w:szCs w:val="26"/>
        </w:rPr>
        <w:t>Суровцева М.В., директор закладу);</w:t>
      </w:r>
    </w:p>
    <w:p w:rsidR="007069C3" w:rsidRPr="007069C3" w:rsidRDefault="007069C3" w:rsidP="007069C3">
      <w:pPr>
        <w:pStyle w:val="a3"/>
        <w:numPr>
          <w:ilvl w:val="0"/>
          <w:numId w:val="7"/>
        </w:numPr>
        <w:tabs>
          <w:tab w:val="left" w:pos="426"/>
          <w:tab w:val="left" w:pos="567"/>
          <w:tab w:val="left" w:pos="709"/>
          <w:tab w:val="left" w:pos="851"/>
          <w:tab w:val="left" w:pos="1134"/>
        </w:tabs>
        <w:spacing w:line="240" w:lineRule="auto"/>
        <w:ind w:left="0" w:firstLine="426"/>
        <w:rPr>
          <w:sz w:val="26"/>
          <w:szCs w:val="26"/>
        </w:rPr>
      </w:pPr>
      <w:r>
        <w:rPr>
          <w:sz w:val="26"/>
          <w:szCs w:val="26"/>
          <w:lang w:val="uk-UA"/>
        </w:rPr>
        <w:t>Про організацію викладання навчальних предметів в умовах воєнного часу: рекомендації Державної служби якості освіти (доповідач Дубина І.М., заступник директора з науково-методичної роботи);</w:t>
      </w:r>
    </w:p>
    <w:p w:rsidR="00394F00" w:rsidRPr="00B84DE2" w:rsidRDefault="00327716" w:rsidP="00DE1397">
      <w:pPr>
        <w:tabs>
          <w:tab w:val="left" w:pos="1540"/>
        </w:tabs>
        <w:spacing w:line="240" w:lineRule="auto"/>
        <w:ind w:left="0" w:firstLine="426"/>
        <w:rPr>
          <w:sz w:val="26"/>
          <w:szCs w:val="26"/>
        </w:rPr>
      </w:pPr>
      <w:r w:rsidRPr="00B84DE2">
        <w:rPr>
          <w:sz w:val="26"/>
          <w:szCs w:val="26"/>
          <w:lang w:val="uk-UA"/>
        </w:rPr>
        <w:t xml:space="preserve">3. </w:t>
      </w:r>
      <w:r w:rsidRPr="00B84DE2">
        <w:rPr>
          <w:sz w:val="26"/>
          <w:szCs w:val="26"/>
        </w:rPr>
        <w:t xml:space="preserve">Про </w:t>
      </w:r>
      <w:r w:rsidR="009D0787">
        <w:rPr>
          <w:sz w:val="26"/>
          <w:szCs w:val="26"/>
          <w:lang w:val="uk-UA"/>
        </w:rPr>
        <w:t xml:space="preserve">особливості вступної кампанії та </w:t>
      </w:r>
      <w:r w:rsidR="00394F00">
        <w:rPr>
          <w:sz w:val="26"/>
          <w:szCs w:val="26"/>
        </w:rPr>
        <w:t>підготовку до складання мультимедійного тесту</w:t>
      </w:r>
      <w:r w:rsidRPr="00B84DE2">
        <w:rPr>
          <w:sz w:val="26"/>
          <w:szCs w:val="26"/>
          <w:lang w:val="uk-UA"/>
        </w:rPr>
        <w:t xml:space="preserve"> </w:t>
      </w:r>
      <w:r w:rsidRPr="00B84DE2">
        <w:rPr>
          <w:sz w:val="26"/>
          <w:szCs w:val="26"/>
        </w:rPr>
        <w:t>(</w:t>
      </w:r>
      <w:r w:rsidR="00394F00">
        <w:rPr>
          <w:sz w:val="26"/>
          <w:szCs w:val="26"/>
          <w:lang w:val="uk-UA"/>
        </w:rPr>
        <w:t xml:space="preserve">доповідач </w:t>
      </w:r>
      <w:r w:rsidR="00394F00" w:rsidRPr="00B84DE2">
        <w:rPr>
          <w:sz w:val="26"/>
          <w:szCs w:val="26"/>
        </w:rPr>
        <w:t>Круглянко В.П., заступник директо</w:t>
      </w:r>
      <w:r w:rsidR="00394F00">
        <w:rPr>
          <w:sz w:val="26"/>
          <w:szCs w:val="26"/>
        </w:rPr>
        <w:t>ра з навчально-виховної роботи).</w:t>
      </w:r>
    </w:p>
    <w:bookmarkEnd w:id="0"/>
    <w:p w:rsidR="00327716" w:rsidRPr="00394F00" w:rsidRDefault="00327716" w:rsidP="00DE1397">
      <w:pPr>
        <w:tabs>
          <w:tab w:val="left" w:pos="1540"/>
        </w:tabs>
        <w:spacing w:line="240" w:lineRule="auto"/>
        <w:ind w:left="0" w:firstLine="0"/>
        <w:rPr>
          <w:b/>
          <w:bCs/>
          <w:color w:val="auto"/>
          <w:sz w:val="26"/>
          <w:szCs w:val="26"/>
        </w:rPr>
      </w:pPr>
    </w:p>
    <w:p w:rsidR="00327716" w:rsidRDefault="00327716" w:rsidP="00DE1397">
      <w:pPr>
        <w:tabs>
          <w:tab w:val="left" w:pos="1540"/>
        </w:tabs>
        <w:spacing w:line="240" w:lineRule="auto"/>
        <w:ind w:left="0" w:firstLine="426"/>
        <w:rPr>
          <w:color w:val="auto"/>
          <w:sz w:val="26"/>
          <w:szCs w:val="26"/>
          <w:lang w:val="uk-UA"/>
        </w:rPr>
      </w:pPr>
      <w:r>
        <w:rPr>
          <w:b/>
          <w:bCs/>
          <w:color w:val="auto"/>
          <w:sz w:val="26"/>
          <w:szCs w:val="26"/>
          <w:lang w:val="uk-UA"/>
        </w:rPr>
        <w:t xml:space="preserve">1. </w:t>
      </w:r>
      <w:r>
        <w:rPr>
          <w:b/>
          <w:bCs/>
          <w:color w:val="auto"/>
          <w:sz w:val="26"/>
          <w:szCs w:val="26"/>
        </w:rPr>
        <w:t xml:space="preserve">СЛУХАЛИ: </w:t>
      </w:r>
    </w:p>
    <w:p w:rsidR="006D603E" w:rsidRPr="00DE1397" w:rsidRDefault="00327716" w:rsidP="00DE1397">
      <w:pPr>
        <w:spacing w:line="240" w:lineRule="auto"/>
        <w:ind w:firstLine="416"/>
        <w:rPr>
          <w:bCs/>
          <w:color w:val="auto"/>
          <w:sz w:val="26"/>
          <w:szCs w:val="26"/>
          <w:lang w:val="uk-UA"/>
        </w:rPr>
      </w:pPr>
      <w:r w:rsidRPr="00DE1397">
        <w:rPr>
          <w:color w:val="auto"/>
          <w:sz w:val="26"/>
          <w:szCs w:val="26"/>
          <w:shd w:val="clear" w:color="auto" w:fill="FFFFFF"/>
          <w:lang w:val="uk-UA"/>
        </w:rPr>
        <w:t xml:space="preserve">Суровцеву М.В., директора закладу, </w:t>
      </w:r>
      <w:bookmarkEnd w:id="1"/>
      <w:r w:rsidRPr="00DE1397">
        <w:rPr>
          <w:color w:val="auto"/>
          <w:sz w:val="26"/>
          <w:szCs w:val="26"/>
          <w:shd w:val="clear" w:color="auto" w:fill="FFFFFF"/>
          <w:lang w:val="uk-UA"/>
        </w:rPr>
        <w:t xml:space="preserve">з питання про </w:t>
      </w:r>
      <w:r w:rsidR="006D603E" w:rsidRPr="00DE1397">
        <w:rPr>
          <w:color w:val="auto"/>
          <w:sz w:val="26"/>
          <w:szCs w:val="26"/>
          <w:shd w:val="clear" w:color="auto" w:fill="FFFFFF"/>
          <w:lang w:val="uk-UA"/>
        </w:rPr>
        <w:t>методичні рекомендації щодо окремих питань завершення 2021/2022 року в умовах воєнного часу</w:t>
      </w:r>
      <w:r w:rsidR="00744C1D" w:rsidRPr="00DE1397">
        <w:rPr>
          <w:color w:val="auto"/>
          <w:sz w:val="26"/>
          <w:szCs w:val="26"/>
          <w:shd w:val="clear" w:color="auto" w:fill="FFFFFF"/>
          <w:lang w:val="uk-UA"/>
        </w:rPr>
        <w:t xml:space="preserve">.                                      </w:t>
      </w:r>
      <w:r w:rsidR="006D603E" w:rsidRPr="00DE1397">
        <w:rPr>
          <w:color w:val="auto"/>
          <w:sz w:val="26"/>
          <w:szCs w:val="26"/>
          <w:shd w:val="clear" w:color="auto" w:fill="FFFFFF"/>
          <w:lang w:val="uk-UA"/>
        </w:rPr>
        <w:t xml:space="preserve">Марина Володимирівна зауважила, що  </w:t>
      </w:r>
      <w:r w:rsidR="006D603E" w:rsidRPr="00DE1397">
        <w:rPr>
          <w:bCs/>
          <w:color w:val="auto"/>
          <w:sz w:val="26"/>
          <w:szCs w:val="26"/>
          <w:lang w:val="uk-UA"/>
        </w:rPr>
        <w:t xml:space="preserve">відповідно до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частини третьої статті 571  Закону України «Про освіту», Указу Президента України від 24 лютого 2022 року № 64/2022 «Про введення воєнного стану в Україні», затвердженого Законом України </w:t>
      </w:r>
      <w:r w:rsidR="00A7267F" w:rsidRPr="00DE1397">
        <w:rPr>
          <w:bCs/>
          <w:color w:val="auto"/>
          <w:sz w:val="26"/>
          <w:szCs w:val="26"/>
          <w:lang w:val="uk-UA"/>
        </w:rPr>
        <w:t xml:space="preserve">                                                </w:t>
      </w:r>
      <w:r w:rsidR="006D603E" w:rsidRPr="00DE1397">
        <w:rPr>
          <w:bCs/>
          <w:color w:val="auto"/>
          <w:sz w:val="26"/>
          <w:szCs w:val="26"/>
          <w:lang w:val="uk-UA"/>
        </w:rPr>
        <w:t xml:space="preserve">від 24 лютого 2022 року № 2102-ІХ, Указу Президента України від 14 березня </w:t>
      </w:r>
      <w:r w:rsidR="00A7267F" w:rsidRPr="00DE1397">
        <w:rPr>
          <w:bCs/>
          <w:color w:val="auto"/>
          <w:sz w:val="26"/>
          <w:szCs w:val="26"/>
          <w:lang w:val="uk-UA"/>
        </w:rPr>
        <w:t xml:space="preserve">                             </w:t>
      </w:r>
      <w:r w:rsidR="006D603E" w:rsidRPr="00DE1397">
        <w:rPr>
          <w:bCs/>
          <w:color w:val="auto"/>
          <w:sz w:val="26"/>
          <w:szCs w:val="26"/>
          <w:lang w:val="uk-UA"/>
        </w:rPr>
        <w:t>2022 року № 133/2022 «Про продовження строку дії воєнного стану в Україні», затвердженого Законом України від 15 березня 2022 року №2119-ІХ,  МОН України розробило методичні рекомендації щодо завершення 2021/2022 р. в умовах воєнного часу (наказ МОН України №290, від 01.04.2022 р.)</w:t>
      </w:r>
      <w:r w:rsidR="00744C1D" w:rsidRPr="00DE1397">
        <w:rPr>
          <w:bCs/>
          <w:color w:val="auto"/>
          <w:sz w:val="26"/>
          <w:szCs w:val="26"/>
          <w:lang w:val="uk-UA"/>
        </w:rPr>
        <w:t xml:space="preserve">. </w:t>
      </w:r>
    </w:p>
    <w:p w:rsidR="00744C1D" w:rsidRPr="00DE1397" w:rsidRDefault="001D3E0C" w:rsidP="00DE1397">
      <w:pPr>
        <w:spacing w:line="240" w:lineRule="auto"/>
        <w:ind w:firstLine="416"/>
        <w:rPr>
          <w:bCs/>
          <w:color w:val="auto"/>
          <w:sz w:val="26"/>
          <w:szCs w:val="26"/>
          <w:lang w:val="uk-UA"/>
        </w:rPr>
      </w:pPr>
      <w:r w:rsidRPr="00DE1397">
        <w:rPr>
          <w:bCs/>
          <w:color w:val="auto"/>
          <w:sz w:val="26"/>
          <w:szCs w:val="26"/>
          <w:lang w:val="uk-UA"/>
        </w:rPr>
        <w:t>Було наголошено на тому, що с</w:t>
      </w:r>
      <w:r w:rsidR="00744C1D" w:rsidRPr="00DE1397">
        <w:rPr>
          <w:bCs/>
          <w:color w:val="auto"/>
          <w:sz w:val="26"/>
          <w:szCs w:val="26"/>
          <w:lang w:val="uk-UA"/>
        </w:rPr>
        <w:t>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  (пункт 4, </w:t>
      </w:r>
      <w:hyperlink r:id="rId5" w:anchor="Text" w:history="1">
        <w:r w:rsidR="00744C1D" w:rsidRPr="00DE1397">
          <w:rPr>
            <w:rStyle w:val="a4"/>
            <w:bCs/>
            <w:color w:val="auto"/>
            <w:sz w:val="26"/>
            <w:szCs w:val="26"/>
            <w:u w:val="none"/>
            <w:lang w:val="uk-UA"/>
          </w:rPr>
          <w:t>стаття 10 Закону України «Про повну загальну середню освіту»</w:t>
        </w:r>
      </w:hyperlink>
      <w:r w:rsidR="00744C1D" w:rsidRPr="00DE1397">
        <w:rPr>
          <w:bCs/>
          <w:color w:val="auto"/>
          <w:sz w:val="26"/>
          <w:szCs w:val="26"/>
          <w:lang w:val="uk-UA"/>
        </w:rPr>
        <w:t>).</w:t>
      </w:r>
    </w:p>
    <w:p w:rsidR="00744C1D" w:rsidRPr="00DE1397" w:rsidRDefault="001D3E0C" w:rsidP="00DE1397">
      <w:pPr>
        <w:spacing w:line="240" w:lineRule="auto"/>
        <w:ind w:firstLine="416"/>
        <w:rPr>
          <w:bCs/>
          <w:color w:val="auto"/>
          <w:sz w:val="26"/>
          <w:szCs w:val="26"/>
          <w:lang w:val="uk-UA"/>
        </w:rPr>
      </w:pPr>
      <w:r w:rsidRPr="00DE1397">
        <w:rPr>
          <w:bCs/>
          <w:color w:val="auto"/>
          <w:sz w:val="26"/>
          <w:szCs w:val="26"/>
          <w:lang w:val="uk-UA"/>
        </w:rPr>
        <w:t>Тому заклад</w:t>
      </w:r>
      <w:r w:rsidR="00744C1D" w:rsidRPr="00DE1397">
        <w:rPr>
          <w:bCs/>
          <w:color w:val="auto"/>
          <w:sz w:val="26"/>
          <w:szCs w:val="26"/>
          <w:lang w:val="uk-UA"/>
        </w:rPr>
        <w:t xml:space="preserve"> загальної середньої освіти в межах с</w:t>
      </w:r>
      <w:r w:rsidRPr="00DE1397">
        <w:rPr>
          <w:bCs/>
          <w:color w:val="auto"/>
          <w:sz w:val="26"/>
          <w:szCs w:val="26"/>
          <w:lang w:val="uk-UA"/>
        </w:rPr>
        <w:t>воєї академічної автономії має</w:t>
      </w:r>
      <w:r w:rsidR="00744C1D" w:rsidRPr="00DE1397">
        <w:rPr>
          <w:bCs/>
          <w:color w:val="auto"/>
          <w:sz w:val="26"/>
          <w:szCs w:val="26"/>
          <w:lang w:val="uk-UA"/>
        </w:rPr>
        <w:t xml:space="preserve"> право самостійно визначати питання організації освітнього процесу, виконання освітньої програми, навчального плану та день закінчення освітнього процесу </w:t>
      </w:r>
      <w:r w:rsidR="001A3911" w:rsidRPr="00DE1397">
        <w:rPr>
          <w:bCs/>
          <w:color w:val="auto"/>
          <w:sz w:val="26"/>
          <w:szCs w:val="26"/>
          <w:lang w:val="uk-UA"/>
        </w:rPr>
        <w:t xml:space="preserve">                                          </w:t>
      </w:r>
      <w:r w:rsidR="00744C1D" w:rsidRPr="00DE1397">
        <w:rPr>
          <w:bCs/>
          <w:color w:val="auto"/>
          <w:sz w:val="26"/>
          <w:szCs w:val="26"/>
          <w:lang w:val="uk-UA"/>
        </w:rPr>
        <w:t xml:space="preserve">у 2021/2022 навчальному році,  шляхом внесення, за необхідності, відповідних змін </w:t>
      </w:r>
      <w:r w:rsidR="001A3911" w:rsidRPr="00DE1397">
        <w:rPr>
          <w:bCs/>
          <w:color w:val="auto"/>
          <w:sz w:val="26"/>
          <w:szCs w:val="26"/>
          <w:lang w:val="uk-UA"/>
        </w:rPr>
        <w:t xml:space="preserve">                   </w:t>
      </w:r>
      <w:r w:rsidR="00744C1D" w:rsidRPr="00DE1397">
        <w:rPr>
          <w:bCs/>
          <w:color w:val="auto"/>
          <w:sz w:val="26"/>
          <w:szCs w:val="26"/>
          <w:lang w:val="uk-UA"/>
        </w:rPr>
        <w:t>до структури навчального року, встановленої закладом.</w:t>
      </w:r>
    </w:p>
    <w:p w:rsidR="00744C1D" w:rsidRPr="00DE1397" w:rsidRDefault="00744C1D" w:rsidP="00DE1397">
      <w:pPr>
        <w:spacing w:line="240" w:lineRule="auto"/>
        <w:ind w:firstLine="416"/>
        <w:rPr>
          <w:bCs/>
          <w:color w:val="auto"/>
          <w:sz w:val="26"/>
          <w:szCs w:val="26"/>
          <w:lang w:val="uk-UA"/>
        </w:rPr>
      </w:pPr>
      <w:r w:rsidRPr="00DE1397">
        <w:rPr>
          <w:bCs/>
          <w:color w:val="auto"/>
          <w:sz w:val="26"/>
          <w:szCs w:val="26"/>
          <w:lang w:val="uk-UA"/>
        </w:rPr>
        <w:lastRenderedPageBreak/>
        <w:t>В умовах воєнного стану освітні, навчальні програми та навчальний план рекомендується виконувати, ущільнюючи навчальний матеріал, організовуючи самостійну навчальну діяльність учнів, додаткові консультації з використанням технологій дистанційного навчання тощо та внести відповідні зміни до календарно-тематичного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із кількості днів.</w:t>
      </w:r>
    </w:p>
    <w:p w:rsidR="001D3E0C" w:rsidRPr="00DE1397" w:rsidRDefault="00744C1D" w:rsidP="00DE1397">
      <w:pPr>
        <w:spacing w:line="240" w:lineRule="auto"/>
        <w:ind w:firstLine="416"/>
        <w:rPr>
          <w:bCs/>
          <w:color w:val="auto"/>
          <w:sz w:val="26"/>
          <w:szCs w:val="26"/>
          <w:lang w:val="uk-UA"/>
        </w:rPr>
      </w:pPr>
      <w:r w:rsidRPr="00DE1397">
        <w:rPr>
          <w:bCs/>
          <w:color w:val="auto"/>
          <w:sz w:val="26"/>
          <w:szCs w:val="26"/>
          <w:lang w:val="uk-UA"/>
        </w:rPr>
        <w:t>Окрім здійснення навчального процесу постійної уваги також потребує питання психологічної підтримки дітей, зокрема піс</w:t>
      </w:r>
      <w:r w:rsidR="001D3E0C" w:rsidRPr="00DE1397">
        <w:rPr>
          <w:bCs/>
          <w:color w:val="auto"/>
          <w:sz w:val="26"/>
          <w:szCs w:val="26"/>
          <w:lang w:val="uk-UA"/>
        </w:rPr>
        <w:t>ля завершення навчального року. Відповідні матеріали  розміщено на сайтах Міністерства освіти і науки України та Інституту модернізації змісту освіти за посиланнями:</w:t>
      </w:r>
    </w:p>
    <w:p w:rsidR="001D3E0C" w:rsidRPr="00DE1397" w:rsidRDefault="001D3E0C" w:rsidP="00DE1397">
      <w:pPr>
        <w:tabs>
          <w:tab w:val="left" w:pos="567"/>
          <w:tab w:val="left" w:pos="709"/>
          <w:tab w:val="left" w:pos="851"/>
        </w:tabs>
        <w:spacing w:line="240" w:lineRule="auto"/>
        <w:ind w:firstLine="416"/>
        <w:rPr>
          <w:bCs/>
          <w:color w:val="auto"/>
          <w:sz w:val="26"/>
          <w:szCs w:val="26"/>
          <w:lang w:val="uk-UA"/>
        </w:rPr>
      </w:pPr>
      <w:r w:rsidRPr="00DE1397">
        <w:rPr>
          <w:bCs/>
          <w:color w:val="auto"/>
          <w:sz w:val="26"/>
          <w:szCs w:val="26"/>
          <w:lang w:val="uk-UA"/>
        </w:rPr>
        <w:t>-</w:t>
      </w:r>
      <w:hyperlink r:id="rId6">
        <w:r w:rsidRPr="00DE1397">
          <w:rPr>
            <w:rStyle w:val="a4"/>
            <w:bCs/>
            <w:color w:val="auto"/>
            <w:sz w:val="26"/>
            <w:szCs w:val="26"/>
            <w:u w:val="none"/>
            <w:lang w:val="uk-UA"/>
          </w:rPr>
          <w:t>https://mon.gov.ua/ua/news/mon-zapuskaye-informacijnukampaniyu-pro-te</w:t>
        </w:r>
      </w:hyperlink>
      <w:hyperlink r:id="rId7">
        <w:r w:rsidRPr="00DE1397">
          <w:rPr>
            <w:rStyle w:val="a4"/>
            <w:bCs/>
            <w:color w:val="auto"/>
            <w:sz w:val="26"/>
            <w:szCs w:val="26"/>
            <w:u w:val="none"/>
            <w:lang w:val="uk-UA"/>
          </w:rPr>
          <w:t>yak-zaspokoyiti-ditej-pid-chas-vijni</w:t>
        </w:r>
      </w:hyperlink>
      <w:r w:rsidRPr="00DE1397">
        <w:rPr>
          <w:bCs/>
          <w:color w:val="auto"/>
          <w:sz w:val="26"/>
          <w:szCs w:val="26"/>
          <w:lang w:val="uk-UA"/>
        </w:rPr>
        <w:t xml:space="preserve"> - інформаційні матеріали «Психологічна турбота про дітей під час військових дій;</w:t>
      </w:r>
    </w:p>
    <w:p w:rsidR="001D3E0C" w:rsidRPr="00DE1397" w:rsidRDefault="00F87A24" w:rsidP="00DE1397">
      <w:pPr>
        <w:spacing w:line="240" w:lineRule="auto"/>
        <w:ind w:firstLine="416"/>
        <w:rPr>
          <w:bCs/>
          <w:color w:val="auto"/>
          <w:sz w:val="26"/>
          <w:szCs w:val="26"/>
          <w:lang w:val="uk-UA"/>
        </w:rPr>
      </w:pPr>
      <w:r w:rsidRPr="00DE1397">
        <w:rPr>
          <w:bCs/>
          <w:color w:val="auto"/>
          <w:sz w:val="26"/>
          <w:szCs w:val="26"/>
          <w:lang w:val="uk-UA"/>
        </w:rPr>
        <w:t>-</w:t>
      </w:r>
      <w:hyperlink r:id="rId8">
        <w:r w:rsidR="001D3E0C" w:rsidRPr="00DE1397">
          <w:rPr>
            <w:rStyle w:val="a4"/>
            <w:bCs/>
            <w:color w:val="auto"/>
            <w:sz w:val="26"/>
            <w:szCs w:val="26"/>
            <w:u w:val="none"/>
            <w:lang w:val="uk-UA"/>
          </w:rPr>
          <w:t>https://mon.gov.ua/ua/vseukrayinskij-rozklad</w:t>
        </w:r>
      </w:hyperlink>
      <w:r w:rsidR="001D3E0C" w:rsidRPr="00DE1397">
        <w:rPr>
          <w:bCs/>
          <w:color w:val="auto"/>
          <w:sz w:val="26"/>
          <w:szCs w:val="26"/>
          <w:lang w:val="uk-UA"/>
        </w:rPr>
        <w:t xml:space="preserve"> - Всеукраїнський розклад (психологічні хвилинки);</w:t>
      </w:r>
    </w:p>
    <w:p w:rsidR="001D3E0C" w:rsidRPr="00DE1397" w:rsidRDefault="001D3E0C" w:rsidP="00DE1397">
      <w:pPr>
        <w:spacing w:line="240" w:lineRule="auto"/>
        <w:ind w:firstLine="416"/>
        <w:rPr>
          <w:bCs/>
          <w:color w:val="auto"/>
          <w:sz w:val="26"/>
          <w:szCs w:val="26"/>
          <w:lang w:val="uk-UA"/>
        </w:rPr>
      </w:pPr>
      <w:r w:rsidRPr="00DE1397">
        <w:rPr>
          <w:bCs/>
          <w:color w:val="auto"/>
          <w:sz w:val="26"/>
          <w:szCs w:val="26"/>
          <w:lang w:val="uk-UA"/>
        </w:rPr>
        <w:t>-</w:t>
      </w:r>
      <w:hyperlink r:id="rId9">
        <w:r w:rsidRPr="00DE1397">
          <w:rPr>
            <w:rStyle w:val="a4"/>
            <w:bCs/>
            <w:color w:val="auto"/>
            <w:sz w:val="26"/>
            <w:szCs w:val="26"/>
            <w:u w:val="none"/>
            <w:lang w:val="uk-UA"/>
          </w:rPr>
          <w:t>https://poruch.me/</w:t>
        </w:r>
      </w:hyperlink>
      <w:r w:rsidRPr="00DE1397">
        <w:rPr>
          <w:bCs/>
          <w:color w:val="auto"/>
          <w:sz w:val="26"/>
          <w:szCs w:val="26"/>
          <w:lang w:val="uk-UA"/>
        </w:rPr>
        <w:t xml:space="preserve"> - проєкт психологічної підтримки «</w:t>
      </w:r>
      <w:hyperlink r:id="rId10">
        <w:r w:rsidRPr="00DE1397">
          <w:rPr>
            <w:rStyle w:val="a4"/>
            <w:bCs/>
            <w:i/>
            <w:color w:val="auto"/>
            <w:sz w:val="26"/>
            <w:szCs w:val="26"/>
            <w:u w:val="none"/>
            <w:lang w:val="uk-UA"/>
          </w:rPr>
          <w:t>ПОРУЧ»</w:t>
        </w:r>
      </w:hyperlink>
      <w:r w:rsidRPr="00DE1397">
        <w:rPr>
          <w:bCs/>
          <w:color w:val="auto"/>
          <w:sz w:val="26"/>
          <w:szCs w:val="26"/>
          <w:lang w:val="uk-UA"/>
        </w:rPr>
        <w:t xml:space="preserve"> (групи психологічної підтримки для підлітків, для батьків, для психологів) - спільний проєкт Міністерства освіти і науки України, Дитячого фонду ООН (ЮНІСЕФ), Українського інституту когнітивно-поведінкової терапії та ГО «ВГЦ «Волонтер»;</w:t>
      </w:r>
    </w:p>
    <w:p w:rsidR="001D3E0C" w:rsidRPr="00DE1397" w:rsidRDefault="001D3E0C" w:rsidP="00DE1397">
      <w:pPr>
        <w:spacing w:line="240" w:lineRule="auto"/>
        <w:ind w:firstLine="416"/>
        <w:rPr>
          <w:bCs/>
          <w:color w:val="auto"/>
          <w:sz w:val="26"/>
          <w:szCs w:val="26"/>
          <w:lang w:val="uk-UA"/>
        </w:rPr>
      </w:pPr>
      <w:r w:rsidRPr="00DE1397">
        <w:rPr>
          <w:bCs/>
          <w:color w:val="auto"/>
          <w:sz w:val="26"/>
          <w:szCs w:val="26"/>
          <w:lang w:val="uk-UA"/>
        </w:rPr>
        <w:t>-</w:t>
      </w:r>
      <w:hyperlink r:id="rId11" w:history="1">
        <w:r w:rsidR="00F87A24" w:rsidRPr="00DE1397">
          <w:rPr>
            <w:rStyle w:val="a4"/>
            <w:bCs/>
            <w:color w:val="auto"/>
            <w:sz w:val="26"/>
            <w:szCs w:val="26"/>
            <w:u w:val="none"/>
            <w:lang w:val="uk-UA"/>
          </w:rPr>
          <w:t>https://imzo.gov.ua/psyholohichnyj-suprovid-ta-sotsialnopedahohichna</w:t>
        </w:r>
      </w:hyperlink>
      <w:hyperlink r:id="rId12">
        <w:r w:rsidRPr="00DE1397">
          <w:rPr>
            <w:rStyle w:val="a4"/>
            <w:bCs/>
            <w:color w:val="auto"/>
            <w:sz w:val="26"/>
            <w:szCs w:val="26"/>
            <w:u w:val="none"/>
            <w:lang w:val="uk-UA"/>
          </w:rPr>
          <w:t>robota/</w:t>
        </w:r>
        <w:r w:rsidR="00F87A24" w:rsidRPr="00DE1397">
          <w:rPr>
            <w:rStyle w:val="a4"/>
            <w:bCs/>
            <w:color w:val="auto"/>
            <w:sz w:val="26"/>
            <w:szCs w:val="26"/>
            <w:u w:val="none"/>
            <w:lang w:val="uk-UA"/>
          </w:rPr>
          <w:t xml:space="preserve"> </w:t>
        </w:r>
        <w:r w:rsidRPr="00DE1397">
          <w:rPr>
            <w:rStyle w:val="a4"/>
            <w:bCs/>
            <w:color w:val="auto"/>
            <w:sz w:val="26"/>
            <w:szCs w:val="26"/>
            <w:u w:val="none"/>
            <w:lang w:val="uk-UA"/>
          </w:rPr>
          <w:t>materialy-dlia-vykorystannia-v-roboti-pid-chas-voiennykh-diy/</w:t>
        </w:r>
      </w:hyperlink>
      <w:hyperlink r:id="rId13">
        <w:r w:rsidRPr="00DE1397">
          <w:rPr>
            <w:rStyle w:val="a4"/>
            <w:bCs/>
            <w:color w:val="auto"/>
            <w:sz w:val="26"/>
            <w:szCs w:val="26"/>
            <w:u w:val="none"/>
            <w:lang w:val="uk-UA"/>
          </w:rPr>
          <w:t xml:space="preserve"> </w:t>
        </w:r>
      </w:hyperlink>
      <w:r w:rsidRPr="00DE1397">
        <w:rPr>
          <w:bCs/>
          <w:color w:val="auto"/>
          <w:sz w:val="26"/>
          <w:szCs w:val="26"/>
          <w:lang w:val="uk-UA"/>
        </w:rPr>
        <w:t>- матеріали для використання в роботі, записи вебінарів, «Гаряча лінія», контакти психологів тощо.</w:t>
      </w:r>
    </w:p>
    <w:p w:rsidR="001A3911" w:rsidRPr="00DE1397" w:rsidRDefault="001A3911" w:rsidP="00DE1397">
      <w:pPr>
        <w:spacing w:line="240" w:lineRule="auto"/>
        <w:ind w:firstLine="416"/>
        <w:rPr>
          <w:bCs/>
          <w:color w:val="auto"/>
          <w:sz w:val="26"/>
          <w:szCs w:val="26"/>
          <w:lang w:val="uk-UA"/>
        </w:rPr>
      </w:pPr>
      <w:r w:rsidRPr="00DE1397">
        <w:rPr>
          <w:bCs/>
          <w:color w:val="auto"/>
          <w:sz w:val="26"/>
          <w:szCs w:val="26"/>
          <w:lang w:val="uk-UA"/>
        </w:rPr>
        <w:t>Попри війну незмінними залишаються два основних види оцінювання результатів навчання учнів — надання зворотного зв’язку та супроводу дітям (формувальне оцінювання) і визначення якості результатів навчання (підсумкове оцінювання).</w:t>
      </w:r>
    </w:p>
    <w:p w:rsidR="001A3911" w:rsidRPr="00DE1397" w:rsidRDefault="001A3911" w:rsidP="00DE1397">
      <w:pPr>
        <w:spacing w:line="240" w:lineRule="auto"/>
        <w:ind w:firstLine="416"/>
        <w:rPr>
          <w:bCs/>
          <w:color w:val="auto"/>
          <w:sz w:val="26"/>
          <w:szCs w:val="26"/>
        </w:rPr>
      </w:pPr>
      <w:r w:rsidRPr="00DE1397">
        <w:rPr>
          <w:bCs/>
          <w:color w:val="auto"/>
          <w:sz w:val="26"/>
          <w:szCs w:val="26"/>
        </w:rPr>
        <w:t xml:space="preserve">Формувальне оцінювання залишається важливим засобом підтримки учнів </w:t>
      </w:r>
      <w:r w:rsidR="00F87A24" w:rsidRPr="00DE1397">
        <w:rPr>
          <w:bCs/>
          <w:color w:val="auto"/>
          <w:sz w:val="26"/>
          <w:szCs w:val="26"/>
          <w:lang w:val="uk-UA"/>
        </w:rPr>
        <w:t xml:space="preserve">                              </w:t>
      </w:r>
      <w:r w:rsidRPr="00DE1397">
        <w:rPr>
          <w:bCs/>
          <w:color w:val="auto"/>
          <w:sz w:val="26"/>
          <w:szCs w:val="26"/>
        </w:rPr>
        <w:t>у навчанні. Йдеться про надання усного (переважно) та письмового зворотного зв’язку, індивідуальні та групові консультації щодо допомоги у виправленні типових помилок, надання порад щодо подальшого навчання.</w:t>
      </w:r>
    </w:p>
    <w:p w:rsidR="001A3911" w:rsidRPr="00DE1397" w:rsidRDefault="001A3911" w:rsidP="00DE1397">
      <w:pPr>
        <w:spacing w:line="240" w:lineRule="auto"/>
        <w:ind w:firstLine="416"/>
        <w:rPr>
          <w:bCs/>
          <w:color w:val="auto"/>
          <w:sz w:val="26"/>
          <w:szCs w:val="26"/>
        </w:rPr>
      </w:pPr>
      <w:r w:rsidRPr="00DE1397">
        <w:rPr>
          <w:bCs/>
          <w:color w:val="auto"/>
          <w:sz w:val="26"/>
          <w:szCs w:val="26"/>
        </w:rPr>
        <w:t>Підсумкове оцінювання в умовах нестабільного доступу учнів до освітнього процесу, їх стресового стану ліпше не проводити у вигляді окремих підсумкових контрольних робіт, а натомість здійснювати його на підставі поточного оцінювання (за результатами тестів на електронних платформах та з допомогою інших способів перевірки результатів навчання).</w:t>
      </w:r>
    </w:p>
    <w:p w:rsidR="001A3911" w:rsidRPr="00DE1397" w:rsidRDefault="001A3911" w:rsidP="00DE1397">
      <w:pPr>
        <w:spacing w:line="240" w:lineRule="auto"/>
        <w:ind w:firstLine="416"/>
        <w:rPr>
          <w:bCs/>
          <w:color w:val="auto"/>
          <w:sz w:val="26"/>
          <w:szCs w:val="26"/>
        </w:rPr>
      </w:pPr>
      <w:r w:rsidRPr="00DE1397">
        <w:rPr>
          <w:bCs/>
          <w:color w:val="auto"/>
          <w:sz w:val="26"/>
          <w:szCs w:val="26"/>
        </w:rPr>
        <w:t>Відповідні рішення про зменшення або скасування кількості контрольних робіт, передбачених календарними планами, заклад може ухвалити рішенням педагогічної ради.</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 xml:space="preserve">Оцінювання, зокрема підсумкове, результатів навчання здобувачів освіти може здійснюватись, за потреби, з використанням  технологій дистанційного навчання (розділ ІІІ Положення про дистанційну форму здобуття повної загальної середньої освіти, затвердженого наказом Міністерства освіти і науки України від 08 вересня </w:t>
      </w:r>
      <w:r w:rsidR="00DE1397">
        <w:rPr>
          <w:sz w:val="26"/>
          <w:szCs w:val="26"/>
          <w:lang w:val="uk-UA" w:eastAsia="uk-UA"/>
        </w:rPr>
        <w:t xml:space="preserve">                 </w:t>
      </w:r>
      <w:r w:rsidRPr="001A3911">
        <w:rPr>
          <w:sz w:val="26"/>
          <w:szCs w:val="26"/>
          <w:lang w:val="uk-UA" w:eastAsia="uk-UA"/>
        </w:rPr>
        <w:t>2020 року № 1115, зареєстрованим у Міністерстві юстиції України 28 вересня 2020 р. за № 941/35224).</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 xml:space="preserve">Відповідно до нормативно-правових актів семестрова і річна оцінки можуть підлягати коригуванню (пункт 3.2 Інструкції з ведення класного журналу 5-11(12) класів загальноосвітніх навчальних закладів, затвердженої наказом Міністерства освіти і науки України від 03.06.2008 № 496; пункти 910 Порядку переведення учнів (вихованців) закладу загальної середньої освіти до наступного класу, затвердженого </w:t>
      </w:r>
      <w:r w:rsidRPr="001A3911">
        <w:rPr>
          <w:sz w:val="26"/>
          <w:szCs w:val="26"/>
          <w:lang w:val="uk-UA" w:eastAsia="uk-UA"/>
        </w:rPr>
        <w:lastRenderedPageBreak/>
        <w:t>наказом Міністерства освіти і науки України від 14.07.2015 № 762 (зі змінами), зареєстрованим у Міністерстві юстиції України 30 липня 2015 р. за № 924/27369).</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Семестрове оцінювання за ІІ семестр, в залежності від ситуації, може здійснюватися за результатами:</w:t>
      </w:r>
    </w:p>
    <w:p w:rsidR="001A3911" w:rsidRPr="001A3911" w:rsidRDefault="001A3911" w:rsidP="00DE1397">
      <w:pPr>
        <w:spacing w:after="11" w:line="240" w:lineRule="auto"/>
        <w:ind w:left="0" w:firstLine="567"/>
        <w:rPr>
          <w:sz w:val="26"/>
          <w:szCs w:val="26"/>
          <w:lang w:val="uk-UA" w:eastAsia="uk-UA"/>
        </w:rPr>
      </w:pPr>
      <w:r w:rsidRPr="001A3911">
        <w:rPr>
          <w:sz w:val="26"/>
          <w:szCs w:val="26"/>
          <w:lang w:val="uk-UA" w:eastAsia="uk-UA"/>
        </w:rPr>
        <w:t xml:space="preserve">тематичного оцінювання; поточного оцінювання, отриманого учнями </w:t>
      </w:r>
      <w:r w:rsidR="00F87A24" w:rsidRPr="00DE1397">
        <w:rPr>
          <w:sz w:val="26"/>
          <w:szCs w:val="26"/>
          <w:lang w:val="uk-UA" w:eastAsia="uk-UA"/>
        </w:rPr>
        <w:t xml:space="preserve">                         </w:t>
      </w:r>
      <w:r w:rsidRPr="001A3911">
        <w:rPr>
          <w:sz w:val="26"/>
          <w:szCs w:val="26"/>
          <w:lang w:val="uk-UA" w:eastAsia="uk-UA"/>
        </w:rPr>
        <w:t xml:space="preserve">під час очного, змішаного і дистанційного навчання; підсумкового оцінювання </w:t>
      </w:r>
      <w:r w:rsidR="00DE1397">
        <w:rPr>
          <w:sz w:val="26"/>
          <w:szCs w:val="26"/>
          <w:lang w:val="uk-UA" w:eastAsia="uk-UA"/>
        </w:rPr>
        <w:t xml:space="preserve">                             </w:t>
      </w:r>
      <w:r w:rsidRPr="001A3911">
        <w:rPr>
          <w:sz w:val="26"/>
          <w:szCs w:val="26"/>
          <w:lang w:val="uk-UA" w:eastAsia="uk-UA"/>
        </w:rPr>
        <w:t>за ІІ семестр, що може здійснюватися, у тому числі, у вигляді письмової контрольної роботи, онлайн тестування, діагностичної роботи, усної співбесіди тощо.</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 xml:space="preserve">За рішенням педагогічної ради при оцінюванні учнів </w:t>
      </w:r>
      <w:r w:rsidR="00F87A24" w:rsidRPr="00DE1397">
        <w:rPr>
          <w:sz w:val="26"/>
          <w:szCs w:val="26"/>
          <w:lang w:val="uk-UA" w:eastAsia="uk-UA"/>
        </w:rPr>
        <w:t>запропоновано</w:t>
      </w:r>
      <w:r w:rsidRPr="001A3911">
        <w:rPr>
          <w:sz w:val="26"/>
          <w:szCs w:val="26"/>
          <w:lang w:val="uk-UA" w:eastAsia="uk-UA"/>
        </w:rPr>
        <w:t xml:space="preserve"> враховувати результати їх навчання з відповідних предметів (музика, фізична культура та ін.) </w:t>
      </w:r>
      <w:r w:rsidR="00DE1397">
        <w:rPr>
          <w:sz w:val="26"/>
          <w:szCs w:val="26"/>
          <w:lang w:val="uk-UA" w:eastAsia="uk-UA"/>
        </w:rPr>
        <w:t xml:space="preserve">                          </w:t>
      </w:r>
      <w:r w:rsidRPr="001A3911">
        <w:rPr>
          <w:sz w:val="26"/>
          <w:szCs w:val="26"/>
          <w:lang w:val="uk-UA" w:eastAsia="uk-UA"/>
        </w:rPr>
        <w:t>у закладах позашкільної освіти.</w:t>
      </w:r>
    </w:p>
    <w:p w:rsidR="001A3911" w:rsidRPr="001A3911" w:rsidRDefault="00F87A24" w:rsidP="00DE1397">
      <w:pPr>
        <w:spacing w:after="11" w:line="240" w:lineRule="auto"/>
        <w:ind w:left="-15" w:firstLine="0"/>
        <w:rPr>
          <w:sz w:val="26"/>
          <w:szCs w:val="26"/>
          <w:lang w:val="uk-UA" w:eastAsia="uk-UA"/>
        </w:rPr>
      </w:pPr>
      <w:r w:rsidRPr="00DE1397">
        <w:rPr>
          <w:sz w:val="26"/>
          <w:szCs w:val="26"/>
          <w:lang w:val="uk-UA" w:eastAsia="uk-UA"/>
        </w:rPr>
        <w:t xml:space="preserve">        П</w:t>
      </w:r>
      <w:r w:rsidR="001A3911" w:rsidRPr="001A3911">
        <w:rPr>
          <w:sz w:val="26"/>
          <w:szCs w:val="26"/>
          <w:lang w:val="uk-UA" w:eastAsia="uk-UA"/>
        </w:rPr>
        <w:t xml:space="preserve">ри здійсненні оцінювання за ІІ семестр </w:t>
      </w:r>
      <w:r w:rsidRPr="00DE1397">
        <w:rPr>
          <w:sz w:val="26"/>
          <w:szCs w:val="26"/>
          <w:lang w:val="uk-UA" w:eastAsia="uk-UA"/>
        </w:rPr>
        <w:t xml:space="preserve">рекомендовано </w:t>
      </w:r>
      <w:r w:rsidR="001A3911" w:rsidRPr="001A3911">
        <w:rPr>
          <w:sz w:val="26"/>
          <w:szCs w:val="26"/>
          <w:lang w:val="uk-UA" w:eastAsia="uk-UA"/>
        </w:rPr>
        <w:t xml:space="preserve">зараховувати всі оцінки, які отримав учень (учениця) упродовж  цього семестру незалежно від місця навчання: у закладі, де навчався до російського вторгнення; у закладі, де навчається зараз за місцем тимчасового перебування; у будь-якій іншій школі, яка здійснює очне, змішане чи дистанційне навчання або екстернат. Це може бути будь-який заклад загальної середньої освіти, зокрема й приватні заклади освіти, в Україні чи за її межами. </w:t>
      </w:r>
      <w:r w:rsidRPr="00DE1397">
        <w:rPr>
          <w:sz w:val="26"/>
          <w:szCs w:val="26"/>
          <w:lang w:val="uk-UA" w:eastAsia="uk-UA"/>
        </w:rPr>
        <w:t>Заклад</w:t>
      </w:r>
      <w:r w:rsidR="001A3911" w:rsidRPr="001A3911">
        <w:rPr>
          <w:sz w:val="26"/>
          <w:szCs w:val="26"/>
          <w:lang w:val="uk-UA" w:eastAsia="uk-UA"/>
        </w:rPr>
        <w:t xml:space="preserve"> освіти, у яких тимчасово навчались учні, можуть видавати їм інформаційні довідки </w:t>
      </w:r>
      <w:r w:rsidR="00DE1397">
        <w:rPr>
          <w:sz w:val="26"/>
          <w:szCs w:val="26"/>
          <w:lang w:val="uk-UA" w:eastAsia="uk-UA"/>
        </w:rPr>
        <w:t xml:space="preserve">                 </w:t>
      </w:r>
      <w:r w:rsidR="001A3911" w:rsidRPr="001A3911">
        <w:rPr>
          <w:sz w:val="26"/>
          <w:szCs w:val="26"/>
          <w:lang w:val="uk-UA" w:eastAsia="uk-UA"/>
        </w:rPr>
        <w:t>про період навчання із зазначенням переліку предметів, окремих тем та результатів оцінювання.</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 xml:space="preserve">В окремих випадках (відсутності результатів оцінювання з об’єктивних причин, </w:t>
      </w:r>
      <w:r w:rsidR="00DE1397">
        <w:rPr>
          <w:sz w:val="26"/>
          <w:szCs w:val="26"/>
          <w:lang w:val="uk-UA" w:eastAsia="uk-UA"/>
        </w:rPr>
        <w:t xml:space="preserve">                </w:t>
      </w:r>
      <w:r w:rsidRPr="001A3911">
        <w:rPr>
          <w:sz w:val="26"/>
          <w:szCs w:val="26"/>
          <w:lang w:val="uk-UA" w:eastAsia="uk-UA"/>
        </w:rPr>
        <w:t xml:space="preserve">у тому числі у відсутності в учнів з певних обставин можливості долучитися </w:t>
      </w:r>
      <w:r w:rsidR="00DE1397">
        <w:rPr>
          <w:sz w:val="26"/>
          <w:szCs w:val="26"/>
          <w:lang w:val="uk-UA" w:eastAsia="uk-UA"/>
        </w:rPr>
        <w:t xml:space="preserve">                               </w:t>
      </w:r>
      <w:r w:rsidRPr="001A3911">
        <w:rPr>
          <w:sz w:val="26"/>
          <w:szCs w:val="26"/>
          <w:lang w:val="uk-UA" w:eastAsia="uk-UA"/>
        </w:rPr>
        <w:t xml:space="preserve">до навчання під керівництвом педагогів; у разі проведення понад 50% уроків з певного предмета у дистанційному форматі; під час оцінювання предметів варіативної складової) за рішенням педагогічної ради закладу, затвердженим відповідним наказом, оцінювання за ІІ семестр учнів 5-8 та 10 класів може здійснюватись не за 12-бальною шкалою, а «зараховано»/«не зараховано».     </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Річне оцінювання</w:t>
      </w:r>
      <w:r w:rsidRPr="001A3911">
        <w:rPr>
          <w:b/>
          <w:i/>
          <w:sz w:val="26"/>
          <w:szCs w:val="26"/>
          <w:lang w:val="uk-UA" w:eastAsia="uk-UA"/>
        </w:rPr>
        <w:t xml:space="preserve"> </w:t>
      </w:r>
      <w:r w:rsidR="00F87A24" w:rsidRPr="00DE1397">
        <w:rPr>
          <w:sz w:val="26"/>
          <w:szCs w:val="26"/>
          <w:lang w:val="uk-UA" w:eastAsia="uk-UA"/>
        </w:rPr>
        <w:t>рекомендовано</w:t>
      </w:r>
      <w:r w:rsidRPr="001A3911">
        <w:rPr>
          <w:sz w:val="26"/>
          <w:szCs w:val="26"/>
          <w:lang w:val="uk-UA" w:eastAsia="uk-UA"/>
        </w:rPr>
        <w:t xml:space="preserve"> здійснювати на підставі семестрових </w:t>
      </w:r>
      <w:r w:rsidR="00F87A24" w:rsidRPr="00DE1397">
        <w:rPr>
          <w:sz w:val="26"/>
          <w:szCs w:val="26"/>
          <w:lang w:val="uk-UA" w:eastAsia="uk-UA"/>
        </w:rPr>
        <w:t xml:space="preserve">                     </w:t>
      </w:r>
      <w:r w:rsidRPr="001A3911">
        <w:rPr>
          <w:sz w:val="26"/>
          <w:szCs w:val="26"/>
          <w:lang w:val="uk-UA" w:eastAsia="uk-UA"/>
        </w:rPr>
        <w:t>або скоригованих семестрових оцінок. Звертаємо увагу, що річна оцінка не обов’язково є середнім арифметичним від оцінок за І та ІІ семестри. Під час виставлення річної оцінки мають враховуватися динаміка особистих результатів навчання учня (учениці) з предмета  та сформованість в учня (учениці) уміння застосовувати набуті знання.</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 xml:space="preserve">У 1-4 класах підсумкова оцінка за рік,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w:t>
      </w:r>
      <w:r w:rsidR="00DE1397">
        <w:rPr>
          <w:sz w:val="26"/>
          <w:szCs w:val="26"/>
          <w:lang w:val="uk-UA" w:eastAsia="uk-UA"/>
        </w:rPr>
        <w:t xml:space="preserve">                        </w:t>
      </w:r>
      <w:r w:rsidRPr="001A3911">
        <w:rPr>
          <w:sz w:val="26"/>
          <w:szCs w:val="26"/>
          <w:lang w:val="uk-UA" w:eastAsia="uk-UA"/>
        </w:rPr>
        <w:t>№ 813, визначається з урахуванням динаміки досягнення того чи іншого результату та спостережень вчителя за учнями.</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За відсутності в учнів з числа тимчасово переміщених осіб та з тимчасово окупованих територій задокументованих результатів оцінювання за І семестр річне оцінювання може здійснюватись за результатами ІІ семестру.</w:t>
      </w:r>
      <w:r w:rsidR="00F87A24" w:rsidRPr="00DE1397">
        <w:rPr>
          <w:sz w:val="26"/>
          <w:szCs w:val="26"/>
          <w:lang w:val="uk-UA" w:eastAsia="uk-UA"/>
        </w:rPr>
        <w:t xml:space="preserve"> </w:t>
      </w:r>
      <w:r w:rsidRPr="001A3911">
        <w:rPr>
          <w:sz w:val="26"/>
          <w:szCs w:val="26"/>
          <w:lang w:val="uk-UA" w:eastAsia="uk-UA"/>
        </w:rPr>
        <w:t xml:space="preserve">За відсутності в учнів результатів підсумкового оцінювання за ІІ семестр річне оцінювання може здійснюватись за результатами І семестру з урахуванням поточного оцінювання </w:t>
      </w:r>
      <w:r w:rsidR="00DE1397">
        <w:rPr>
          <w:sz w:val="26"/>
          <w:szCs w:val="26"/>
          <w:lang w:val="uk-UA" w:eastAsia="uk-UA"/>
        </w:rPr>
        <w:t xml:space="preserve">                           </w:t>
      </w:r>
      <w:r w:rsidRPr="001A3911">
        <w:rPr>
          <w:sz w:val="26"/>
          <w:szCs w:val="26"/>
          <w:lang w:val="uk-UA" w:eastAsia="uk-UA"/>
        </w:rPr>
        <w:t>в ІІ семестрі.</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Крім того, для проведення семестрового та річного оцінювання здобувач освіти</w:t>
      </w:r>
      <w:r w:rsidRPr="001A3911">
        <w:rPr>
          <w:rFonts w:ascii="Calibri" w:eastAsia="Calibri" w:hAnsi="Calibri" w:cs="Calibri"/>
          <w:sz w:val="26"/>
          <w:szCs w:val="26"/>
          <w:lang w:val="uk-UA" w:eastAsia="uk-UA"/>
        </w:rPr>
        <w:t xml:space="preserve"> </w:t>
      </w:r>
      <w:r w:rsidRPr="001A3911">
        <w:rPr>
          <w:sz w:val="26"/>
          <w:szCs w:val="26"/>
          <w:lang w:val="uk-UA" w:eastAsia="uk-UA"/>
        </w:rPr>
        <w:t>може надати інформацію з електронного журналу та щоденника, у тому числі електронного, за попереднім місцем навчання.</w:t>
      </w:r>
      <w:r w:rsidRPr="001A3911">
        <w:rPr>
          <w:color w:val="0070C0"/>
          <w:sz w:val="26"/>
          <w:szCs w:val="26"/>
          <w:lang w:val="uk-UA" w:eastAsia="uk-UA"/>
        </w:rPr>
        <w:t xml:space="preserve"> </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У разі відсутності результатів річного оцінювання  після завершення навчання за освітньою програмою закладу освіти учень має право до початку нового навчального року пройти річне оцінювання.</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lastRenderedPageBreak/>
        <w:t>У 2021/2022 навчальному році, відповідно до нормативно-правових актів, здобувачів загальної середньої освіти звільнено від проходження державної підсумкової атестації (Закон України «Про внесення змін до деяких законодавчих актів України в сфері освіти» від 24 березня 2022 року № 2157-ІХ; наказ Міністерства освіти і науки України від 28.02.2022  № 232 «Про звільнення від державної підсумкової атестації учнів, які завершують здобуття початкової та базової загальної середньої освіти у 2021/2022 навчальному році», зареєстрований у Міністерстві юстиції України 03 березня 2022 року за  № 283/37619).</w:t>
      </w:r>
    </w:p>
    <w:p w:rsidR="001A3911" w:rsidRPr="001A3911" w:rsidRDefault="001A3911" w:rsidP="00DE1397">
      <w:pPr>
        <w:spacing w:after="11" w:line="240" w:lineRule="auto"/>
        <w:ind w:left="-15" w:firstLine="557"/>
        <w:rPr>
          <w:sz w:val="26"/>
          <w:szCs w:val="26"/>
          <w:lang w:val="uk-UA" w:eastAsia="uk-UA"/>
        </w:rPr>
      </w:pPr>
      <w:r w:rsidRPr="001A3911">
        <w:rPr>
          <w:sz w:val="26"/>
          <w:szCs w:val="26"/>
          <w:lang w:val="uk-UA" w:eastAsia="uk-UA"/>
        </w:rPr>
        <w:t xml:space="preserve">У відповідній графі додатку до документа про освіту робиться запис </w:t>
      </w:r>
      <w:r w:rsidRPr="001A3911">
        <w:rPr>
          <w:i/>
          <w:sz w:val="26"/>
          <w:szCs w:val="26"/>
          <w:lang w:val="uk-UA" w:eastAsia="uk-UA"/>
        </w:rPr>
        <w:t>"звільнений(а)".</w:t>
      </w:r>
    </w:p>
    <w:p w:rsidR="001A3911" w:rsidRPr="001A3911" w:rsidRDefault="001A3911" w:rsidP="00DE1397">
      <w:pPr>
        <w:spacing w:after="11" w:line="240" w:lineRule="auto"/>
        <w:ind w:left="0" w:firstLine="567"/>
        <w:rPr>
          <w:sz w:val="26"/>
          <w:szCs w:val="26"/>
          <w:lang w:val="uk-UA" w:eastAsia="uk-UA"/>
        </w:rPr>
      </w:pPr>
      <w:r w:rsidRPr="001A3911">
        <w:rPr>
          <w:sz w:val="26"/>
          <w:szCs w:val="26"/>
          <w:lang w:val="uk-UA" w:eastAsia="uk-UA"/>
        </w:rPr>
        <w:t xml:space="preserve">Державне підприємство «Інфоресурс» продовжує в плановому режимі забезпечувати організацію замовлення, видачі та обліку документів про базову середню освіту та повну загальну середню освіту згідно з Порядком замовлення документів про базову середню освіту та повну загальну середню освіту, видачі </w:t>
      </w:r>
      <w:r w:rsidR="00DE1397">
        <w:rPr>
          <w:sz w:val="26"/>
          <w:szCs w:val="26"/>
          <w:lang w:val="uk-UA" w:eastAsia="uk-UA"/>
        </w:rPr>
        <w:t xml:space="preserve">                         </w:t>
      </w:r>
      <w:r w:rsidRPr="001A3911">
        <w:rPr>
          <w:sz w:val="26"/>
          <w:szCs w:val="26"/>
          <w:lang w:val="uk-UA" w:eastAsia="uk-UA"/>
        </w:rPr>
        <w:t xml:space="preserve">та обліку їх карток, затвердженим наказом Міністерства освіти і науки України </w:t>
      </w:r>
      <w:r w:rsidR="00DE1397">
        <w:rPr>
          <w:sz w:val="26"/>
          <w:szCs w:val="26"/>
          <w:lang w:val="uk-UA" w:eastAsia="uk-UA"/>
        </w:rPr>
        <w:t xml:space="preserve">                          </w:t>
      </w:r>
      <w:r w:rsidRPr="001A3911">
        <w:rPr>
          <w:sz w:val="26"/>
          <w:szCs w:val="26"/>
          <w:lang w:val="uk-UA" w:eastAsia="uk-UA"/>
        </w:rPr>
        <w:t xml:space="preserve">від 10.12.2003 № 811 (у редакції наказу Міністерства освіти і науки України 13.08.2007 № 737), зареєстрованим в Міністерстві юстиції України 16 лютого 2004 р. </w:t>
      </w:r>
      <w:r w:rsidR="00DE1397">
        <w:rPr>
          <w:sz w:val="26"/>
          <w:szCs w:val="26"/>
          <w:lang w:val="uk-UA" w:eastAsia="uk-UA"/>
        </w:rPr>
        <w:t xml:space="preserve">                                       </w:t>
      </w:r>
      <w:r w:rsidRPr="001A3911">
        <w:rPr>
          <w:sz w:val="26"/>
          <w:szCs w:val="26"/>
          <w:lang w:val="uk-UA" w:eastAsia="uk-UA"/>
        </w:rPr>
        <w:t>за № 201/8800 (далі – Порядок), а також вживати заходи для забезпечення замовників додатками до документів про загальну середню освіту та відзнаками про досягнення у навчанні – золотими медалями «За високі досягнення у навчанні» та срібними медалями «За досягнення у навчанні».</w:t>
      </w:r>
    </w:p>
    <w:p w:rsidR="001A3911" w:rsidRPr="001A3911" w:rsidRDefault="00F87A24" w:rsidP="00DE1397">
      <w:pPr>
        <w:spacing w:after="11" w:line="240" w:lineRule="auto"/>
        <w:ind w:left="0" w:firstLine="426"/>
        <w:rPr>
          <w:sz w:val="26"/>
          <w:szCs w:val="26"/>
          <w:lang w:val="uk-UA" w:eastAsia="uk-UA"/>
        </w:rPr>
      </w:pPr>
      <w:r w:rsidRPr="00DE1397">
        <w:rPr>
          <w:sz w:val="26"/>
          <w:szCs w:val="26"/>
          <w:lang w:val="uk-UA" w:eastAsia="uk-UA"/>
        </w:rPr>
        <w:t>Запропоновано</w:t>
      </w:r>
      <w:r w:rsidR="001A3911" w:rsidRPr="001A3911">
        <w:rPr>
          <w:sz w:val="26"/>
          <w:szCs w:val="26"/>
          <w:lang w:val="uk-UA" w:eastAsia="uk-UA"/>
        </w:rPr>
        <w:t xml:space="preserve"> здобувачам освіти, які вимушені були змінити місце навчання та/або місце проживання (перебування) і проживають (перебувають) в Україні чи за її межами, та здобувачам освіти з тимчасово окупованих територій за відсутності задокументованих результатів оцінювання за І семестр свідоцтва про здобуття повної загальної середньої освіти з відзнаками про досягнення у навчанні – золотими медалями «За високі досягнення у навчанні» та срібними медалями «За досягнення у навчанні», видавати за результатами річного оцінювання.</w:t>
      </w:r>
    </w:p>
    <w:p w:rsidR="001A3911" w:rsidRPr="001A3911" w:rsidRDefault="001A3911" w:rsidP="00DE1397">
      <w:pPr>
        <w:spacing w:after="11" w:line="240" w:lineRule="auto"/>
        <w:ind w:left="0" w:firstLine="567"/>
        <w:rPr>
          <w:sz w:val="26"/>
          <w:szCs w:val="26"/>
          <w:lang w:val="uk-UA" w:eastAsia="uk-UA"/>
        </w:rPr>
      </w:pPr>
      <w:r w:rsidRPr="001A3911">
        <w:rPr>
          <w:sz w:val="26"/>
          <w:szCs w:val="26"/>
          <w:lang w:val="uk-UA" w:eastAsia="uk-UA"/>
        </w:rPr>
        <w:t>Зараз, як і визначено Порядком, триває процес прийняття замовлень на виготовлення документів про базову середню освіту та повну загальну середню освіту для цьогорічних випускників 9-х та 11-х класів від департаментів (управлінь) освіти</w:t>
      </w:r>
      <w:r w:rsidR="00DE1397">
        <w:rPr>
          <w:sz w:val="26"/>
          <w:szCs w:val="26"/>
          <w:lang w:val="uk-UA" w:eastAsia="uk-UA"/>
        </w:rPr>
        <w:t xml:space="preserve">                   </w:t>
      </w:r>
      <w:r w:rsidRPr="001A3911">
        <w:rPr>
          <w:sz w:val="26"/>
          <w:szCs w:val="26"/>
          <w:lang w:val="uk-UA" w:eastAsia="uk-UA"/>
        </w:rPr>
        <w:t xml:space="preserve"> і науки обласних та Київської міської держадміністрацій,</w:t>
      </w:r>
      <w:r w:rsidR="00DE1397">
        <w:rPr>
          <w:sz w:val="26"/>
          <w:szCs w:val="26"/>
          <w:lang w:val="uk-UA" w:eastAsia="uk-UA"/>
        </w:rPr>
        <w:t xml:space="preserve"> </w:t>
      </w:r>
      <w:r w:rsidRPr="001A3911">
        <w:rPr>
          <w:sz w:val="26"/>
          <w:szCs w:val="26"/>
          <w:lang w:val="uk-UA" w:eastAsia="uk-UA"/>
        </w:rPr>
        <w:t>а також регіональних вузлів, які повинні подати такі замовлення за два місяці до дати вручення документів про базову середню освіту та повну загальну середню випускникам закладів загальної середньої та професійної (професійно-технічної) освіти незалежно від</w:t>
      </w:r>
      <w:r w:rsidR="00DE1397">
        <w:rPr>
          <w:sz w:val="26"/>
          <w:szCs w:val="26"/>
          <w:lang w:val="uk-UA" w:eastAsia="uk-UA"/>
        </w:rPr>
        <w:t xml:space="preserve"> </w:t>
      </w:r>
      <w:r w:rsidRPr="001A3911">
        <w:rPr>
          <w:sz w:val="26"/>
          <w:szCs w:val="26"/>
          <w:lang w:val="uk-UA" w:eastAsia="uk-UA"/>
        </w:rPr>
        <w:t>їх підпорядкування та форм власності.</w:t>
      </w:r>
    </w:p>
    <w:p w:rsidR="001A3911" w:rsidRPr="001A3911" w:rsidRDefault="001A3911" w:rsidP="00DE1397">
      <w:pPr>
        <w:spacing w:after="11" w:line="240" w:lineRule="auto"/>
        <w:ind w:left="0" w:firstLine="567"/>
        <w:rPr>
          <w:sz w:val="26"/>
          <w:szCs w:val="26"/>
          <w:lang w:val="uk-UA" w:eastAsia="uk-UA"/>
        </w:rPr>
      </w:pPr>
      <w:r w:rsidRPr="001A3911">
        <w:rPr>
          <w:sz w:val="26"/>
          <w:szCs w:val="26"/>
          <w:lang w:val="uk-UA" w:eastAsia="uk-UA"/>
        </w:rPr>
        <w:t>Інформацію на замовлення документів про освіту випускникам можуть подавати як заклади освіти, в яких вони вчились раніше, так і заклади, де діти навчаються зараз.</w:t>
      </w:r>
    </w:p>
    <w:p w:rsidR="001A3911" w:rsidRPr="001A3911" w:rsidRDefault="001A3911" w:rsidP="00DE1397">
      <w:pPr>
        <w:spacing w:after="11" w:line="240" w:lineRule="auto"/>
        <w:ind w:left="0" w:firstLine="567"/>
        <w:rPr>
          <w:sz w:val="26"/>
          <w:szCs w:val="26"/>
          <w:lang w:val="uk-UA" w:eastAsia="uk-UA"/>
        </w:rPr>
      </w:pPr>
      <w:r w:rsidRPr="001A3911">
        <w:rPr>
          <w:sz w:val="26"/>
          <w:szCs w:val="26"/>
          <w:lang w:val="uk-UA" w:eastAsia="uk-UA"/>
        </w:rPr>
        <w:t>Кінцевий термін подачі замовлень на виправлення інформації стосовно документів про відзнаку та підтверджень на виготовлення документів з відзнакою встановлюється за сім днів до дати вручення документів про освіту випускникам.</w:t>
      </w:r>
    </w:p>
    <w:p w:rsidR="001A3911" w:rsidRPr="001A3911" w:rsidRDefault="001A3911" w:rsidP="00DE1397">
      <w:pPr>
        <w:spacing w:after="11" w:line="240" w:lineRule="auto"/>
        <w:ind w:left="0" w:firstLine="426"/>
        <w:rPr>
          <w:sz w:val="26"/>
          <w:szCs w:val="26"/>
          <w:lang w:val="uk-UA" w:eastAsia="uk-UA"/>
        </w:rPr>
      </w:pPr>
      <w:r w:rsidRPr="001A3911">
        <w:rPr>
          <w:sz w:val="26"/>
          <w:szCs w:val="26"/>
          <w:lang w:val="uk-UA" w:eastAsia="uk-UA"/>
        </w:rPr>
        <w:t xml:space="preserve">Орієнтовно в першій половині червня 2022 року державне підприємство «Інфоресурс» планує узгодити з департаментами (управліннями) освіти і науки обласних, Київської міської держадміністрацій, а також регіональними вузлами графіки відвантаження їм документів про базову середню освіту та повну загальну середню освіту, додатків до цих документів та відзнак про досягнення в навчанні для передачі </w:t>
      </w:r>
      <w:r w:rsidR="00B21409" w:rsidRPr="00DE1397">
        <w:rPr>
          <w:sz w:val="26"/>
          <w:szCs w:val="26"/>
          <w:lang w:val="uk-UA" w:eastAsia="uk-UA"/>
        </w:rPr>
        <w:t>закладам</w:t>
      </w:r>
      <w:r w:rsidRPr="001A3911">
        <w:rPr>
          <w:sz w:val="26"/>
          <w:szCs w:val="26"/>
          <w:lang w:val="uk-UA" w:eastAsia="uk-UA"/>
        </w:rPr>
        <w:t xml:space="preserve"> та вручення останніми випускникам.</w:t>
      </w:r>
    </w:p>
    <w:p w:rsidR="001A3911" w:rsidRPr="001A3911" w:rsidRDefault="001A3911" w:rsidP="00DE1397">
      <w:pPr>
        <w:spacing w:after="11" w:line="240" w:lineRule="auto"/>
        <w:ind w:left="0" w:firstLine="426"/>
        <w:rPr>
          <w:sz w:val="26"/>
          <w:szCs w:val="26"/>
          <w:lang w:val="uk-UA" w:eastAsia="uk-UA"/>
        </w:rPr>
      </w:pPr>
      <w:r w:rsidRPr="001A3911">
        <w:rPr>
          <w:sz w:val="26"/>
          <w:szCs w:val="26"/>
          <w:lang w:val="uk-UA" w:eastAsia="uk-UA"/>
        </w:rPr>
        <w:t xml:space="preserve">Видача документів про освіту та заповнення додатків до них здійснюється закладом освіти. У випадку, якщо на час закінчення навчального року заклад освіти, випускникам якого було замовлено свідоцтва, не функціонує внаслідок збройної агресії </w:t>
      </w:r>
      <w:r w:rsidRPr="001A3911">
        <w:rPr>
          <w:sz w:val="26"/>
          <w:szCs w:val="26"/>
          <w:lang w:val="uk-UA" w:eastAsia="uk-UA"/>
        </w:rPr>
        <w:lastRenderedPageBreak/>
        <w:t xml:space="preserve">російської федерації, видачу свідоцтв та заповнення додатків до них може здійснити інший заклад освіти за місцем перебування випускника </w:t>
      </w:r>
      <w:r w:rsidR="00DE1397">
        <w:rPr>
          <w:sz w:val="26"/>
          <w:szCs w:val="26"/>
          <w:lang w:val="uk-UA" w:eastAsia="uk-UA"/>
        </w:rPr>
        <w:t xml:space="preserve"> </w:t>
      </w:r>
      <w:r w:rsidRPr="001A3911">
        <w:rPr>
          <w:sz w:val="26"/>
          <w:szCs w:val="26"/>
          <w:lang w:val="uk-UA" w:eastAsia="uk-UA"/>
        </w:rPr>
        <w:t xml:space="preserve">(для учнів, які перебувають за кордоном - будь-який заклад освіти в Україні), визначений органом управління у сфері освіти. У цьому випадку у додатку уповноваженою особою закладу освіти, що заповнила додаток до свідоцтва, робиться запис з посиланням на наказ, «Додаток заповнено на підставі наказу МОН від … № …» (проставляються реквізити наказу, яким затверджено ці методичні рекомендації). </w:t>
      </w:r>
    </w:p>
    <w:p w:rsidR="001A3911" w:rsidRPr="001A3911" w:rsidRDefault="00B21409" w:rsidP="00DE1397">
      <w:pPr>
        <w:spacing w:after="11" w:line="240" w:lineRule="auto"/>
        <w:ind w:left="0" w:firstLine="426"/>
        <w:rPr>
          <w:sz w:val="26"/>
          <w:szCs w:val="26"/>
          <w:lang w:val="uk-UA" w:eastAsia="uk-UA"/>
        </w:rPr>
      </w:pPr>
      <w:r w:rsidRPr="00DE1397">
        <w:rPr>
          <w:sz w:val="26"/>
          <w:szCs w:val="26"/>
          <w:lang w:val="uk-UA" w:eastAsia="uk-UA"/>
        </w:rPr>
        <w:t>В</w:t>
      </w:r>
      <w:r w:rsidR="001A3911" w:rsidRPr="001A3911">
        <w:rPr>
          <w:sz w:val="26"/>
          <w:szCs w:val="26"/>
          <w:lang w:val="uk-UA" w:eastAsia="uk-UA"/>
        </w:rPr>
        <w:t xml:space="preserve">ідповідно до наказу Міністерства освіти і науки України від 04.02.2014 </w:t>
      </w:r>
      <w:r w:rsidRPr="00DE1397">
        <w:rPr>
          <w:sz w:val="26"/>
          <w:szCs w:val="26"/>
          <w:lang w:val="uk-UA" w:eastAsia="uk-UA"/>
        </w:rPr>
        <w:t xml:space="preserve">                    </w:t>
      </w:r>
      <w:r w:rsidR="001A3911" w:rsidRPr="001A3911">
        <w:rPr>
          <w:sz w:val="26"/>
          <w:szCs w:val="26"/>
          <w:lang w:val="uk-UA" w:eastAsia="uk-UA"/>
        </w:rPr>
        <w:t>№</w:t>
      </w:r>
      <w:r w:rsidR="00DE1397">
        <w:rPr>
          <w:sz w:val="26"/>
          <w:szCs w:val="26"/>
          <w:lang w:val="uk-UA" w:eastAsia="uk-UA"/>
        </w:rPr>
        <w:t xml:space="preserve"> 97 </w:t>
      </w:r>
      <w:r w:rsidR="001A3911" w:rsidRPr="001A3911">
        <w:rPr>
          <w:sz w:val="26"/>
          <w:szCs w:val="26"/>
          <w:lang w:val="uk-UA" w:eastAsia="uk-UA"/>
        </w:rPr>
        <w:t xml:space="preserve">(зі змінами), описи документів про освіту не містять вимог щодо наявності печатки закладу освіти як на свідоцтві, так і на додатку до нього. </w:t>
      </w:r>
    </w:p>
    <w:p w:rsidR="001A3911" w:rsidRPr="001A3911" w:rsidRDefault="001A3911" w:rsidP="00DE1397">
      <w:pPr>
        <w:spacing w:after="11" w:line="240" w:lineRule="auto"/>
        <w:ind w:left="0" w:firstLine="426"/>
        <w:rPr>
          <w:sz w:val="26"/>
          <w:szCs w:val="26"/>
          <w:lang w:val="uk-UA" w:eastAsia="uk-UA"/>
        </w:rPr>
      </w:pPr>
      <w:r w:rsidRPr="001A3911">
        <w:rPr>
          <w:sz w:val="26"/>
          <w:szCs w:val="26"/>
          <w:lang w:val="uk-UA" w:eastAsia="uk-UA"/>
        </w:rPr>
        <w:t xml:space="preserve">Виготовлення, видачу та облік документів про початкову освіту </w:t>
      </w:r>
      <w:r w:rsidR="00B21409" w:rsidRPr="00DE1397">
        <w:rPr>
          <w:sz w:val="26"/>
          <w:szCs w:val="26"/>
          <w:lang w:val="uk-UA" w:eastAsia="uk-UA"/>
        </w:rPr>
        <w:t>закладу</w:t>
      </w:r>
      <w:r w:rsidRPr="001A3911">
        <w:rPr>
          <w:sz w:val="26"/>
          <w:szCs w:val="26"/>
          <w:lang w:val="uk-UA" w:eastAsia="uk-UA"/>
        </w:rPr>
        <w:t xml:space="preserve"> освіти необхідно здійснювати згідно з Порядком виготовлення, видачі та обліку документів про початкову освіту, затвердженим наказом Міністерства освіти і науки України </w:t>
      </w:r>
      <w:r w:rsidR="00DE1397">
        <w:rPr>
          <w:sz w:val="26"/>
          <w:szCs w:val="26"/>
          <w:lang w:val="uk-UA" w:eastAsia="uk-UA"/>
        </w:rPr>
        <w:t xml:space="preserve">                    </w:t>
      </w:r>
      <w:r w:rsidRPr="001A3911">
        <w:rPr>
          <w:sz w:val="26"/>
          <w:szCs w:val="26"/>
          <w:lang w:val="uk-UA" w:eastAsia="uk-UA"/>
        </w:rPr>
        <w:t>від 02.07.2021 № 767, зареєстрованим в Міністерстві юстиції України 13 серпня 2021 р. за № 1069/36691. Заклад освіти, що забезпечує здобуття початкової освіти, подає до органу управління у сфері освіти інформацію, необхідну для створення замовлення за формою, що завантажується закладом освіти з Реєстру суб'єктів освітньої діяльності ЄДЕБО. Така інформація формується в електронній формі, підтверджується накладанням кваліфікованого електронного підпису керівника закладу та подається до відповідного органу управління у сфері освіти, як  правило, не пізніше ніж за два місяці до завершення поточного навчального року. Інформацію на замовлення документів про початкову освіту учням також можуть подавати як заклади освіти, в яких вони вчились раніше, так і заклади, де діти навчаються зараз.</w:t>
      </w:r>
    </w:p>
    <w:p w:rsidR="001A3911" w:rsidRPr="001A3911" w:rsidRDefault="001A3911" w:rsidP="00DE1397">
      <w:pPr>
        <w:spacing w:after="11" w:line="240" w:lineRule="auto"/>
        <w:ind w:left="0" w:firstLine="567"/>
        <w:rPr>
          <w:sz w:val="26"/>
          <w:szCs w:val="26"/>
          <w:lang w:val="uk-UA" w:eastAsia="uk-UA"/>
        </w:rPr>
      </w:pPr>
      <w:r w:rsidRPr="001A3911">
        <w:rPr>
          <w:sz w:val="26"/>
          <w:szCs w:val="26"/>
          <w:lang w:val="uk-UA" w:eastAsia="uk-UA"/>
        </w:rPr>
        <w:t xml:space="preserve">Якщо особа втратила документ про освіту, їй, за можливості, необхідно звернутися до закладу освіти, який цей документ видав. Порядок замовлення дублікатів документів про середню освіту викладено у Порядку замовлення документів </w:t>
      </w:r>
      <w:r w:rsidR="00DE1397">
        <w:rPr>
          <w:sz w:val="26"/>
          <w:szCs w:val="26"/>
          <w:lang w:val="uk-UA" w:eastAsia="uk-UA"/>
        </w:rPr>
        <w:t xml:space="preserve">                             </w:t>
      </w:r>
      <w:r w:rsidRPr="001A3911">
        <w:rPr>
          <w:sz w:val="26"/>
          <w:szCs w:val="26"/>
          <w:lang w:val="uk-UA" w:eastAsia="uk-UA"/>
        </w:rPr>
        <w:t xml:space="preserve">про освіту, видачу та обліку їх карток, затвердженого наказом Міністерства освіти і науки України від 10.12.2003 № 811. </w:t>
      </w:r>
    </w:p>
    <w:p w:rsidR="001A3911" w:rsidRPr="001A3911" w:rsidRDefault="001A3911" w:rsidP="00DE1397">
      <w:pPr>
        <w:spacing w:after="11" w:line="240" w:lineRule="auto"/>
        <w:ind w:left="0" w:firstLine="426"/>
        <w:rPr>
          <w:sz w:val="26"/>
          <w:szCs w:val="26"/>
          <w:lang w:val="uk-UA" w:eastAsia="uk-UA"/>
        </w:rPr>
      </w:pPr>
      <w:r w:rsidRPr="001A3911">
        <w:rPr>
          <w:sz w:val="26"/>
          <w:szCs w:val="26"/>
          <w:lang w:val="uk-UA" w:eastAsia="uk-UA"/>
        </w:rPr>
        <w:t xml:space="preserve">До моменту отримання дублікату в установленому порядку, відповідно </w:t>
      </w:r>
      <w:r w:rsidR="00B21409" w:rsidRPr="00DE1397">
        <w:rPr>
          <w:sz w:val="26"/>
          <w:szCs w:val="26"/>
          <w:lang w:val="uk-UA" w:eastAsia="uk-UA"/>
        </w:rPr>
        <w:t xml:space="preserve">                        </w:t>
      </w:r>
      <w:r w:rsidRPr="001A3911">
        <w:rPr>
          <w:sz w:val="26"/>
          <w:szCs w:val="26"/>
          <w:lang w:val="uk-UA" w:eastAsia="uk-UA"/>
        </w:rPr>
        <w:t>до наказу Міністерства освіти і науки України від 28.03.2022 № 274, органами управління у сфері освіти має бути організовано прийом будь-яким закладом освіти заяв щодо надання інформації про отримані в Україні документи про загальну середню освіту, поданих у будь-який спосіб за вибором заявника, їх узагальнення та надсилання державному підприємству «Інфоресурс» протягом</w:t>
      </w:r>
      <w:r w:rsidR="00DE1397">
        <w:rPr>
          <w:sz w:val="26"/>
          <w:szCs w:val="26"/>
          <w:lang w:val="uk-UA" w:eastAsia="uk-UA"/>
        </w:rPr>
        <w:t xml:space="preserve"> </w:t>
      </w:r>
      <w:r w:rsidRPr="001A3911">
        <w:rPr>
          <w:sz w:val="26"/>
          <w:szCs w:val="26"/>
          <w:lang w:val="uk-UA" w:eastAsia="uk-UA"/>
        </w:rPr>
        <w:t xml:space="preserve">3 робочих днів від дня надходження відповідних заяв. Державне підприємство «Інфоресурс» буде опрацьовувати згадані вище заяви, і у тому випадку, якщо вони надходитимуть безпосередньо до підприємства. </w:t>
      </w:r>
    </w:p>
    <w:p w:rsidR="001A3911" w:rsidRPr="001A3911" w:rsidRDefault="001A3911" w:rsidP="00DE1397">
      <w:pPr>
        <w:spacing w:after="0" w:line="240" w:lineRule="auto"/>
        <w:ind w:left="0" w:firstLine="567"/>
        <w:rPr>
          <w:sz w:val="26"/>
          <w:szCs w:val="26"/>
          <w:lang w:val="uk-UA" w:eastAsia="uk-UA"/>
        </w:rPr>
      </w:pPr>
      <w:r w:rsidRPr="001A3911">
        <w:rPr>
          <w:sz w:val="26"/>
          <w:szCs w:val="26"/>
          <w:lang w:val="uk-UA" w:eastAsia="uk-UA"/>
        </w:rPr>
        <w:t>Крім цього особа, яка володіє інформацією про серію та номер власного документа про загальну середню освіту, має можливість за посиланням оформити електронний запит і отримати на електронну пошту всю інформацію щодо власного документу про освіту, що міститься в Реєстрі документів про освіту Єдиної державної електронної бази з питань освіти (ЄДЕБО), зокрема, у формі електронної виписки з кваліфікованими електронними підписом і печаткою технічного адміністратора ЄДЕБО.</w:t>
      </w:r>
    </w:p>
    <w:p w:rsidR="00744C1D" w:rsidRPr="00DE1397" w:rsidRDefault="00B21409" w:rsidP="00DE1397">
      <w:pPr>
        <w:spacing w:after="0" w:line="240" w:lineRule="auto"/>
        <w:ind w:left="0" w:firstLine="567"/>
        <w:rPr>
          <w:sz w:val="26"/>
          <w:szCs w:val="26"/>
          <w:lang w:val="uk-UA" w:eastAsia="uk-UA"/>
        </w:rPr>
      </w:pPr>
      <w:r w:rsidRPr="00DE1397">
        <w:rPr>
          <w:sz w:val="26"/>
          <w:szCs w:val="26"/>
          <w:lang w:val="uk-UA" w:eastAsia="uk-UA"/>
        </w:rPr>
        <w:t>Слід</w:t>
      </w:r>
      <w:r w:rsidR="001A3911" w:rsidRPr="001A3911">
        <w:rPr>
          <w:sz w:val="26"/>
          <w:szCs w:val="26"/>
          <w:lang w:val="uk-UA" w:eastAsia="uk-UA"/>
        </w:rPr>
        <w:t xml:space="preserve"> також звернути особливу увагу на допомогу учням та працівникам закладів загальної середньої освіти, які перебувають на тимчасово захоплених територіях або у зонах активних бойових дій, у першу чергу дбати про їхню безпеку, забезпечувати, за можливості, доступ до дистанційного навчання або екстернату у закладах на безпечній території.</w:t>
      </w:r>
    </w:p>
    <w:p w:rsidR="009D0787" w:rsidRDefault="009D0787" w:rsidP="00DE1397">
      <w:pPr>
        <w:spacing w:line="240" w:lineRule="auto"/>
        <w:ind w:firstLine="416"/>
        <w:rPr>
          <w:b/>
          <w:bCs/>
          <w:color w:val="auto"/>
          <w:sz w:val="26"/>
          <w:szCs w:val="26"/>
          <w:lang w:val="uk-UA"/>
        </w:rPr>
      </w:pPr>
    </w:p>
    <w:p w:rsidR="00327716" w:rsidRPr="00DE1397" w:rsidRDefault="00744C1D" w:rsidP="00DE1397">
      <w:pPr>
        <w:spacing w:line="240" w:lineRule="auto"/>
        <w:ind w:firstLine="416"/>
        <w:rPr>
          <w:b/>
          <w:bCs/>
          <w:color w:val="auto"/>
          <w:sz w:val="26"/>
          <w:szCs w:val="26"/>
          <w:lang w:val="uk-UA"/>
        </w:rPr>
      </w:pPr>
      <w:r w:rsidRPr="00DE1397">
        <w:rPr>
          <w:b/>
          <w:bCs/>
          <w:color w:val="auto"/>
          <w:sz w:val="26"/>
          <w:szCs w:val="26"/>
          <w:lang w:val="uk-UA"/>
        </w:rPr>
        <w:lastRenderedPageBreak/>
        <w:t>ВИСТУПИЛИ:</w:t>
      </w:r>
    </w:p>
    <w:p w:rsidR="00744C1D" w:rsidRPr="00DE1397" w:rsidRDefault="00744C1D" w:rsidP="00DE1397">
      <w:pPr>
        <w:spacing w:line="240" w:lineRule="auto"/>
        <w:ind w:firstLine="416"/>
        <w:rPr>
          <w:b/>
          <w:bCs/>
          <w:color w:val="auto"/>
          <w:sz w:val="26"/>
          <w:szCs w:val="26"/>
          <w:lang w:val="uk-UA"/>
        </w:rPr>
      </w:pPr>
      <w:r w:rsidRPr="00DE1397">
        <w:rPr>
          <w:bCs/>
          <w:color w:val="auto"/>
          <w:sz w:val="26"/>
          <w:szCs w:val="26"/>
          <w:lang w:val="uk-UA"/>
        </w:rPr>
        <w:t>Бокал С.І.,</w:t>
      </w:r>
      <w:r w:rsidRPr="00DE1397">
        <w:rPr>
          <w:bCs/>
          <w:color w:val="auto"/>
          <w:sz w:val="26"/>
          <w:szCs w:val="26"/>
        </w:rPr>
        <w:t> </w:t>
      </w:r>
      <w:r w:rsidRPr="00DE1397">
        <w:rPr>
          <w:bCs/>
          <w:color w:val="auto"/>
          <w:sz w:val="26"/>
          <w:szCs w:val="26"/>
          <w:lang w:val="uk-UA"/>
        </w:rPr>
        <w:t>заступник директора з навчально-виховної роботи,</w:t>
      </w:r>
      <w:r w:rsidR="003643AF" w:rsidRPr="00DE1397">
        <w:rPr>
          <w:bCs/>
          <w:color w:val="auto"/>
          <w:sz w:val="26"/>
          <w:szCs w:val="26"/>
          <w:lang w:val="uk-UA"/>
        </w:rPr>
        <w:t xml:space="preserve"> яка запропонувала взяти до уваги методичні</w:t>
      </w:r>
      <w:r w:rsidRPr="00DE1397">
        <w:rPr>
          <w:bCs/>
          <w:color w:val="auto"/>
          <w:sz w:val="26"/>
          <w:szCs w:val="26"/>
          <w:lang w:val="uk-UA"/>
        </w:rPr>
        <w:t xml:space="preserve"> </w:t>
      </w:r>
      <w:r w:rsidRPr="00DE1397">
        <w:rPr>
          <w:color w:val="auto"/>
          <w:sz w:val="26"/>
          <w:szCs w:val="26"/>
          <w:shd w:val="clear" w:color="auto" w:fill="FFFFFF"/>
          <w:lang w:val="uk-UA"/>
        </w:rPr>
        <w:t xml:space="preserve">рекомендації щодо окремих питань завершення </w:t>
      </w:r>
      <w:r w:rsidR="00DE1397">
        <w:rPr>
          <w:color w:val="auto"/>
          <w:sz w:val="26"/>
          <w:szCs w:val="26"/>
          <w:shd w:val="clear" w:color="auto" w:fill="FFFFFF"/>
          <w:lang w:val="uk-UA"/>
        </w:rPr>
        <w:t xml:space="preserve">                        </w:t>
      </w:r>
      <w:r w:rsidRPr="00DE1397">
        <w:rPr>
          <w:color w:val="auto"/>
          <w:sz w:val="26"/>
          <w:szCs w:val="26"/>
          <w:shd w:val="clear" w:color="auto" w:fill="FFFFFF"/>
          <w:lang w:val="uk-UA"/>
        </w:rPr>
        <w:t xml:space="preserve">2021/2022 </w:t>
      </w:r>
      <w:r w:rsidR="003643AF" w:rsidRPr="00DE1397">
        <w:rPr>
          <w:color w:val="auto"/>
          <w:sz w:val="26"/>
          <w:szCs w:val="26"/>
          <w:shd w:val="clear" w:color="auto" w:fill="FFFFFF"/>
          <w:lang w:val="uk-UA"/>
        </w:rPr>
        <w:t xml:space="preserve">навчального </w:t>
      </w:r>
      <w:r w:rsidRPr="00DE1397">
        <w:rPr>
          <w:color w:val="auto"/>
          <w:sz w:val="26"/>
          <w:szCs w:val="26"/>
          <w:shd w:val="clear" w:color="auto" w:fill="FFFFFF"/>
          <w:lang w:val="uk-UA"/>
        </w:rPr>
        <w:t xml:space="preserve">року в умовах воєнного часу. </w:t>
      </w:r>
    </w:p>
    <w:p w:rsidR="00327716" w:rsidRPr="00DE1397" w:rsidRDefault="00327716" w:rsidP="00DE1397">
      <w:pPr>
        <w:spacing w:line="240" w:lineRule="auto"/>
        <w:ind w:left="-5" w:firstLine="5"/>
        <w:rPr>
          <w:b/>
          <w:bCs/>
          <w:color w:val="auto"/>
          <w:sz w:val="26"/>
          <w:szCs w:val="26"/>
          <w:lang w:val="uk-UA"/>
        </w:rPr>
      </w:pPr>
      <w:r w:rsidRPr="00DE1397">
        <w:rPr>
          <w:b/>
          <w:bCs/>
          <w:color w:val="auto"/>
          <w:sz w:val="26"/>
          <w:szCs w:val="26"/>
          <w:lang w:val="uk-UA"/>
        </w:rPr>
        <w:t>УХВАЛИЛИ:</w:t>
      </w:r>
    </w:p>
    <w:p w:rsidR="0093336B" w:rsidRPr="00DE1397" w:rsidRDefault="0093336B" w:rsidP="00DE1397">
      <w:pPr>
        <w:pStyle w:val="a3"/>
        <w:numPr>
          <w:ilvl w:val="1"/>
          <w:numId w:val="3"/>
        </w:numPr>
        <w:tabs>
          <w:tab w:val="left" w:pos="851"/>
        </w:tabs>
        <w:spacing w:after="0" w:line="240" w:lineRule="auto"/>
        <w:ind w:left="0" w:firstLine="426"/>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DE1397">
        <w:rPr>
          <w:rFonts w:eastAsia="Calibri"/>
          <w:color w:val="auto"/>
          <w:sz w:val="26"/>
          <w:szCs w:val="26"/>
          <w:lang w:val="uk-UA" w:eastAsia="en-US"/>
        </w:rPr>
        <w:t xml:space="preserve">З метою реалізації принципу  академічної автономії, відповідно до частин третьої та четвертої статті 10 Закону України «Про повну загальну середню освіту» педагогічній раді та педагогічним працівникам забезпечити  організацію освітнього процесу, виконання освітньої програми, навчального плану  в умовах воєнного часу. </w:t>
      </w:r>
    </w:p>
    <w:p w:rsidR="003643AF" w:rsidRPr="00DE1397" w:rsidRDefault="003643AF" w:rsidP="00DE1397">
      <w:pPr>
        <w:pStyle w:val="a3"/>
        <w:spacing w:after="0" w:line="240" w:lineRule="auto"/>
        <w:ind w:left="1146" w:firstLine="0"/>
        <w:jc w:val="right"/>
        <w:rPr>
          <w:rFonts w:eastAsia="Calibri"/>
          <w:color w:val="auto"/>
          <w:sz w:val="26"/>
          <w:szCs w:val="26"/>
          <w:lang w:val="uk-UA" w:eastAsia="en-US"/>
        </w:rPr>
      </w:pPr>
      <w:r w:rsidRPr="00DE1397">
        <w:rPr>
          <w:rFonts w:eastAsia="Calibri"/>
          <w:color w:val="auto"/>
          <w:sz w:val="26"/>
          <w:szCs w:val="26"/>
          <w:lang w:val="uk-UA" w:eastAsia="en-US"/>
        </w:rPr>
        <w:t>Педагогічні пр</w:t>
      </w:r>
      <w:r w:rsidR="00382509">
        <w:rPr>
          <w:rFonts w:eastAsia="Calibri"/>
          <w:color w:val="auto"/>
          <w:sz w:val="26"/>
          <w:szCs w:val="26"/>
          <w:lang w:val="uk-UA" w:eastAsia="en-US"/>
        </w:rPr>
        <w:t>ацівники. Квітень-травень 2022</w:t>
      </w:r>
    </w:p>
    <w:p w:rsidR="003643AF" w:rsidRPr="003643AF"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 xml:space="preserve">2. Відповідно рішення педагогічної ради від </w:t>
      </w:r>
      <w:r w:rsidR="0093336B" w:rsidRPr="00DE1397">
        <w:rPr>
          <w:rFonts w:eastAsia="Calibri"/>
          <w:color w:val="auto"/>
          <w:sz w:val="26"/>
          <w:szCs w:val="26"/>
          <w:lang w:val="uk-UA" w:eastAsia="en-US"/>
        </w:rPr>
        <w:t>04 квітня 2022 року</w:t>
      </w:r>
      <w:r w:rsidR="003643AF" w:rsidRPr="003643AF">
        <w:rPr>
          <w:rFonts w:eastAsia="Calibri"/>
          <w:color w:val="auto"/>
          <w:sz w:val="26"/>
          <w:szCs w:val="26"/>
          <w:lang w:val="uk-UA" w:eastAsia="en-US"/>
        </w:rPr>
        <w:t xml:space="preserve">, протокол №  </w:t>
      </w:r>
      <w:r w:rsidR="0093336B" w:rsidRPr="00DE1397">
        <w:rPr>
          <w:rFonts w:eastAsia="Calibri"/>
          <w:color w:val="auto"/>
          <w:sz w:val="26"/>
          <w:szCs w:val="26"/>
          <w:lang w:val="uk-UA" w:eastAsia="en-US"/>
        </w:rPr>
        <w:t xml:space="preserve">18,  день закінчення 2021-2022 навчального </w:t>
      </w:r>
      <w:r w:rsidR="003643AF" w:rsidRPr="003643AF">
        <w:rPr>
          <w:rFonts w:eastAsia="Calibri"/>
          <w:color w:val="auto"/>
          <w:sz w:val="26"/>
          <w:szCs w:val="26"/>
          <w:lang w:val="uk-UA" w:eastAsia="en-US"/>
        </w:rPr>
        <w:t>р</w:t>
      </w:r>
      <w:r w:rsidR="0093336B" w:rsidRPr="00DE1397">
        <w:rPr>
          <w:rFonts w:eastAsia="Calibri"/>
          <w:color w:val="auto"/>
          <w:sz w:val="26"/>
          <w:szCs w:val="26"/>
          <w:lang w:val="uk-UA" w:eastAsia="en-US"/>
        </w:rPr>
        <w:t>оку</w:t>
      </w:r>
      <w:r w:rsidR="003643AF" w:rsidRPr="003643AF">
        <w:rPr>
          <w:rFonts w:eastAsia="Calibri"/>
          <w:color w:val="auto"/>
          <w:sz w:val="26"/>
          <w:szCs w:val="26"/>
          <w:lang w:val="uk-UA" w:eastAsia="en-US"/>
        </w:rPr>
        <w:t xml:space="preserve"> вважати 9 червня 2022 р.</w:t>
      </w:r>
    </w:p>
    <w:p w:rsidR="003643AF" w:rsidRPr="003643AF"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3. Внести змі</w:t>
      </w:r>
      <w:r w:rsidR="0093336B" w:rsidRPr="00DE1397">
        <w:rPr>
          <w:rFonts w:eastAsia="Calibri"/>
          <w:color w:val="auto"/>
          <w:sz w:val="26"/>
          <w:szCs w:val="26"/>
          <w:lang w:val="uk-UA" w:eastAsia="en-US"/>
        </w:rPr>
        <w:t>ни до структури навчального року.</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4.</w:t>
      </w: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Забезпечити виконання освітніх програм, навчальних програм та навчального плану за рахунок ущільнення навчального матеріалу, організації самостійної навчальної діяльності учнів, додаткових консультацій з використанням технологій дистанційного навчання тощо та внести відповідні зміни до календарно-тематичного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з кількості днів.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Педагогічні пра</w:t>
      </w:r>
      <w:r w:rsidR="00382509">
        <w:rPr>
          <w:rFonts w:eastAsia="Calibri"/>
          <w:color w:val="auto"/>
          <w:sz w:val="26"/>
          <w:szCs w:val="26"/>
          <w:lang w:val="uk-UA" w:eastAsia="en-US"/>
        </w:rPr>
        <w:t xml:space="preserve">цівники. Квітень-травень 2022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5.</w:t>
      </w: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Звернути увагу на необхідність психологічної підтримки дітей, у тому числі після завершення навчального року. Відповідні матеріали розміщено на сайтах Міністерства освіти і науки України та Інституту модернізації змісту освіти за посиланнями: інформаційні матеріали «Психологічна турбота про дітей під час військових дій; Всеукраїнський розклад (психологічні хвилинки); проєкт психологічної підтримки «ПОРУЧ» (групи психологічної підтримки для підлітків,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для батьків, для психологів) - спільний проєкт Міністерства освіти і науки України, Дитячого фонду ООН (ЮНІСЕФ), Українського інституту когнітивно-поведінкової терапії та ГО «ВГЦ «Волонтер»; матеріали 2 для використання в роботі, записи вебінарів, «Гаряча лінія», контакти психологів тощо. </w:t>
      </w:r>
    </w:p>
    <w:p w:rsidR="003643AF" w:rsidRPr="003643AF" w:rsidRDefault="003643AF" w:rsidP="00DE1397">
      <w:pPr>
        <w:spacing w:after="0" w:line="240" w:lineRule="auto"/>
        <w:ind w:left="0" w:firstLine="416"/>
        <w:jc w:val="right"/>
        <w:rPr>
          <w:rFonts w:eastAsia="Calibri"/>
          <w:color w:val="auto"/>
          <w:sz w:val="26"/>
          <w:szCs w:val="26"/>
          <w:lang w:val="uk-UA" w:eastAsia="en-US"/>
        </w:rPr>
      </w:pPr>
      <w:r w:rsidRPr="003643AF">
        <w:rPr>
          <w:rFonts w:eastAsia="Calibri"/>
          <w:color w:val="auto"/>
          <w:sz w:val="26"/>
          <w:szCs w:val="26"/>
          <w:lang w:val="uk-UA" w:eastAsia="en-US"/>
        </w:rPr>
        <w:t>Педагогічні пра</w:t>
      </w:r>
      <w:r w:rsidR="00382509">
        <w:rPr>
          <w:rFonts w:eastAsia="Calibri"/>
          <w:color w:val="auto"/>
          <w:sz w:val="26"/>
          <w:szCs w:val="26"/>
          <w:lang w:val="uk-UA" w:eastAsia="en-US"/>
        </w:rPr>
        <w:t xml:space="preserve">цівники. Квітень-травень 2022 </w:t>
      </w:r>
      <w:r w:rsidRPr="003643AF">
        <w:rPr>
          <w:rFonts w:eastAsia="Calibri"/>
          <w:color w:val="auto"/>
          <w:sz w:val="26"/>
          <w:szCs w:val="26"/>
          <w:lang w:val="uk-UA" w:eastAsia="en-US"/>
        </w:rPr>
        <w:t xml:space="preserve">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6.</w:t>
      </w: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Підсумкове оцінювання результатів навчання здобувачів освіти здійснити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з використанням технологій дистанційного навчання (розділ ІІІ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зареєстрованим у Міністерстві юстиції України 28 вересня 2020 р. за № 941/35224).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Педагогічні працівники. Т</w:t>
      </w:r>
      <w:r w:rsidR="00382509">
        <w:rPr>
          <w:rFonts w:eastAsia="Calibri"/>
          <w:color w:val="auto"/>
          <w:sz w:val="26"/>
          <w:szCs w:val="26"/>
          <w:lang w:val="uk-UA" w:eastAsia="en-US"/>
        </w:rPr>
        <w:t xml:space="preserve">равень 2022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 xml:space="preserve">7. Провести інформаційну роботу та створити умови для здобувачів освіти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для можливості коригування семестрових і річних оцінок (пункт 3.2 Інструкції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з ведення класного журналу 5-11(12) класів загальноосвітніх навчальних закладів, затвердженої наказом Міністерства освіти і науки України від 03.06.2008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зареєстрованим у Міністерстві юстиції України 30 липня 2015 р. за № 924/27369).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Педагогічні працівники. Т</w:t>
      </w:r>
      <w:r w:rsidR="00382509">
        <w:rPr>
          <w:rFonts w:eastAsia="Calibri"/>
          <w:color w:val="auto"/>
          <w:sz w:val="26"/>
          <w:szCs w:val="26"/>
          <w:lang w:val="uk-UA" w:eastAsia="en-US"/>
        </w:rPr>
        <w:t xml:space="preserve">равень 2022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8.</w:t>
      </w: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Семестрове оцінювання за ІІ семестр здійснювати за результатами: тематичного оцінювання; поточного оцінювання, отриманого учнями під час очного, змішаного і дистанційного навчання; підсумкового оцінювання за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ІІ семестр, що може </w:t>
      </w:r>
      <w:r w:rsidR="003643AF" w:rsidRPr="003643AF">
        <w:rPr>
          <w:rFonts w:eastAsia="Calibri"/>
          <w:color w:val="auto"/>
          <w:sz w:val="26"/>
          <w:szCs w:val="26"/>
          <w:lang w:val="uk-UA" w:eastAsia="en-US"/>
        </w:rPr>
        <w:lastRenderedPageBreak/>
        <w:t xml:space="preserve">здійснюватися, у тому числі, у вигляді письмової контрольної роботи, онлайн тестування, діагностичної роботи, усної співбесіди тощо.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w:t>
      </w:r>
      <w:r w:rsidR="00382509">
        <w:rPr>
          <w:rFonts w:eastAsia="Calibri"/>
          <w:color w:val="auto"/>
          <w:sz w:val="26"/>
          <w:szCs w:val="26"/>
          <w:lang w:val="uk-UA" w:eastAsia="en-US"/>
        </w:rPr>
        <w:t xml:space="preserve">ічні працівники. Червень 2022 </w:t>
      </w:r>
      <w:r w:rsidR="003643AF" w:rsidRPr="003643AF">
        <w:rPr>
          <w:rFonts w:eastAsia="Calibri"/>
          <w:color w:val="auto"/>
          <w:sz w:val="26"/>
          <w:szCs w:val="26"/>
          <w:lang w:val="uk-UA" w:eastAsia="en-US"/>
        </w:rPr>
        <w:t xml:space="preserve">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 xml:space="preserve">9. При оцінюванні учнів враховувати результати їх навчання з відповідних предметів (музика, фізична культура та ін.) у закладах позашкільної освіти.  При здійсненні оцінювання за ІІ семестр зараховувати всі оцінки, які отримав учень (учениця) упродовж цього семестру незалежно від місця навчання: у закладі, де навчався до російського вторгнення; у закладі, де навчається зараз за місцем тимчасового перебування; у будь-якій іншій школі, яка здійснює очне, змішане чи дистанційне навчання або екстернат.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Педагогічні працівники. Черве</w:t>
      </w:r>
      <w:r w:rsidR="00382509">
        <w:rPr>
          <w:rFonts w:eastAsia="Calibri"/>
          <w:color w:val="auto"/>
          <w:sz w:val="26"/>
          <w:szCs w:val="26"/>
          <w:lang w:val="uk-UA" w:eastAsia="en-US"/>
        </w:rPr>
        <w:t xml:space="preserve">нь 2022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10. Видавати інформаційні довідки (супроводжуючі листи), учням, які тимчасово навчались в закладі освіти в з 24 лютого 2022 р. про період навчання із зазначенням переліку предметів, окремих тем та результатів оцінювання. В окремих випадках (відсутності результатів оцінювання з об’єктивних причин, у тому числі у відсутності в учнів з певних обставин можливості  долучитися до навчання під керівництвом педагогів; у разі проведення понад 50% уроків з певного предмета у дистанційному форматі</w:t>
      </w:r>
      <w:r w:rsidR="0093336B" w:rsidRPr="00DE1397">
        <w:rPr>
          <w:rFonts w:eastAsia="Calibri"/>
          <w:color w:val="auto"/>
          <w:sz w:val="26"/>
          <w:szCs w:val="26"/>
          <w:lang w:val="uk-UA" w:eastAsia="en-US"/>
        </w:rPr>
        <w:t>.</w:t>
      </w:r>
      <w:r w:rsidR="003643AF" w:rsidRPr="003643AF">
        <w:rPr>
          <w:rFonts w:eastAsia="Calibri"/>
          <w:color w:val="auto"/>
          <w:sz w:val="26"/>
          <w:szCs w:val="26"/>
          <w:lang w:val="uk-UA" w:eastAsia="en-US"/>
        </w:rPr>
        <w:t xml:space="preserve">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w:t>
      </w:r>
      <w:r w:rsidR="00382509">
        <w:rPr>
          <w:rFonts w:eastAsia="Calibri"/>
          <w:color w:val="auto"/>
          <w:sz w:val="26"/>
          <w:szCs w:val="26"/>
          <w:lang w:val="uk-UA" w:eastAsia="en-US"/>
        </w:rPr>
        <w:t xml:space="preserve">ічні працівники. Червень 2022 </w:t>
      </w:r>
      <w:r w:rsidR="003643AF" w:rsidRPr="003643AF">
        <w:rPr>
          <w:rFonts w:eastAsia="Calibri"/>
          <w:color w:val="auto"/>
          <w:sz w:val="26"/>
          <w:szCs w:val="26"/>
          <w:lang w:val="uk-UA" w:eastAsia="en-US"/>
        </w:rPr>
        <w:t xml:space="preserve">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11.</w:t>
      </w: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Під час оцінювання </w:t>
      </w:r>
      <w:r w:rsidR="0093336B" w:rsidRPr="00DE1397">
        <w:rPr>
          <w:rFonts w:eastAsia="Calibri"/>
          <w:color w:val="auto"/>
          <w:sz w:val="26"/>
          <w:szCs w:val="26"/>
          <w:lang w:val="uk-UA" w:eastAsia="en-US"/>
        </w:rPr>
        <w:t>предметів варіативної складової</w:t>
      </w:r>
      <w:r w:rsidR="00DE1397">
        <w:rPr>
          <w:rFonts w:eastAsia="Calibri"/>
          <w:color w:val="auto"/>
          <w:sz w:val="26"/>
          <w:szCs w:val="26"/>
          <w:lang w:val="uk-UA" w:eastAsia="en-US"/>
        </w:rPr>
        <w:t xml:space="preserve"> оцінювання</w:t>
      </w:r>
      <w:r w:rsidR="0093336B"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за ІІ семестр учнів 5-8 та 10 класів здійснювати:  «зараховано»/«не зараховано». </w:t>
      </w:r>
      <w:r w:rsidR="0093336B" w:rsidRPr="00DE1397">
        <w:rPr>
          <w:rFonts w:eastAsia="Calibri"/>
          <w:color w:val="auto"/>
          <w:sz w:val="26"/>
          <w:szCs w:val="26"/>
          <w:lang w:val="uk-UA" w:eastAsia="en-US"/>
        </w:rPr>
        <w:t xml:space="preserve">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w:t>
      </w:r>
      <w:r w:rsidR="00382509">
        <w:rPr>
          <w:rFonts w:eastAsia="Calibri"/>
          <w:color w:val="auto"/>
          <w:sz w:val="26"/>
          <w:szCs w:val="26"/>
          <w:lang w:val="uk-UA" w:eastAsia="en-US"/>
        </w:rPr>
        <w:t xml:space="preserve">ічні працівники. Червень 2022 </w:t>
      </w:r>
      <w:r w:rsidR="003643AF" w:rsidRPr="003643AF">
        <w:rPr>
          <w:rFonts w:eastAsia="Calibri"/>
          <w:color w:val="auto"/>
          <w:sz w:val="26"/>
          <w:szCs w:val="26"/>
          <w:lang w:val="uk-UA" w:eastAsia="en-US"/>
        </w:rPr>
        <w:t xml:space="preserve">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w:t>
      </w:r>
      <w:r w:rsidR="003643AF" w:rsidRPr="003643AF">
        <w:rPr>
          <w:rFonts w:eastAsia="Calibri"/>
          <w:color w:val="auto"/>
          <w:sz w:val="26"/>
          <w:szCs w:val="26"/>
          <w:lang w:val="uk-UA" w:eastAsia="en-US"/>
        </w:rPr>
        <w:t>12.</w:t>
      </w: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Річне оцінювання здійснювати на підставі семестрових або скоригованих семестрових оцінок. Річна оцінка не обов’язково є середнім арифметичним від оцінок за І та ІІ семестри. Під час виставлення річної оцінки мають враховуватися динаміка особистих результатів навчання учня (учениці) з предмета та сформованість в учня (учениці) уміння застосовувати набуті знання.</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 xml:space="preserve">1.13. </w:t>
      </w:r>
      <w:r w:rsidR="003643AF" w:rsidRPr="003643AF">
        <w:rPr>
          <w:rFonts w:eastAsia="Calibri"/>
          <w:color w:val="auto"/>
          <w:sz w:val="26"/>
          <w:szCs w:val="26"/>
          <w:lang w:val="uk-UA" w:eastAsia="en-US"/>
        </w:rPr>
        <w:t xml:space="preserve">У 1-4 класах підсумкова оцінка за рік,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 813, визначається з урахуванням динаміки досягнення того чи іншого результату та спостережень вчителя за учнями.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w:t>
      </w:r>
      <w:r w:rsidR="00382509">
        <w:rPr>
          <w:rFonts w:eastAsia="Calibri"/>
          <w:color w:val="auto"/>
          <w:sz w:val="26"/>
          <w:szCs w:val="26"/>
          <w:lang w:val="uk-UA" w:eastAsia="en-US"/>
        </w:rPr>
        <w:t xml:space="preserve">ічні працівники. Червень 2022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 xml:space="preserve">1.14. </w:t>
      </w:r>
      <w:r w:rsidR="003643AF" w:rsidRPr="003643AF">
        <w:rPr>
          <w:rFonts w:eastAsia="Calibri"/>
          <w:color w:val="auto"/>
          <w:sz w:val="26"/>
          <w:szCs w:val="26"/>
          <w:lang w:val="uk-UA" w:eastAsia="en-US"/>
        </w:rPr>
        <w:t xml:space="preserve">За відсутності в учнів з числа тимчасово переміщених осіб та з тимчасово окупованих територій задокументованих результатів оцінювання за І семестр річне оцінювання здійснювати за результатами ІІ семестру.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w:t>
      </w:r>
      <w:r w:rsidR="00382509">
        <w:rPr>
          <w:rFonts w:eastAsia="Calibri"/>
          <w:color w:val="auto"/>
          <w:sz w:val="26"/>
          <w:szCs w:val="26"/>
          <w:lang w:val="uk-UA" w:eastAsia="en-US"/>
        </w:rPr>
        <w:t xml:space="preserve">ічні працівники. Червень 2022 </w:t>
      </w:r>
      <w:r w:rsidR="003643AF" w:rsidRPr="003643AF">
        <w:rPr>
          <w:rFonts w:eastAsia="Calibri"/>
          <w:color w:val="auto"/>
          <w:sz w:val="26"/>
          <w:szCs w:val="26"/>
          <w:lang w:val="uk-UA" w:eastAsia="en-US"/>
        </w:rPr>
        <w:t xml:space="preserve"> </w:t>
      </w:r>
    </w:p>
    <w:p w:rsidR="0093336B"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1.15</w:t>
      </w:r>
      <w:r w:rsidR="003643AF" w:rsidRPr="003643AF">
        <w:rPr>
          <w:rFonts w:eastAsia="Calibri"/>
          <w:color w:val="auto"/>
          <w:sz w:val="26"/>
          <w:szCs w:val="26"/>
          <w:lang w:val="uk-UA" w:eastAsia="en-US"/>
        </w:rPr>
        <w:t>.</w:t>
      </w: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За відсутності в учнів результатів підсумкового оцінювання за ІІ семестр річне оцінювання може здійснюватись за результатами І семестру з урахуванням поточного оцінювання в ІІ семестрі.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Педагогічні працівники. Червень 2022 р.</w:t>
      </w:r>
    </w:p>
    <w:p w:rsidR="0093336B" w:rsidRPr="00DE1397" w:rsidRDefault="008C188B" w:rsidP="00DE1397">
      <w:pPr>
        <w:spacing w:after="0" w:line="240" w:lineRule="auto"/>
        <w:ind w:left="0" w:firstLine="416"/>
        <w:rPr>
          <w:rFonts w:eastAsia="Calibri"/>
          <w:color w:val="auto"/>
          <w:sz w:val="26"/>
          <w:szCs w:val="26"/>
          <w:lang w:eastAsia="en-US"/>
        </w:rPr>
      </w:pPr>
      <w:r w:rsidRPr="00DE1397">
        <w:rPr>
          <w:rFonts w:eastAsia="Calibri"/>
          <w:color w:val="auto"/>
          <w:sz w:val="26"/>
          <w:szCs w:val="26"/>
          <w:lang w:val="uk-UA" w:eastAsia="en-US"/>
        </w:rPr>
        <w:t>1.16</w:t>
      </w:r>
      <w:r w:rsidR="003643AF" w:rsidRPr="003643AF">
        <w:rPr>
          <w:rFonts w:eastAsia="Calibri"/>
          <w:color w:val="auto"/>
          <w:sz w:val="26"/>
          <w:szCs w:val="26"/>
          <w:lang w:val="uk-UA" w:eastAsia="en-US"/>
        </w:rPr>
        <w:t>.</w:t>
      </w:r>
      <w:r w:rsidR="003643AF" w:rsidRPr="003643AF">
        <w:rPr>
          <w:rFonts w:eastAsia="Calibri"/>
          <w:color w:val="auto"/>
          <w:sz w:val="26"/>
          <w:szCs w:val="26"/>
          <w:lang w:eastAsia="en-US"/>
        </w:rPr>
        <w:t xml:space="preserve"> </w:t>
      </w: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Д</w:t>
      </w:r>
      <w:r w:rsidR="003643AF" w:rsidRPr="003643AF">
        <w:rPr>
          <w:rFonts w:eastAsia="Calibri"/>
          <w:color w:val="auto"/>
          <w:sz w:val="26"/>
          <w:szCs w:val="26"/>
          <w:lang w:eastAsia="en-US"/>
        </w:rPr>
        <w:t xml:space="preserve">ля проведення семестрового та річного оцінювання здобувач освіти може надати інформацію з електронного журналу та щоденника, у тому числі електронного, за попереднім місцем навчання. </w:t>
      </w:r>
    </w:p>
    <w:p w:rsidR="003643AF" w:rsidRPr="003643AF" w:rsidRDefault="0093336B"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w:t>
      </w:r>
      <w:r w:rsidR="00382509">
        <w:rPr>
          <w:rFonts w:eastAsia="Calibri"/>
          <w:color w:val="auto"/>
          <w:sz w:val="26"/>
          <w:szCs w:val="26"/>
          <w:lang w:val="uk-UA" w:eastAsia="en-US"/>
        </w:rPr>
        <w:t xml:space="preserve">ічні працівники. Червень 2022 </w:t>
      </w:r>
    </w:p>
    <w:p w:rsidR="003643AF" w:rsidRPr="003643AF" w:rsidRDefault="008C188B" w:rsidP="00DE1397">
      <w:pPr>
        <w:spacing w:after="0" w:line="240" w:lineRule="auto"/>
        <w:ind w:left="0" w:firstLine="416"/>
        <w:rPr>
          <w:rFonts w:eastAsia="Calibri"/>
          <w:color w:val="auto"/>
          <w:sz w:val="26"/>
          <w:szCs w:val="26"/>
          <w:lang w:eastAsia="en-US"/>
        </w:rPr>
      </w:pPr>
      <w:r w:rsidRPr="00DE1397">
        <w:rPr>
          <w:rFonts w:eastAsia="Calibri"/>
          <w:color w:val="auto"/>
          <w:sz w:val="26"/>
          <w:szCs w:val="26"/>
          <w:lang w:val="uk-UA" w:eastAsia="en-US"/>
        </w:rPr>
        <w:t>1.17</w:t>
      </w:r>
      <w:r w:rsidR="003643AF" w:rsidRPr="003643AF">
        <w:rPr>
          <w:rFonts w:eastAsia="Calibri"/>
          <w:color w:val="auto"/>
          <w:sz w:val="26"/>
          <w:szCs w:val="26"/>
          <w:lang w:val="uk-UA" w:eastAsia="en-US"/>
        </w:rPr>
        <w:t>.</w:t>
      </w:r>
      <w:r w:rsidRPr="00DE1397">
        <w:rPr>
          <w:rFonts w:eastAsia="Calibri"/>
          <w:color w:val="auto"/>
          <w:sz w:val="26"/>
          <w:szCs w:val="26"/>
          <w:lang w:val="uk-UA" w:eastAsia="en-US"/>
        </w:rPr>
        <w:t xml:space="preserve"> </w:t>
      </w:r>
      <w:r w:rsidR="003643AF" w:rsidRPr="003643AF">
        <w:rPr>
          <w:rFonts w:eastAsia="Calibri"/>
          <w:color w:val="auto"/>
          <w:sz w:val="26"/>
          <w:szCs w:val="26"/>
          <w:lang w:eastAsia="en-US"/>
        </w:rPr>
        <w:t xml:space="preserve">У разі відсутності результатів річного оцінювання після завершення навчання за освітньою програмою закладу освіти учень має право до початку нового навчального року пройти річне оцінювання. </w:t>
      </w:r>
      <w:r w:rsidR="0093336B" w:rsidRPr="00DE1397">
        <w:rPr>
          <w:rFonts w:eastAsia="Calibri"/>
          <w:color w:val="auto"/>
          <w:sz w:val="26"/>
          <w:szCs w:val="26"/>
          <w:lang w:val="uk-UA" w:eastAsia="en-US"/>
        </w:rPr>
        <w:t xml:space="preserve">                               </w:t>
      </w:r>
      <w:r w:rsidR="001B0C91" w:rsidRPr="00DE1397">
        <w:rPr>
          <w:rFonts w:eastAsia="Calibri"/>
          <w:color w:val="auto"/>
          <w:sz w:val="26"/>
          <w:szCs w:val="26"/>
          <w:lang w:val="uk-UA" w:eastAsia="en-US"/>
        </w:rPr>
        <w:t xml:space="preserve">                              </w:t>
      </w:r>
    </w:p>
    <w:p w:rsidR="001B0C91"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1.18</w:t>
      </w:r>
      <w:r w:rsidR="003643AF" w:rsidRPr="003643AF">
        <w:rPr>
          <w:rFonts w:eastAsia="Calibri"/>
          <w:color w:val="auto"/>
          <w:sz w:val="26"/>
          <w:szCs w:val="26"/>
          <w:lang w:val="uk-UA" w:eastAsia="en-US"/>
        </w:rPr>
        <w:t>. У зв’язку зі 2021/2022 навчальному році, відповідно до нормативно-правових актів, здобувачів загальн</w:t>
      </w:r>
      <w:r w:rsidR="00DE1397">
        <w:rPr>
          <w:rFonts w:eastAsia="Calibri"/>
          <w:color w:val="auto"/>
          <w:sz w:val="26"/>
          <w:szCs w:val="26"/>
          <w:lang w:val="uk-UA" w:eastAsia="en-US"/>
        </w:rPr>
        <w:t xml:space="preserve">ої середньої освіти звільненням </w:t>
      </w:r>
      <w:r w:rsidR="003643AF" w:rsidRPr="003643AF">
        <w:rPr>
          <w:rFonts w:eastAsia="Calibri"/>
          <w:color w:val="auto"/>
          <w:sz w:val="26"/>
          <w:szCs w:val="26"/>
          <w:lang w:val="uk-UA" w:eastAsia="en-US"/>
        </w:rPr>
        <w:t xml:space="preserve">від проходження державної </w:t>
      </w:r>
      <w:r w:rsidR="003643AF" w:rsidRPr="003643AF">
        <w:rPr>
          <w:rFonts w:eastAsia="Calibri"/>
          <w:color w:val="auto"/>
          <w:sz w:val="26"/>
          <w:szCs w:val="26"/>
          <w:lang w:val="uk-UA" w:eastAsia="en-US"/>
        </w:rPr>
        <w:lastRenderedPageBreak/>
        <w:t xml:space="preserve">підсумкової атестації (Закон України «Про внесення змін до деяких законодавчих актів України в сфері освіти» від 24 березня 2022 року № 2157-ІХ; наказ Міністерства освіти і науки України від 28.02.2022 № 232 «Про звільнення від державної підсумкової атестації учнів, які завершують здобуття початкової та базової загальної середньої освіти у 2021/2022 навчальному році», зареєстрований у Міністерстві юстиції України 03 березня 2022 року за № 283/37619) у  відповідній графі додатку до документа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про освіту робиться запис «звільнений(а)». </w:t>
      </w:r>
    </w:p>
    <w:p w:rsidR="003643AF" w:rsidRPr="003643AF" w:rsidRDefault="001B0C91"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w:t>
      </w:r>
      <w:r w:rsidR="00892D2F">
        <w:rPr>
          <w:rFonts w:eastAsia="Calibri"/>
          <w:color w:val="auto"/>
          <w:sz w:val="26"/>
          <w:szCs w:val="26"/>
          <w:lang w:val="uk-UA" w:eastAsia="en-US"/>
        </w:rPr>
        <w:t xml:space="preserve">ічні працівники. Червень 2022 </w:t>
      </w:r>
    </w:p>
    <w:p w:rsidR="001B0C91"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1.19</w:t>
      </w:r>
      <w:r w:rsidR="003643AF" w:rsidRPr="003643AF">
        <w:rPr>
          <w:rFonts w:eastAsia="Calibri"/>
          <w:color w:val="auto"/>
          <w:sz w:val="26"/>
          <w:szCs w:val="26"/>
          <w:lang w:val="uk-UA" w:eastAsia="en-US"/>
        </w:rPr>
        <w:t>.</w:t>
      </w:r>
      <w:r w:rsidR="003643AF" w:rsidRPr="003643AF">
        <w:rPr>
          <w:rFonts w:eastAsia="Calibri"/>
          <w:color w:val="auto"/>
          <w:sz w:val="26"/>
          <w:szCs w:val="26"/>
          <w:lang w:eastAsia="en-US"/>
        </w:rPr>
        <w:t xml:space="preserve"> В умовах правового режиму воєнного стану забезпечити права учнів </w:t>
      </w:r>
      <w:r w:rsidR="00DE1397">
        <w:rPr>
          <w:rFonts w:eastAsia="Calibri"/>
          <w:color w:val="auto"/>
          <w:sz w:val="26"/>
          <w:szCs w:val="26"/>
          <w:lang w:val="uk-UA" w:eastAsia="en-US"/>
        </w:rPr>
        <w:t xml:space="preserve">                                </w:t>
      </w:r>
      <w:r w:rsidR="003643AF" w:rsidRPr="003643AF">
        <w:rPr>
          <w:rFonts w:eastAsia="Calibri"/>
          <w:color w:val="auto"/>
          <w:sz w:val="26"/>
          <w:szCs w:val="26"/>
          <w:lang w:eastAsia="en-US"/>
        </w:rPr>
        <w:t>на продовження здобуття освіти</w:t>
      </w:r>
      <w:r w:rsidR="003643AF" w:rsidRPr="003643AF">
        <w:rPr>
          <w:rFonts w:eastAsia="Calibri"/>
          <w:color w:val="auto"/>
          <w:sz w:val="26"/>
          <w:szCs w:val="26"/>
          <w:lang w:val="uk-UA" w:eastAsia="en-US"/>
        </w:rPr>
        <w:t>. В</w:t>
      </w:r>
      <w:r w:rsidR="003643AF" w:rsidRPr="003643AF">
        <w:rPr>
          <w:rFonts w:eastAsia="Calibri"/>
          <w:color w:val="auto"/>
          <w:sz w:val="26"/>
          <w:szCs w:val="26"/>
          <w:lang w:eastAsia="en-US"/>
        </w:rPr>
        <w:t xml:space="preserve"> установленому порядку перевести їх на наступний рік навчання, видати свідоцтва досягнень або табелі навчальних досягнень та документи про здобуття освіти. Згідно з пунктом 2 Порядку переведення учнів закладу загальної середньої освіти на наступний рік навчання, затвердженого наказом Міністерства освіти і науки України від 14.07.2015 № 762 (зі змінами), зареєстрованим у Міністерстві юстиції України 30 липня 2015 р. </w:t>
      </w:r>
      <w:r w:rsidR="003643AF" w:rsidRPr="003643AF">
        <w:rPr>
          <w:rFonts w:eastAsia="Calibri"/>
          <w:color w:val="auto"/>
          <w:sz w:val="26"/>
          <w:szCs w:val="26"/>
          <w:lang w:val="uk-UA" w:eastAsia="en-US"/>
        </w:rPr>
        <w:t xml:space="preserve">за № 924/27369, переведення учнів на наступний рік навчання здійснюється на підставі результатів підсумкового (семестрового та річного) оцінювання учнів згідно з рішенням педагогічної </w:t>
      </w:r>
      <w:r w:rsidR="001B0C91" w:rsidRPr="00DE1397">
        <w:rPr>
          <w:rFonts w:eastAsia="Calibri"/>
          <w:color w:val="auto"/>
          <w:sz w:val="26"/>
          <w:szCs w:val="26"/>
          <w:lang w:val="uk-UA" w:eastAsia="en-US"/>
        </w:rPr>
        <w:t>ради закладу освіти</w:t>
      </w:r>
      <w:r w:rsidR="003643AF" w:rsidRPr="003643AF">
        <w:rPr>
          <w:rFonts w:eastAsia="Calibri"/>
          <w:color w:val="auto"/>
          <w:sz w:val="26"/>
          <w:szCs w:val="26"/>
          <w:lang w:val="uk-UA" w:eastAsia="en-US"/>
        </w:rPr>
        <w:t xml:space="preserve">. </w:t>
      </w:r>
    </w:p>
    <w:p w:rsidR="003643AF" w:rsidRPr="003643AF" w:rsidRDefault="001B0C91"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Педагогічні пра</w:t>
      </w:r>
      <w:r w:rsidR="00892D2F">
        <w:rPr>
          <w:rFonts w:eastAsia="Calibri"/>
          <w:color w:val="auto"/>
          <w:sz w:val="26"/>
          <w:szCs w:val="26"/>
          <w:lang w:val="uk-UA" w:eastAsia="en-US"/>
        </w:rPr>
        <w:t xml:space="preserve">цівники. Квітень-червень 2022 </w:t>
      </w:r>
    </w:p>
    <w:p w:rsidR="001B0C91"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1.20</w:t>
      </w:r>
      <w:r w:rsidR="003643AF" w:rsidRPr="003643AF">
        <w:rPr>
          <w:rFonts w:eastAsia="Calibri"/>
          <w:color w:val="auto"/>
          <w:sz w:val="26"/>
          <w:szCs w:val="26"/>
          <w:lang w:val="uk-UA" w:eastAsia="en-US"/>
        </w:rPr>
        <w:t>.</w:t>
      </w:r>
      <w:r w:rsidR="001B0C91" w:rsidRPr="00DE1397">
        <w:rPr>
          <w:rFonts w:eastAsia="Calibri"/>
          <w:color w:val="auto"/>
          <w:sz w:val="26"/>
          <w:szCs w:val="26"/>
          <w:lang w:val="uk-UA" w:eastAsia="en-US"/>
        </w:rPr>
        <w:t xml:space="preserve"> </w:t>
      </w:r>
      <w:r w:rsidR="003643AF" w:rsidRPr="003643AF">
        <w:rPr>
          <w:rFonts w:eastAsia="Calibri"/>
          <w:color w:val="auto"/>
          <w:sz w:val="26"/>
          <w:szCs w:val="26"/>
          <w:lang w:eastAsia="en-US"/>
        </w:rPr>
        <w:t>В умовах воєнного стану застосовувати індивідуальний підхід до кожного учня/учениці, гнучко використовувати відповідні процедури в найкращих інтересах дитини для дотримання її права на продовження здобуття освіти.</w:t>
      </w:r>
      <w:r w:rsidR="003643AF" w:rsidRPr="003643AF">
        <w:rPr>
          <w:rFonts w:eastAsia="Calibri"/>
          <w:color w:val="auto"/>
          <w:sz w:val="26"/>
          <w:szCs w:val="26"/>
          <w:lang w:val="uk-UA" w:eastAsia="en-US"/>
        </w:rPr>
        <w:t xml:space="preserve"> </w:t>
      </w:r>
    </w:p>
    <w:p w:rsidR="003643AF" w:rsidRPr="003643AF" w:rsidRDefault="001B0C91" w:rsidP="00DE1397">
      <w:pPr>
        <w:spacing w:after="0" w:line="240"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Педагогічні пра</w:t>
      </w:r>
      <w:r w:rsidR="00892D2F">
        <w:rPr>
          <w:rFonts w:eastAsia="Calibri"/>
          <w:color w:val="auto"/>
          <w:sz w:val="26"/>
          <w:szCs w:val="26"/>
          <w:lang w:val="uk-UA" w:eastAsia="en-US"/>
        </w:rPr>
        <w:t xml:space="preserve">цівники. Квітень-червень 2022 </w:t>
      </w:r>
      <w:r w:rsidR="003643AF" w:rsidRPr="003643AF">
        <w:rPr>
          <w:rFonts w:eastAsia="Calibri"/>
          <w:color w:val="auto"/>
          <w:sz w:val="26"/>
          <w:szCs w:val="26"/>
          <w:lang w:val="uk-UA" w:eastAsia="en-US"/>
        </w:rPr>
        <w:t xml:space="preserve"> </w:t>
      </w:r>
    </w:p>
    <w:p w:rsidR="001B0C91"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1.21</w:t>
      </w:r>
      <w:r w:rsidR="003643AF" w:rsidRPr="003643AF">
        <w:rPr>
          <w:rFonts w:eastAsia="Calibri"/>
          <w:color w:val="auto"/>
          <w:sz w:val="26"/>
          <w:szCs w:val="26"/>
          <w:lang w:val="uk-UA" w:eastAsia="en-US"/>
        </w:rPr>
        <w:t xml:space="preserve">. Під час переведення на наступний рік навчання або вибуття із закладу загальної середньої освіти учням, яких було зараховано до першого класу </w:t>
      </w:r>
      <w:r w:rsidR="001B0C91" w:rsidRP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у 2018 році та наступних роках, видати свідоцтво досягнень, учням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5–8 та 10 класів видається табелі навчальних досягнень. </w:t>
      </w:r>
    </w:p>
    <w:p w:rsidR="003643AF" w:rsidRPr="003643AF" w:rsidRDefault="001B0C91" w:rsidP="00DE1397">
      <w:pPr>
        <w:spacing w:after="0" w:line="276"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w:t>
      </w:r>
      <w:r w:rsidR="00892D2F">
        <w:rPr>
          <w:rFonts w:eastAsia="Calibri"/>
          <w:color w:val="auto"/>
          <w:sz w:val="26"/>
          <w:szCs w:val="26"/>
          <w:lang w:val="uk-UA" w:eastAsia="en-US"/>
        </w:rPr>
        <w:t xml:space="preserve">Квітень-червень 2022 </w:t>
      </w:r>
    </w:p>
    <w:p w:rsidR="001B0C91" w:rsidRPr="00DE1397" w:rsidRDefault="008C188B" w:rsidP="00DE1397">
      <w:pPr>
        <w:spacing w:after="0" w:line="240" w:lineRule="auto"/>
        <w:ind w:left="0" w:firstLine="416"/>
        <w:rPr>
          <w:rFonts w:eastAsia="Calibri"/>
          <w:color w:val="auto"/>
          <w:sz w:val="26"/>
          <w:szCs w:val="26"/>
          <w:lang w:val="uk-UA" w:eastAsia="en-US"/>
        </w:rPr>
      </w:pPr>
      <w:r w:rsidRPr="00DE1397">
        <w:rPr>
          <w:rFonts w:eastAsia="Calibri"/>
          <w:color w:val="auto"/>
          <w:sz w:val="26"/>
          <w:szCs w:val="26"/>
          <w:lang w:val="uk-UA" w:eastAsia="en-US"/>
        </w:rPr>
        <w:t>1.22</w:t>
      </w:r>
      <w:r w:rsidR="003643AF" w:rsidRPr="003643AF">
        <w:rPr>
          <w:rFonts w:eastAsia="Calibri"/>
          <w:color w:val="auto"/>
          <w:sz w:val="26"/>
          <w:szCs w:val="26"/>
          <w:lang w:val="uk-UA" w:eastAsia="en-US"/>
        </w:rPr>
        <w:t>. Відповідальним за замовлення та заповнення додатків до документів про освіту та запов</w:t>
      </w:r>
      <w:r w:rsidR="001B0C91" w:rsidRPr="00DE1397">
        <w:rPr>
          <w:rFonts w:eastAsia="Calibri"/>
          <w:color w:val="auto"/>
          <w:sz w:val="26"/>
          <w:szCs w:val="26"/>
          <w:lang w:val="uk-UA" w:eastAsia="en-US"/>
        </w:rPr>
        <w:t>нення додатків до них призначені</w:t>
      </w:r>
      <w:r w:rsidR="003643AF" w:rsidRPr="003643AF">
        <w:rPr>
          <w:rFonts w:eastAsia="Calibri"/>
          <w:color w:val="auto"/>
          <w:sz w:val="26"/>
          <w:szCs w:val="26"/>
          <w:lang w:val="uk-UA" w:eastAsia="en-US"/>
        </w:rPr>
        <w:t xml:space="preserve"> заступник</w:t>
      </w:r>
      <w:r w:rsidR="001B0C91" w:rsidRPr="00DE1397">
        <w:rPr>
          <w:rFonts w:eastAsia="Calibri"/>
          <w:color w:val="auto"/>
          <w:sz w:val="26"/>
          <w:szCs w:val="26"/>
          <w:lang w:val="uk-UA" w:eastAsia="en-US"/>
        </w:rPr>
        <w:t>и</w:t>
      </w:r>
      <w:r w:rsidR="003643AF" w:rsidRPr="003643AF">
        <w:rPr>
          <w:rFonts w:eastAsia="Calibri"/>
          <w:color w:val="auto"/>
          <w:sz w:val="26"/>
          <w:szCs w:val="26"/>
          <w:lang w:val="uk-UA" w:eastAsia="en-US"/>
        </w:rPr>
        <w:t xml:space="preserve"> директора з навчальн</w:t>
      </w:r>
      <w:r w:rsidR="001B0C91" w:rsidRPr="00DE1397">
        <w:rPr>
          <w:rFonts w:eastAsia="Calibri"/>
          <w:color w:val="auto"/>
          <w:sz w:val="26"/>
          <w:szCs w:val="26"/>
          <w:lang w:val="uk-UA" w:eastAsia="en-US"/>
        </w:rPr>
        <w:t>о-виховної роботи Нестерова С.А. та Бокал С.І.</w:t>
      </w:r>
      <w:r w:rsidR="003643AF" w:rsidRPr="003643AF">
        <w:rPr>
          <w:rFonts w:eastAsia="Calibri"/>
          <w:color w:val="auto"/>
          <w:sz w:val="26"/>
          <w:szCs w:val="26"/>
          <w:lang w:val="uk-UA" w:eastAsia="en-US"/>
        </w:rPr>
        <w:t>. Видача документів зд</w:t>
      </w:r>
      <w:r w:rsidR="001B0C91" w:rsidRPr="00DE1397">
        <w:rPr>
          <w:rFonts w:eastAsia="Calibri"/>
          <w:color w:val="auto"/>
          <w:sz w:val="26"/>
          <w:szCs w:val="26"/>
          <w:lang w:val="uk-UA" w:eastAsia="en-US"/>
        </w:rPr>
        <w:t>ійснюється Овідіопольським ЗЗСО імені Т.Шевченка Овідіопольської селищної ради.</w:t>
      </w:r>
      <w:r w:rsidR="003643AF" w:rsidRPr="003643AF">
        <w:rPr>
          <w:rFonts w:eastAsia="Calibri"/>
          <w:color w:val="auto"/>
          <w:sz w:val="26"/>
          <w:szCs w:val="26"/>
          <w:lang w:val="uk-UA" w:eastAsia="en-US"/>
        </w:rPr>
        <w:t xml:space="preserve"> </w:t>
      </w:r>
    </w:p>
    <w:p w:rsidR="003643AF" w:rsidRPr="003643AF" w:rsidRDefault="001B0C91" w:rsidP="00DE1397">
      <w:pPr>
        <w:spacing w:after="0" w:line="276" w:lineRule="auto"/>
        <w:ind w:left="0" w:firstLine="416"/>
        <w:jc w:val="right"/>
        <w:rPr>
          <w:rFonts w:eastAsia="Calibri"/>
          <w:color w:val="auto"/>
          <w:sz w:val="26"/>
          <w:szCs w:val="26"/>
          <w:lang w:val="uk-UA" w:eastAsia="en-US"/>
        </w:rPr>
      </w:pPr>
      <w:r w:rsidRPr="00DE1397">
        <w:rPr>
          <w:rFonts w:eastAsia="Calibri"/>
          <w:color w:val="auto"/>
          <w:sz w:val="26"/>
          <w:szCs w:val="26"/>
          <w:lang w:val="uk-UA" w:eastAsia="en-US"/>
        </w:rPr>
        <w:t xml:space="preserve">                                                                                                         Ч</w:t>
      </w:r>
      <w:r w:rsidR="00892D2F">
        <w:rPr>
          <w:rFonts w:eastAsia="Calibri"/>
          <w:color w:val="auto"/>
          <w:sz w:val="26"/>
          <w:szCs w:val="26"/>
          <w:lang w:val="uk-UA" w:eastAsia="en-US"/>
        </w:rPr>
        <w:t xml:space="preserve">ервень 2022 </w:t>
      </w:r>
    </w:p>
    <w:p w:rsidR="001B0C91" w:rsidRPr="00DE1397" w:rsidRDefault="008C188B" w:rsidP="00DE1397">
      <w:pPr>
        <w:spacing w:after="0" w:line="240" w:lineRule="auto"/>
        <w:ind w:left="0" w:right="-143" w:firstLine="416"/>
        <w:rPr>
          <w:rFonts w:eastAsia="Calibri"/>
          <w:color w:val="auto"/>
          <w:sz w:val="26"/>
          <w:szCs w:val="26"/>
          <w:lang w:val="uk-UA" w:eastAsia="en-US"/>
        </w:rPr>
      </w:pPr>
      <w:r w:rsidRPr="00DE1397">
        <w:rPr>
          <w:rFonts w:eastAsia="Calibri"/>
          <w:color w:val="auto"/>
          <w:sz w:val="26"/>
          <w:szCs w:val="26"/>
          <w:lang w:val="uk-UA" w:eastAsia="en-US"/>
        </w:rPr>
        <w:t>1.23</w:t>
      </w:r>
      <w:r w:rsidR="003643AF" w:rsidRPr="003643AF">
        <w:rPr>
          <w:rFonts w:eastAsia="Calibri"/>
          <w:color w:val="auto"/>
          <w:sz w:val="26"/>
          <w:szCs w:val="26"/>
          <w:lang w:val="uk-UA" w:eastAsia="en-US"/>
        </w:rPr>
        <w:t xml:space="preserve">. Виготовлення, видачу та облік документів про початкову освіту закладам освіти здійснювати згідно з Порядком виготовлення, видачі та обліку документів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про початкову освіту, затвердженим наказом Міністерства освіти і науки України </w:t>
      </w:r>
      <w:r w:rsidR="00DE1397">
        <w:rPr>
          <w:rFonts w:eastAsia="Calibri"/>
          <w:color w:val="auto"/>
          <w:sz w:val="26"/>
          <w:szCs w:val="26"/>
          <w:lang w:val="uk-UA" w:eastAsia="en-US"/>
        </w:rPr>
        <w:t xml:space="preserve">                         </w:t>
      </w:r>
      <w:r w:rsidR="003643AF" w:rsidRPr="003643AF">
        <w:rPr>
          <w:rFonts w:eastAsia="Calibri"/>
          <w:color w:val="auto"/>
          <w:sz w:val="26"/>
          <w:szCs w:val="26"/>
          <w:lang w:val="uk-UA" w:eastAsia="en-US"/>
        </w:rPr>
        <w:t xml:space="preserve">від 02.07.2021 № 767, зареєстрованим в Міністерстві юстиції України 13 серпня 2021 р. за № 1069/36691. </w:t>
      </w:r>
    </w:p>
    <w:p w:rsidR="00327716" w:rsidRPr="00892D2F" w:rsidRDefault="001B0C91" w:rsidP="00DE1397">
      <w:pPr>
        <w:spacing w:after="0" w:line="276" w:lineRule="auto"/>
        <w:ind w:left="0" w:right="-143" w:firstLine="416"/>
        <w:jc w:val="right"/>
        <w:rPr>
          <w:rFonts w:eastAsia="Calibri"/>
          <w:color w:val="auto"/>
          <w:sz w:val="26"/>
          <w:szCs w:val="26"/>
          <w:lang w:val="uk-UA" w:eastAsia="en-US"/>
        </w:rPr>
      </w:pPr>
      <w:r w:rsidRPr="00892D2F">
        <w:rPr>
          <w:rFonts w:eastAsia="Calibri"/>
          <w:color w:val="auto"/>
          <w:sz w:val="26"/>
          <w:szCs w:val="26"/>
          <w:lang w:val="uk-UA" w:eastAsia="en-US"/>
        </w:rPr>
        <w:t xml:space="preserve">                                                                                                          </w:t>
      </w:r>
      <w:r w:rsidR="00892D2F" w:rsidRPr="00892D2F">
        <w:rPr>
          <w:rFonts w:eastAsia="Calibri"/>
          <w:color w:val="auto"/>
          <w:sz w:val="26"/>
          <w:szCs w:val="26"/>
          <w:lang w:val="uk-UA" w:eastAsia="en-US"/>
        </w:rPr>
        <w:t xml:space="preserve">Червень 2022 </w:t>
      </w:r>
    </w:p>
    <w:p w:rsidR="00327716" w:rsidRDefault="00892D2F" w:rsidP="00327716">
      <w:pPr>
        <w:spacing w:after="0" w:line="254" w:lineRule="auto"/>
        <w:ind w:left="0" w:firstLine="426"/>
        <w:jc w:val="left"/>
        <w:rPr>
          <w:rFonts w:eastAsiaTheme="minorHAnsi"/>
          <w:color w:val="auto"/>
          <w:sz w:val="26"/>
          <w:szCs w:val="26"/>
          <w:lang w:val="uk-UA" w:eastAsia="en-US"/>
        </w:rPr>
      </w:pPr>
      <w:r w:rsidRPr="00892D2F">
        <w:rPr>
          <w:rFonts w:eastAsiaTheme="minorHAnsi"/>
          <w:color w:val="auto"/>
          <w:sz w:val="26"/>
          <w:szCs w:val="26"/>
          <w:lang w:val="uk-UA" w:eastAsia="en-US"/>
        </w:rPr>
        <w:t>Голосували: «за» - 90</w:t>
      </w:r>
      <w:r w:rsidR="00327716" w:rsidRPr="00892D2F">
        <w:rPr>
          <w:rFonts w:eastAsiaTheme="minorHAnsi"/>
          <w:color w:val="auto"/>
          <w:sz w:val="26"/>
          <w:szCs w:val="26"/>
          <w:lang w:val="uk-UA" w:eastAsia="en-US"/>
        </w:rPr>
        <w:t>;   «проти» - 0;   «утримались» - 0</w:t>
      </w:r>
    </w:p>
    <w:p w:rsidR="00892D2F" w:rsidRPr="00892D2F" w:rsidRDefault="00892D2F" w:rsidP="00327716">
      <w:pPr>
        <w:spacing w:after="0" w:line="254" w:lineRule="auto"/>
        <w:ind w:left="0" w:firstLine="426"/>
        <w:jc w:val="left"/>
        <w:rPr>
          <w:rFonts w:eastAsiaTheme="minorHAnsi"/>
          <w:color w:val="auto"/>
          <w:sz w:val="26"/>
          <w:szCs w:val="26"/>
          <w:lang w:val="uk-UA" w:eastAsia="en-US"/>
        </w:rPr>
      </w:pPr>
    </w:p>
    <w:p w:rsidR="00327716" w:rsidRPr="009A0006" w:rsidRDefault="00327716" w:rsidP="009A0006">
      <w:pPr>
        <w:pStyle w:val="a3"/>
        <w:numPr>
          <w:ilvl w:val="0"/>
          <w:numId w:val="3"/>
        </w:numPr>
        <w:rPr>
          <w:sz w:val="26"/>
          <w:szCs w:val="26"/>
          <w:lang w:val="uk-UA"/>
        </w:rPr>
      </w:pPr>
      <w:r w:rsidRPr="009A0006">
        <w:rPr>
          <w:b/>
          <w:bCs/>
          <w:sz w:val="26"/>
          <w:szCs w:val="26"/>
        </w:rPr>
        <w:t xml:space="preserve">СЛУХАЛИ: </w:t>
      </w:r>
    </w:p>
    <w:p w:rsidR="009A0006" w:rsidRPr="009A0006" w:rsidRDefault="009A0006" w:rsidP="009A0006">
      <w:pPr>
        <w:ind w:firstLine="416"/>
        <w:rPr>
          <w:bCs/>
          <w:color w:val="auto"/>
          <w:sz w:val="26"/>
          <w:szCs w:val="26"/>
          <w:lang w:val="uk-UA"/>
        </w:rPr>
      </w:pPr>
      <w:r>
        <w:rPr>
          <w:bCs/>
          <w:color w:val="auto"/>
          <w:sz w:val="26"/>
          <w:szCs w:val="26"/>
          <w:lang w:val="uk-UA"/>
        </w:rPr>
        <w:t>Дубину І.М.</w:t>
      </w:r>
      <w:r w:rsidR="00327716">
        <w:rPr>
          <w:bCs/>
          <w:color w:val="auto"/>
          <w:sz w:val="26"/>
          <w:szCs w:val="26"/>
          <w:lang w:val="uk-UA"/>
        </w:rPr>
        <w:t>,</w:t>
      </w:r>
      <w:r w:rsidR="00327716">
        <w:rPr>
          <w:bCs/>
          <w:color w:val="auto"/>
          <w:sz w:val="26"/>
          <w:szCs w:val="26"/>
        </w:rPr>
        <w:t> </w:t>
      </w:r>
      <w:r w:rsidR="00327716">
        <w:rPr>
          <w:bCs/>
          <w:color w:val="auto"/>
          <w:sz w:val="26"/>
          <w:szCs w:val="26"/>
          <w:lang w:val="uk-UA"/>
        </w:rPr>
        <w:t>заступник</w:t>
      </w:r>
      <w:r>
        <w:rPr>
          <w:bCs/>
          <w:color w:val="auto"/>
          <w:sz w:val="26"/>
          <w:szCs w:val="26"/>
          <w:lang w:val="uk-UA"/>
        </w:rPr>
        <w:t>а директора з науково-методичної</w:t>
      </w:r>
      <w:r w:rsidR="00327716">
        <w:rPr>
          <w:bCs/>
          <w:color w:val="auto"/>
          <w:sz w:val="26"/>
          <w:szCs w:val="26"/>
          <w:lang w:val="uk-UA"/>
        </w:rPr>
        <w:t xml:space="preserve"> роботи, щодо </w:t>
      </w:r>
      <w:r>
        <w:rPr>
          <w:bCs/>
          <w:color w:val="auto"/>
          <w:sz w:val="26"/>
          <w:szCs w:val="26"/>
          <w:lang w:val="uk-UA"/>
        </w:rPr>
        <w:t>організації викладання навчальних предметів в умовах воєнного стану. Так, він зазначив, що в</w:t>
      </w:r>
      <w:r w:rsidRPr="009A0006">
        <w:rPr>
          <w:bCs/>
          <w:color w:val="auto"/>
          <w:sz w:val="26"/>
          <w:szCs w:val="26"/>
          <w:lang w:val="uk-UA"/>
        </w:rPr>
        <w:t>ійна вносить свої корективи у низку сфер життя. Змін потребує і викладання окремих навчальних предметів у школі. Державна служба якості освіти у співпраці з ініціативою «Система забезпечення якості освіти», що впроваджується в межах проєкту «Супровід урядових реформ в Україні» (</w:t>
      </w:r>
      <w:r w:rsidRPr="009A0006">
        <w:rPr>
          <w:bCs/>
          <w:color w:val="auto"/>
          <w:sz w:val="26"/>
          <w:szCs w:val="26"/>
        </w:rPr>
        <w:t>SURGe</w:t>
      </w:r>
      <w:r w:rsidRPr="009A0006">
        <w:rPr>
          <w:bCs/>
          <w:color w:val="auto"/>
          <w:sz w:val="26"/>
          <w:szCs w:val="26"/>
          <w:lang w:val="uk-UA"/>
        </w:rPr>
        <w:t xml:space="preserve">), та командою підтримки реформ Міністерства освіти і науки України розробили поради щодо організації </w:t>
      </w:r>
      <w:r w:rsidRPr="009A0006">
        <w:rPr>
          <w:bCs/>
          <w:color w:val="auto"/>
          <w:sz w:val="26"/>
          <w:szCs w:val="26"/>
          <w:lang w:val="uk-UA"/>
        </w:rPr>
        <w:lastRenderedPageBreak/>
        <w:t>освітнього процесу в умовах воєнного стану та о</w:t>
      </w:r>
      <w:r>
        <w:rPr>
          <w:bCs/>
          <w:color w:val="auto"/>
          <w:sz w:val="26"/>
          <w:szCs w:val="26"/>
          <w:lang w:val="uk-UA"/>
        </w:rPr>
        <w:t>знайомив</w:t>
      </w:r>
      <w:r w:rsidRPr="009A0006">
        <w:rPr>
          <w:bCs/>
          <w:color w:val="auto"/>
          <w:sz w:val="26"/>
          <w:szCs w:val="26"/>
          <w:lang w:val="uk-UA"/>
        </w:rPr>
        <w:t xml:space="preserve"> членів педагогічної ради </w:t>
      </w:r>
      <w:r>
        <w:rPr>
          <w:bCs/>
          <w:color w:val="auto"/>
          <w:sz w:val="26"/>
          <w:szCs w:val="26"/>
          <w:lang w:val="uk-UA"/>
        </w:rPr>
        <w:t xml:space="preserve">                      </w:t>
      </w:r>
      <w:r w:rsidRPr="009A0006">
        <w:rPr>
          <w:bCs/>
          <w:color w:val="auto"/>
          <w:sz w:val="26"/>
          <w:szCs w:val="26"/>
          <w:lang w:val="uk-UA"/>
        </w:rPr>
        <w:t>з порадами ДСЗЯО щодо організації освітнього процесу в умовах воєнного стану. (Додаються).</w:t>
      </w:r>
    </w:p>
    <w:p w:rsidR="00327716" w:rsidRPr="00DE1397" w:rsidRDefault="00DE1397" w:rsidP="00327716">
      <w:pPr>
        <w:ind w:firstLine="416"/>
        <w:rPr>
          <w:b/>
          <w:bCs/>
          <w:color w:val="auto"/>
          <w:sz w:val="26"/>
          <w:szCs w:val="26"/>
          <w:lang w:val="uk-UA"/>
        </w:rPr>
      </w:pPr>
      <w:r w:rsidRPr="00DE1397">
        <w:rPr>
          <w:b/>
          <w:bCs/>
          <w:color w:val="auto"/>
          <w:sz w:val="26"/>
          <w:szCs w:val="26"/>
          <w:lang w:val="uk-UA"/>
        </w:rPr>
        <w:t>ВИСТУПИЛИ:</w:t>
      </w:r>
    </w:p>
    <w:p w:rsidR="00DE1397" w:rsidRPr="005834C5" w:rsidRDefault="005834C5" w:rsidP="005834C5">
      <w:pPr>
        <w:spacing w:line="240" w:lineRule="auto"/>
        <w:ind w:firstLine="416"/>
        <w:rPr>
          <w:sz w:val="26"/>
          <w:szCs w:val="26"/>
          <w:shd w:val="clear" w:color="auto" w:fill="FFFFFF"/>
          <w:lang w:val="uk-UA"/>
        </w:rPr>
      </w:pPr>
      <w:r w:rsidRPr="005834C5">
        <w:rPr>
          <w:sz w:val="26"/>
          <w:szCs w:val="26"/>
          <w:shd w:val="clear" w:color="auto" w:fill="FFFFFF"/>
          <w:lang w:val="uk-UA"/>
        </w:rPr>
        <w:t xml:space="preserve">Шутко С.В., вчитель історії, яка відзначила те, що добираючи навчальний матеріал, вчителю варто фокусуватися на сюжетах, що дадуть учням глибше розуміння історії боротьби українського народу за незалежність і своє майбутнє. </w:t>
      </w:r>
      <w:r w:rsidRPr="005834C5">
        <w:rPr>
          <w:sz w:val="26"/>
          <w:szCs w:val="26"/>
          <w:shd w:val="clear" w:color="auto" w:fill="FFFFFF"/>
        </w:rPr>
        <w:t>Для прикладу подавати ті сюжети, на яких можна продемонструвати міць і незламність України, готовність протистояти ворогу навіть у найскладніші часи. Стануть у пригоді й теми та завдання, спрямовані на осмислення зв’язків між минулим і сучасним життям України, між світовими, державними та регіональними процесами.</w:t>
      </w:r>
    </w:p>
    <w:p w:rsidR="00DE1397" w:rsidRPr="00892D2F" w:rsidRDefault="005834C5" w:rsidP="00892D2F">
      <w:pPr>
        <w:spacing w:line="240" w:lineRule="auto"/>
        <w:ind w:left="0" w:firstLine="426"/>
        <w:rPr>
          <w:sz w:val="26"/>
          <w:szCs w:val="26"/>
          <w:shd w:val="clear" w:color="auto" w:fill="FFFFFF"/>
          <w:lang w:val="uk-UA"/>
        </w:rPr>
      </w:pPr>
      <w:r w:rsidRPr="005834C5">
        <w:rPr>
          <w:sz w:val="26"/>
          <w:szCs w:val="26"/>
          <w:shd w:val="clear" w:color="auto" w:fill="FFFFFF"/>
          <w:lang w:val="uk-UA"/>
        </w:rPr>
        <w:t xml:space="preserve">Стратуленко О.В., </w:t>
      </w:r>
      <w:r w:rsidR="00DE1397" w:rsidRPr="005834C5">
        <w:rPr>
          <w:sz w:val="26"/>
          <w:szCs w:val="26"/>
          <w:shd w:val="clear" w:color="auto" w:fill="FFFFFF"/>
          <w:lang w:val="uk-UA"/>
        </w:rPr>
        <w:t xml:space="preserve">вчитель </w:t>
      </w:r>
      <w:r w:rsidRPr="005834C5">
        <w:rPr>
          <w:sz w:val="26"/>
          <w:szCs w:val="26"/>
          <w:shd w:val="clear" w:color="auto" w:fill="FFFFFF"/>
          <w:lang w:val="uk-UA"/>
        </w:rPr>
        <w:t xml:space="preserve">хімії та біології, зауважила те, що кожен вчитель може провести «ревізію» навчальної програми та визначити теми, що достатньо легко засвоюються учнями, і такі, що потребуватимуть додаткових зусиль. </w:t>
      </w:r>
      <w:r w:rsidRPr="005834C5">
        <w:rPr>
          <w:sz w:val="26"/>
          <w:szCs w:val="26"/>
          <w:shd w:val="clear" w:color="auto" w:fill="FFFFFF"/>
        </w:rPr>
        <w:t>При цьому варто виділити теми, без яких неможливе розуміння змісту предмета в наступних класах та, відповідно, перерозподілити години.</w:t>
      </w:r>
    </w:p>
    <w:p w:rsidR="00327716" w:rsidRPr="005834C5" w:rsidRDefault="00327716" w:rsidP="00892D2F">
      <w:pPr>
        <w:spacing w:line="240" w:lineRule="auto"/>
        <w:ind w:left="-5" w:firstLine="431"/>
        <w:rPr>
          <w:b/>
          <w:bCs/>
          <w:color w:val="auto"/>
          <w:sz w:val="26"/>
          <w:szCs w:val="26"/>
          <w:lang w:val="uk-UA"/>
        </w:rPr>
      </w:pPr>
      <w:r w:rsidRPr="005834C5">
        <w:rPr>
          <w:b/>
          <w:bCs/>
          <w:color w:val="auto"/>
          <w:sz w:val="26"/>
          <w:szCs w:val="26"/>
          <w:lang w:val="uk-UA"/>
        </w:rPr>
        <w:t>УХВАЛИЛИ:</w:t>
      </w:r>
    </w:p>
    <w:p w:rsidR="005834C5" w:rsidRPr="005834C5" w:rsidRDefault="005834C5" w:rsidP="005834C5">
      <w:pPr>
        <w:pStyle w:val="a3"/>
        <w:numPr>
          <w:ilvl w:val="1"/>
          <w:numId w:val="3"/>
        </w:numPr>
        <w:tabs>
          <w:tab w:val="left" w:pos="851"/>
        </w:tabs>
        <w:spacing w:after="200" w:line="240" w:lineRule="auto"/>
        <w:ind w:left="0" w:firstLine="426"/>
        <w:rPr>
          <w:sz w:val="26"/>
          <w:szCs w:val="26"/>
          <w:shd w:val="clear" w:color="auto" w:fill="FFFFFF"/>
          <w:lang w:val="uk-UA"/>
        </w:rPr>
      </w:pPr>
      <w:r>
        <w:rPr>
          <w:color w:val="auto"/>
          <w:sz w:val="26"/>
          <w:szCs w:val="26"/>
          <w:lang w:val="uk-UA"/>
        </w:rPr>
        <w:t xml:space="preserve"> </w:t>
      </w:r>
      <w:r w:rsidRPr="005834C5">
        <w:rPr>
          <w:sz w:val="26"/>
          <w:szCs w:val="26"/>
          <w:shd w:val="clear" w:color="auto" w:fill="FFFFFF"/>
          <w:lang w:val="uk-UA"/>
        </w:rPr>
        <w:t xml:space="preserve">Врахувати в роботі поради </w:t>
      </w:r>
      <w:r w:rsidRPr="005834C5">
        <w:rPr>
          <w:sz w:val="26"/>
          <w:szCs w:val="26"/>
          <w:shd w:val="clear" w:color="auto" w:fill="FFFFFF"/>
        </w:rPr>
        <w:t>Державн</w:t>
      </w:r>
      <w:r w:rsidRPr="005834C5">
        <w:rPr>
          <w:sz w:val="26"/>
          <w:szCs w:val="26"/>
          <w:shd w:val="clear" w:color="auto" w:fill="FFFFFF"/>
          <w:lang w:val="uk-UA"/>
        </w:rPr>
        <w:t>ої</w:t>
      </w:r>
      <w:r w:rsidRPr="005834C5">
        <w:rPr>
          <w:sz w:val="26"/>
          <w:szCs w:val="26"/>
          <w:shd w:val="clear" w:color="auto" w:fill="FFFFFF"/>
        </w:rPr>
        <w:t xml:space="preserve"> служб</w:t>
      </w:r>
      <w:r w:rsidRPr="005834C5">
        <w:rPr>
          <w:sz w:val="26"/>
          <w:szCs w:val="26"/>
          <w:shd w:val="clear" w:color="auto" w:fill="FFFFFF"/>
          <w:lang w:val="uk-UA"/>
        </w:rPr>
        <w:t>и</w:t>
      </w:r>
      <w:r w:rsidRPr="005834C5">
        <w:rPr>
          <w:sz w:val="26"/>
          <w:szCs w:val="26"/>
          <w:shd w:val="clear" w:color="auto" w:fill="FFFFFF"/>
        </w:rPr>
        <w:t xml:space="preserve"> якості освіти у співпраці з ініціативою «Система забезпечення якості освіти», що впроваджується в межах проєкту «Супровід урядових реформ в Україні» (SURGe)</w:t>
      </w:r>
      <w:r w:rsidRPr="005834C5">
        <w:rPr>
          <w:sz w:val="26"/>
          <w:szCs w:val="26"/>
          <w:shd w:val="clear" w:color="auto" w:fill="FFFFFF"/>
          <w:lang w:val="uk-UA"/>
        </w:rPr>
        <w:t xml:space="preserve"> щодо викладання предметів в умовах воєнного часу в дистанційному форматі.</w:t>
      </w:r>
    </w:p>
    <w:p w:rsidR="00AB1EE7" w:rsidRDefault="005834C5" w:rsidP="005834C5">
      <w:pPr>
        <w:pStyle w:val="a3"/>
        <w:numPr>
          <w:ilvl w:val="1"/>
          <w:numId w:val="3"/>
        </w:numPr>
        <w:tabs>
          <w:tab w:val="left" w:pos="851"/>
        </w:tabs>
        <w:spacing w:after="200" w:line="240" w:lineRule="auto"/>
        <w:ind w:left="0" w:firstLine="426"/>
        <w:rPr>
          <w:sz w:val="26"/>
          <w:szCs w:val="26"/>
          <w:shd w:val="clear" w:color="auto" w:fill="FFFFFF"/>
          <w:lang w:val="uk-UA"/>
        </w:rPr>
      </w:pPr>
      <w:r>
        <w:rPr>
          <w:sz w:val="26"/>
          <w:szCs w:val="26"/>
          <w:shd w:val="clear" w:color="auto" w:fill="FFFFFF"/>
          <w:lang w:val="uk-UA"/>
        </w:rPr>
        <w:t xml:space="preserve"> </w:t>
      </w:r>
      <w:r w:rsidR="00AB1EE7">
        <w:rPr>
          <w:sz w:val="26"/>
          <w:szCs w:val="26"/>
          <w:shd w:val="clear" w:color="auto" w:fill="FFFFFF"/>
          <w:lang w:val="uk-UA"/>
        </w:rPr>
        <w:t>Вчителям історії:</w:t>
      </w:r>
    </w:p>
    <w:p w:rsidR="005834C5" w:rsidRDefault="005834C5" w:rsidP="00AB1EE7">
      <w:pPr>
        <w:pStyle w:val="a3"/>
        <w:numPr>
          <w:ilvl w:val="2"/>
          <w:numId w:val="3"/>
        </w:numPr>
        <w:tabs>
          <w:tab w:val="left" w:pos="851"/>
          <w:tab w:val="left" w:pos="993"/>
          <w:tab w:val="left" w:pos="1134"/>
          <w:tab w:val="left" w:pos="1418"/>
        </w:tabs>
        <w:spacing w:after="200" w:line="240" w:lineRule="auto"/>
        <w:ind w:left="0" w:firstLine="426"/>
        <w:rPr>
          <w:sz w:val="26"/>
          <w:szCs w:val="26"/>
          <w:shd w:val="clear" w:color="auto" w:fill="FFFFFF"/>
          <w:lang w:val="uk-UA"/>
        </w:rPr>
      </w:pPr>
      <w:r w:rsidRPr="005834C5">
        <w:rPr>
          <w:sz w:val="26"/>
          <w:szCs w:val="26"/>
          <w:shd w:val="clear" w:color="auto" w:fill="FFFFFF"/>
          <w:lang w:val="uk-UA"/>
        </w:rPr>
        <w:t xml:space="preserve">Зменшити навантаження на учнів шляхом оптимізації навчального змісту предметів. Читання підручника заміняти усною розповіддю, переглядом відеоматеріалів, інтерактивними заняттями, роботою над творчими та мікродослідницькими проєктами. </w:t>
      </w:r>
    </w:p>
    <w:p w:rsidR="005834C5" w:rsidRDefault="00AB1EE7" w:rsidP="00AB1EE7">
      <w:pPr>
        <w:pStyle w:val="a3"/>
        <w:numPr>
          <w:ilvl w:val="2"/>
          <w:numId w:val="3"/>
        </w:numPr>
        <w:tabs>
          <w:tab w:val="left" w:pos="851"/>
          <w:tab w:val="left" w:pos="1134"/>
          <w:tab w:val="left" w:pos="1276"/>
        </w:tabs>
        <w:spacing w:after="200" w:line="240" w:lineRule="auto"/>
        <w:ind w:left="0" w:firstLine="426"/>
        <w:rPr>
          <w:sz w:val="26"/>
          <w:szCs w:val="26"/>
          <w:shd w:val="clear" w:color="auto" w:fill="FFFFFF"/>
          <w:lang w:val="uk-UA"/>
        </w:rPr>
      </w:pPr>
      <w:r>
        <w:rPr>
          <w:sz w:val="26"/>
          <w:szCs w:val="26"/>
          <w:shd w:val="clear" w:color="auto" w:fill="FFFFFF"/>
          <w:lang w:val="uk-UA"/>
        </w:rPr>
        <w:t>П</w:t>
      </w:r>
      <w:r w:rsidR="005834C5" w:rsidRPr="005834C5">
        <w:rPr>
          <w:sz w:val="26"/>
          <w:szCs w:val="26"/>
          <w:shd w:val="clear" w:color="auto" w:fill="FFFFFF"/>
          <w:lang w:val="uk-UA"/>
        </w:rPr>
        <w:t xml:space="preserve">осилити </w:t>
      </w:r>
      <w:r w:rsidR="005834C5" w:rsidRPr="005834C5">
        <w:rPr>
          <w:sz w:val="26"/>
          <w:szCs w:val="26"/>
          <w:shd w:val="clear" w:color="auto" w:fill="FFFFFF"/>
        </w:rPr>
        <w:t xml:space="preserve">відповідальність за розвиток в учнів критичного та системного мислення, медіаграмотності. </w:t>
      </w:r>
      <w:r w:rsidR="005834C5" w:rsidRPr="005834C5">
        <w:rPr>
          <w:sz w:val="26"/>
          <w:szCs w:val="26"/>
          <w:shd w:val="clear" w:color="auto" w:fill="FFFFFF"/>
          <w:lang w:val="uk-UA"/>
        </w:rPr>
        <w:t>З</w:t>
      </w:r>
      <w:r w:rsidR="005834C5" w:rsidRPr="005834C5">
        <w:rPr>
          <w:sz w:val="26"/>
          <w:szCs w:val="26"/>
          <w:shd w:val="clear" w:color="auto" w:fill="FFFFFF"/>
        </w:rPr>
        <w:t>апровадити п’ятихвилинки, під час яких розглядатиметься один із видів когнітивних викривлень, методів пропаганди чи маніпуляції, перевірятиметься на їх предмет якась новина.</w:t>
      </w:r>
      <w:r w:rsidR="005834C5" w:rsidRPr="005834C5">
        <w:rPr>
          <w:sz w:val="26"/>
          <w:szCs w:val="26"/>
          <w:shd w:val="clear" w:color="auto" w:fill="FFFFFF"/>
          <w:lang w:val="uk-UA"/>
        </w:rPr>
        <w:t xml:space="preserve"> </w:t>
      </w:r>
    </w:p>
    <w:p w:rsidR="005834C5" w:rsidRDefault="00AB1EE7" w:rsidP="00AB1EE7">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П</w:t>
      </w:r>
      <w:r w:rsidR="005834C5" w:rsidRPr="00AB1EE7">
        <w:rPr>
          <w:sz w:val="26"/>
          <w:szCs w:val="26"/>
          <w:shd w:val="clear" w:color="auto" w:fill="FFFFFF"/>
          <w:lang w:val="uk-UA"/>
        </w:rPr>
        <w:t>риділяти увагу розвитку громадянських компетентностей учнів, формувати свідому громадянську позицію, формувати навички взаємодопомоги, волонтерства, протидії ворожій пропаганді, підтримання власного емоційного ресурсу.</w:t>
      </w:r>
      <w:r w:rsidRPr="00AB1EE7">
        <w:rPr>
          <w:sz w:val="26"/>
          <w:szCs w:val="26"/>
          <w:shd w:val="clear" w:color="auto" w:fill="FFFFFF"/>
          <w:lang w:val="uk-UA"/>
        </w:rPr>
        <w:t xml:space="preserve"> </w:t>
      </w:r>
    </w:p>
    <w:p w:rsidR="00AB1EE7" w:rsidRPr="00AB1EE7" w:rsidRDefault="00AB1EE7" w:rsidP="00AB1EE7">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О</w:t>
      </w:r>
      <w:r w:rsidRPr="00AB1EE7">
        <w:rPr>
          <w:sz w:val="26"/>
          <w:szCs w:val="26"/>
          <w:shd w:val="clear" w:color="auto" w:fill="FFFFFF"/>
        </w:rPr>
        <w:t xml:space="preserve">знайомити </w:t>
      </w:r>
      <w:r>
        <w:rPr>
          <w:sz w:val="26"/>
          <w:szCs w:val="26"/>
          <w:shd w:val="clear" w:color="auto" w:fill="FFFFFF"/>
          <w:lang w:val="uk-UA"/>
        </w:rPr>
        <w:t xml:space="preserve">учнів старших класів </w:t>
      </w:r>
      <w:r w:rsidRPr="00AB1EE7">
        <w:rPr>
          <w:sz w:val="26"/>
          <w:szCs w:val="26"/>
          <w:shd w:val="clear" w:color="auto" w:fill="FFFFFF"/>
        </w:rPr>
        <w:t>з міжнародним гуманітарним правом. Наприклад, скористатися посібнико</w:t>
      </w:r>
      <w:r w:rsidRPr="007E4979">
        <w:rPr>
          <w:color w:val="auto"/>
          <w:sz w:val="26"/>
          <w:szCs w:val="26"/>
          <w:shd w:val="clear" w:color="auto" w:fill="FFFFFF"/>
        </w:rPr>
        <w:t>м «</w:t>
      </w:r>
      <w:hyperlink r:id="rId14" w:tgtFrame="_blank" w:history="1">
        <w:r w:rsidRPr="007E4979">
          <w:rPr>
            <w:rStyle w:val="a4"/>
            <w:color w:val="auto"/>
            <w:sz w:val="26"/>
            <w:szCs w:val="26"/>
            <w:u w:val="none"/>
            <w:shd w:val="clear" w:color="auto" w:fill="FFFFFF"/>
          </w:rPr>
          <w:t>Вивчаючи міжнародне гуманітарне право в закладах освіти</w:t>
        </w:r>
      </w:hyperlink>
      <w:r w:rsidRPr="007E4979">
        <w:rPr>
          <w:color w:val="auto"/>
          <w:sz w:val="26"/>
          <w:szCs w:val="26"/>
          <w:shd w:val="clear" w:color="auto" w:fill="FFFFFF"/>
        </w:rPr>
        <w:t xml:space="preserve">», </w:t>
      </w:r>
      <w:r w:rsidRPr="00AB1EE7">
        <w:rPr>
          <w:sz w:val="26"/>
          <w:szCs w:val="26"/>
          <w:shd w:val="clear" w:color="auto" w:fill="FFFFFF"/>
        </w:rPr>
        <w:t>що містить навчально-методичні матеріали для проведення уроків у 8–11-х класах.</w:t>
      </w:r>
    </w:p>
    <w:p w:rsidR="00AB1EE7" w:rsidRDefault="00AB1EE7" w:rsidP="00AB1EE7">
      <w:pPr>
        <w:pStyle w:val="a3"/>
        <w:numPr>
          <w:ilvl w:val="1"/>
          <w:numId w:val="3"/>
        </w:numPr>
        <w:tabs>
          <w:tab w:val="left" w:pos="851"/>
        </w:tabs>
        <w:spacing w:after="200" w:line="240" w:lineRule="auto"/>
        <w:ind w:left="0" w:firstLine="426"/>
        <w:rPr>
          <w:sz w:val="26"/>
          <w:szCs w:val="26"/>
          <w:shd w:val="clear" w:color="auto" w:fill="FFFFFF"/>
          <w:lang w:val="uk-UA"/>
        </w:rPr>
      </w:pPr>
      <w:r>
        <w:rPr>
          <w:sz w:val="26"/>
          <w:szCs w:val="26"/>
          <w:shd w:val="clear" w:color="auto" w:fill="FFFFFF"/>
          <w:lang w:val="uk-UA"/>
        </w:rPr>
        <w:t xml:space="preserve"> </w:t>
      </w:r>
      <w:r w:rsidR="005834C5" w:rsidRPr="00AB1EE7">
        <w:rPr>
          <w:sz w:val="26"/>
          <w:szCs w:val="26"/>
          <w:shd w:val="clear" w:color="auto" w:fill="FFFFFF"/>
          <w:lang w:val="uk-UA"/>
        </w:rPr>
        <w:t>В</w:t>
      </w:r>
      <w:r>
        <w:rPr>
          <w:sz w:val="26"/>
          <w:szCs w:val="26"/>
          <w:shd w:val="clear" w:color="auto" w:fill="FFFFFF"/>
          <w:lang w:val="uk-UA"/>
        </w:rPr>
        <w:t>чителям української мови та літератури:</w:t>
      </w:r>
    </w:p>
    <w:p w:rsidR="007E4979" w:rsidRPr="007E4979" w:rsidRDefault="005834C5" w:rsidP="00AB1EE7">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sidRPr="00AB1EE7">
        <w:rPr>
          <w:sz w:val="26"/>
          <w:szCs w:val="26"/>
          <w:shd w:val="clear" w:color="auto" w:fill="FFFFFF"/>
          <w:lang w:val="uk-UA"/>
        </w:rPr>
        <w:t xml:space="preserve"> </w:t>
      </w:r>
      <w:r w:rsidR="00AB1EE7">
        <w:rPr>
          <w:sz w:val="26"/>
          <w:szCs w:val="26"/>
          <w:shd w:val="clear" w:color="auto" w:fill="FFFFFF"/>
          <w:lang w:val="uk-UA"/>
        </w:rPr>
        <w:t>З</w:t>
      </w:r>
      <w:r w:rsidR="00AB1EE7" w:rsidRPr="00AB1EE7">
        <w:rPr>
          <w:sz w:val="26"/>
          <w:szCs w:val="26"/>
          <w:shd w:val="clear" w:color="auto" w:fill="FFFFFF"/>
        </w:rPr>
        <w:t>осередити роботу навколо чотирьох видів мовленнєвої діяльності — слухання й говоріння, читання та письма.</w:t>
      </w:r>
    </w:p>
    <w:p w:rsidR="00AB1EE7" w:rsidRDefault="00AB1EE7" w:rsidP="00AB1EE7">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sidRPr="00AB1EE7">
        <w:rPr>
          <w:sz w:val="26"/>
          <w:szCs w:val="26"/>
          <w:shd w:val="clear" w:color="auto" w:fill="FFFFFF"/>
        </w:rPr>
        <w:t> </w:t>
      </w:r>
      <w:r w:rsidR="007E4979" w:rsidRPr="007E4979">
        <w:rPr>
          <w:sz w:val="26"/>
          <w:szCs w:val="26"/>
          <w:shd w:val="clear" w:color="auto" w:fill="FFFFFF"/>
          <w:lang w:val="uk-UA"/>
        </w:rPr>
        <w:t>Добираючи на</w:t>
      </w:r>
      <w:r w:rsidR="007E4979">
        <w:rPr>
          <w:sz w:val="26"/>
          <w:szCs w:val="26"/>
          <w:shd w:val="clear" w:color="auto" w:fill="FFFFFF"/>
          <w:lang w:val="uk-UA"/>
        </w:rPr>
        <w:t>вчальні завдання, вчителю</w:t>
      </w:r>
      <w:r w:rsidR="007E4979" w:rsidRPr="007E4979">
        <w:rPr>
          <w:sz w:val="26"/>
          <w:szCs w:val="26"/>
          <w:shd w:val="clear" w:color="auto" w:fill="FFFFFF"/>
          <w:lang w:val="uk-UA"/>
        </w:rPr>
        <w:t xml:space="preserve"> уникати одноманітності, репродуктивності, натомість збільшивши кількість завдань творчого спрямування, щоб сприяти вивільненню позитивних емоцій, підтримці віри дітей у власні сили й можливості.</w:t>
      </w:r>
    </w:p>
    <w:p w:rsidR="007E4979" w:rsidRPr="00AB1EE7" w:rsidRDefault="007E4979" w:rsidP="00AB1EE7">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Орієнтуватися</w:t>
      </w:r>
      <w:r w:rsidRPr="007E4979">
        <w:rPr>
          <w:sz w:val="26"/>
          <w:szCs w:val="26"/>
          <w:shd w:val="clear" w:color="auto" w:fill="FFFFFF"/>
          <w:lang w:val="uk-UA"/>
        </w:rPr>
        <w:t xml:space="preserve"> на види мовленнєвої діяльності, а не на конкретні теми чи твори</w:t>
      </w:r>
      <w:r>
        <w:rPr>
          <w:sz w:val="26"/>
          <w:szCs w:val="26"/>
          <w:shd w:val="clear" w:color="auto" w:fill="FFFFFF"/>
          <w:lang w:val="uk-UA"/>
        </w:rPr>
        <w:t xml:space="preserve">, з метою підтримки </w:t>
      </w:r>
      <w:r w:rsidRPr="007E4979">
        <w:rPr>
          <w:sz w:val="26"/>
          <w:szCs w:val="26"/>
          <w:shd w:val="clear" w:color="auto" w:fill="FFFFFF"/>
          <w:lang w:val="uk-UA"/>
        </w:rPr>
        <w:t>навчальної ініціативності, самостійності та відповідальності учнів, що є основою вміння вчитися.</w:t>
      </w:r>
    </w:p>
    <w:p w:rsidR="00AB1EE7" w:rsidRDefault="007E4979" w:rsidP="00AB1EE7">
      <w:pPr>
        <w:pStyle w:val="a3"/>
        <w:numPr>
          <w:ilvl w:val="1"/>
          <w:numId w:val="3"/>
        </w:numPr>
        <w:tabs>
          <w:tab w:val="left" w:pos="709"/>
          <w:tab w:val="left" w:pos="851"/>
          <w:tab w:val="left" w:pos="1134"/>
        </w:tabs>
        <w:spacing w:after="200" w:line="240" w:lineRule="auto"/>
        <w:rPr>
          <w:sz w:val="26"/>
          <w:szCs w:val="26"/>
          <w:shd w:val="clear" w:color="auto" w:fill="FFFFFF"/>
          <w:lang w:val="uk-UA"/>
        </w:rPr>
      </w:pPr>
      <w:r>
        <w:rPr>
          <w:sz w:val="26"/>
          <w:szCs w:val="26"/>
          <w:shd w:val="clear" w:color="auto" w:fill="FFFFFF"/>
          <w:lang w:val="uk-UA"/>
        </w:rPr>
        <w:t>Вчителям математики:</w:t>
      </w:r>
    </w:p>
    <w:p w:rsidR="007E4979" w:rsidRDefault="007E4979" w:rsidP="007E4979">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В</w:t>
      </w:r>
      <w:r w:rsidRPr="007E4979">
        <w:rPr>
          <w:sz w:val="26"/>
          <w:szCs w:val="26"/>
          <w:shd w:val="clear" w:color="auto" w:fill="FFFFFF"/>
        </w:rPr>
        <w:t>иділити час на повторення і систематизацію вивченого раніше навчального матеріалу</w:t>
      </w:r>
      <w:r>
        <w:rPr>
          <w:sz w:val="26"/>
          <w:szCs w:val="26"/>
          <w:shd w:val="clear" w:color="auto" w:fill="FFFFFF"/>
          <w:lang w:val="uk-UA"/>
        </w:rPr>
        <w:t>.</w:t>
      </w:r>
    </w:p>
    <w:p w:rsidR="007E4979" w:rsidRPr="007E4979" w:rsidRDefault="007E4979" w:rsidP="007E4979">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sidRPr="007E4979">
        <w:rPr>
          <w:sz w:val="26"/>
          <w:szCs w:val="26"/>
          <w:shd w:val="clear" w:color="auto" w:fill="FFFFFF"/>
          <w:lang w:val="uk-UA"/>
        </w:rPr>
        <w:lastRenderedPageBreak/>
        <w:t xml:space="preserve">Подавати навчальний матеріал з математики доцільно у синхронному режимі, забезпечивши відеозапис заняття для дітей, які не змогли долучитися до уроку. </w:t>
      </w:r>
      <w:r>
        <w:rPr>
          <w:sz w:val="26"/>
          <w:szCs w:val="26"/>
          <w:shd w:val="clear" w:color="auto" w:fill="FFFFFF"/>
          <w:lang w:val="uk-UA"/>
        </w:rPr>
        <w:t xml:space="preserve">або </w:t>
      </w:r>
      <w:r w:rsidRPr="007E4979">
        <w:rPr>
          <w:sz w:val="26"/>
          <w:szCs w:val="26"/>
          <w:shd w:val="clear" w:color="auto" w:fill="FFFFFF"/>
          <w:lang w:val="uk-UA"/>
        </w:rPr>
        <w:t xml:space="preserve">запропонувати відеоуроки відповідної тематики, доступні в </w:t>
      </w:r>
      <w:r w:rsidRPr="007E4979">
        <w:rPr>
          <w:sz w:val="26"/>
          <w:szCs w:val="26"/>
          <w:shd w:val="clear" w:color="auto" w:fill="FFFFFF"/>
        </w:rPr>
        <w:t>Youtube</w:t>
      </w:r>
      <w:r w:rsidRPr="007E4979">
        <w:rPr>
          <w:sz w:val="26"/>
          <w:szCs w:val="26"/>
          <w:shd w:val="clear" w:color="auto" w:fill="FFFFFF"/>
          <w:lang w:val="uk-UA"/>
        </w:rPr>
        <w:t xml:space="preserve"> або на спеціалізованих освітніх платформах. </w:t>
      </w:r>
      <w:r w:rsidRPr="0010346D">
        <w:rPr>
          <w:sz w:val="26"/>
          <w:szCs w:val="26"/>
          <w:shd w:val="clear" w:color="auto" w:fill="FFFFFF"/>
          <w:lang w:val="uk-UA"/>
        </w:rPr>
        <w:t>Для закріплення навчального матеріалу, яке найчастіше відбувається шляхом розв’язування вправ і задач, учням варто надавати знімки екрану (скріншоти) розв’язаних типових завдань до теми, що вивчається.</w:t>
      </w:r>
    </w:p>
    <w:p w:rsidR="007E4979" w:rsidRDefault="007E4979" w:rsidP="007E4979">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sidRPr="007E4979">
        <w:rPr>
          <w:sz w:val="26"/>
          <w:szCs w:val="26"/>
          <w:shd w:val="clear" w:color="auto" w:fill="FFFFFF"/>
          <w:lang w:val="uk-UA"/>
        </w:rPr>
        <w:t>Для контролю та коригування навчальних досягнень учнів/учениць можна використовувати комп’ютерне тестування за допомогою доступних навчальних платформ (</w:t>
      </w:r>
      <w:r w:rsidRPr="007E4979">
        <w:rPr>
          <w:sz w:val="26"/>
          <w:szCs w:val="26"/>
          <w:shd w:val="clear" w:color="auto" w:fill="FFFFFF"/>
        </w:rPr>
        <w:t>MOODLE</w:t>
      </w:r>
      <w:r w:rsidRPr="007E4979">
        <w:rPr>
          <w:sz w:val="26"/>
          <w:szCs w:val="26"/>
          <w:shd w:val="clear" w:color="auto" w:fill="FFFFFF"/>
          <w:lang w:val="uk-UA"/>
        </w:rPr>
        <w:t xml:space="preserve">, </w:t>
      </w:r>
      <w:r w:rsidRPr="007E4979">
        <w:rPr>
          <w:sz w:val="26"/>
          <w:szCs w:val="26"/>
          <w:shd w:val="clear" w:color="auto" w:fill="FFFFFF"/>
        </w:rPr>
        <w:t>Google</w:t>
      </w:r>
      <w:r w:rsidRPr="007E4979">
        <w:rPr>
          <w:sz w:val="26"/>
          <w:szCs w:val="26"/>
          <w:shd w:val="clear" w:color="auto" w:fill="FFFFFF"/>
          <w:lang w:val="uk-UA"/>
        </w:rPr>
        <w:t xml:space="preserve"> </w:t>
      </w:r>
      <w:r w:rsidRPr="007E4979">
        <w:rPr>
          <w:sz w:val="26"/>
          <w:szCs w:val="26"/>
          <w:shd w:val="clear" w:color="auto" w:fill="FFFFFF"/>
        </w:rPr>
        <w:t>Classroom</w:t>
      </w:r>
      <w:r w:rsidRPr="007E4979">
        <w:rPr>
          <w:sz w:val="26"/>
          <w:szCs w:val="26"/>
          <w:shd w:val="clear" w:color="auto" w:fill="FFFFFF"/>
          <w:lang w:val="uk-UA"/>
        </w:rPr>
        <w:t xml:space="preserve">, </w:t>
      </w:r>
      <w:r w:rsidRPr="007E4979">
        <w:rPr>
          <w:sz w:val="26"/>
          <w:szCs w:val="26"/>
          <w:shd w:val="clear" w:color="auto" w:fill="FFFFFF"/>
        </w:rPr>
        <w:t>Microsoft</w:t>
      </w:r>
      <w:r w:rsidRPr="007E4979">
        <w:rPr>
          <w:sz w:val="26"/>
          <w:szCs w:val="26"/>
          <w:shd w:val="clear" w:color="auto" w:fill="FFFFFF"/>
          <w:lang w:val="uk-UA"/>
        </w:rPr>
        <w:t xml:space="preserve"> </w:t>
      </w:r>
      <w:r w:rsidRPr="007E4979">
        <w:rPr>
          <w:sz w:val="26"/>
          <w:szCs w:val="26"/>
          <w:shd w:val="clear" w:color="auto" w:fill="FFFFFF"/>
        </w:rPr>
        <w:t>Teams</w:t>
      </w:r>
      <w:r w:rsidRPr="007E4979">
        <w:rPr>
          <w:sz w:val="26"/>
          <w:szCs w:val="26"/>
          <w:shd w:val="clear" w:color="auto" w:fill="FFFFFF"/>
          <w:lang w:val="uk-UA"/>
        </w:rPr>
        <w:t xml:space="preserve"> тощо).</w:t>
      </w:r>
    </w:p>
    <w:p w:rsidR="00AB1EE7" w:rsidRDefault="007E4979" w:rsidP="00AB1EE7">
      <w:pPr>
        <w:pStyle w:val="a3"/>
        <w:numPr>
          <w:ilvl w:val="1"/>
          <w:numId w:val="3"/>
        </w:numPr>
        <w:tabs>
          <w:tab w:val="left" w:pos="851"/>
        </w:tabs>
        <w:spacing w:after="200" w:line="240" w:lineRule="auto"/>
        <w:ind w:left="0" w:firstLine="426"/>
        <w:rPr>
          <w:sz w:val="26"/>
          <w:szCs w:val="26"/>
          <w:shd w:val="clear" w:color="auto" w:fill="FFFFFF"/>
          <w:lang w:val="uk-UA"/>
        </w:rPr>
      </w:pPr>
      <w:r>
        <w:rPr>
          <w:sz w:val="26"/>
          <w:szCs w:val="26"/>
          <w:shd w:val="clear" w:color="auto" w:fill="FFFFFF"/>
          <w:lang w:val="uk-UA"/>
        </w:rPr>
        <w:t xml:space="preserve"> Вчителям природничих наук:</w:t>
      </w:r>
    </w:p>
    <w:p w:rsidR="007E4979" w:rsidRPr="007E4979" w:rsidRDefault="007E4979" w:rsidP="007E4979">
      <w:pPr>
        <w:pStyle w:val="a3"/>
        <w:numPr>
          <w:ilvl w:val="2"/>
          <w:numId w:val="3"/>
        </w:numPr>
        <w:tabs>
          <w:tab w:val="left" w:pos="851"/>
          <w:tab w:val="left" w:pos="993"/>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П</w:t>
      </w:r>
      <w:r w:rsidRPr="007E4979">
        <w:rPr>
          <w:sz w:val="26"/>
          <w:szCs w:val="26"/>
          <w:shd w:val="clear" w:color="auto" w:fill="FFFFFF"/>
        </w:rPr>
        <w:t>ровести «ревізію» навчальної програми та визначити теми, що достатньо легко засвоюються учнями, і такі, що потребуватимуть додаткових зусиль. При цьому варто виділити теми, без яких неможливе розуміння змісту предмета в наступних класах та, відповідно, перерозподілити години.</w:t>
      </w:r>
    </w:p>
    <w:p w:rsidR="007E4979" w:rsidRPr="007E4979" w:rsidRDefault="007E4979" w:rsidP="007E4979">
      <w:pPr>
        <w:pStyle w:val="a3"/>
        <w:numPr>
          <w:ilvl w:val="2"/>
          <w:numId w:val="3"/>
        </w:numPr>
        <w:tabs>
          <w:tab w:val="left" w:pos="851"/>
          <w:tab w:val="left" w:pos="993"/>
          <w:tab w:val="left" w:pos="1134"/>
        </w:tabs>
        <w:spacing w:after="200" w:line="240" w:lineRule="auto"/>
        <w:ind w:left="0" w:firstLine="426"/>
        <w:rPr>
          <w:sz w:val="26"/>
          <w:szCs w:val="26"/>
          <w:shd w:val="clear" w:color="auto" w:fill="FFFFFF"/>
          <w:lang w:val="uk-UA"/>
        </w:rPr>
      </w:pPr>
      <w:r w:rsidRPr="007E4979">
        <w:rPr>
          <w:sz w:val="26"/>
          <w:szCs w:val="26"/>
          <w:shd w:val="clear" w:color="auto" w:fill="FFFFFF"/>
          <w:lang w:val="uk-UA"/>
        </w:rPr>
        <w:t>Практичну частину навчальних програм (експериментальні, практичні</w:t>
      </w:r>
      <w:r>
        <w:rPr>
          <w:sz w:val="26"/>
          <w:szCs w:val="26"/>
          <w:shd w:val="clear" w:color="auto" w:fill="FFFFFF"/>
          <w:lang w:val="uk-UA"/>
        </w:rPr>
        <w:t xml:space="preserve">, лабораторні роботи тощо) </w:t>
      </w:r>
      <w:r w:rsidRPr="007E4979">
        <w:rPr>
          <w:sz w:val="26"/>
          <w:szCs w:val="26"/>
          <w:shd w:val="clear" w:color="auto" w:fill="FFFFFF"/>
          <w:lang w:val="uk-UA"/>
        </w:rPr>
        <w:t xml:space="preserve"> розділити на дві частини:</w:t>
      </w:r>
    </w:p>
    <w:p w:rsidR="007E4979" w:rsidRPr="007E4979" w:rsidRDefault="007E4979" w:rsidP="007E4979">
      <w:pPr>
        <w:pStyle w:val="a3"/>
        <w:tabs>
          <w:tab w:val="left" w:pos="851"/>
          <w:tab w:val="left" w:pos="993"/>
          <w:tab w:val="left" w:pos="1134"/>
        </w:tabs>
        <w:spacing w:after="200" w:line="240" w:lineRule="auto"/>
        <w:ind w:left="0" w:firstLine="426"/>
        <w:rPr>
          <w:sz w:val="26"/>
          <w:szCs w:val="26"/>
          <w:shd w:val="clear" w:color="auto" w:fill="FFFFFF"/>
          <w:lang w:val="uk-UA"/>
        </w:rPr>
      </w:pPr>
      <w:r w:rsidRPr="007E4979">
        <w:rPr>
          <w:sz w:val="26"/>
          <w:szCs w:val="26"/>
          <w:shd w:val="clear" w:color="auto" w:fill="FFFFFF"/>
          <w:lang w:val="uk-UA"/>
        </w:rPr>
        <w:t>віртуальну (маючи відповідний контент, вчитель може проводити з учнями онлайн-заняття або давати як самостійну роботу вдома);</w:t>
      </w:r>
    </w:p>
    <w:p w:rsidR="007E4979" w:rsidRPr="007E4979" w:rsidRDefault="007E4979" w:rsidP="007E4979">
      <w:pPr>
        <w:pStyle w:val="a3"/>
        <w:tabs>
          <w:tab w:val="left" w:pos="851"/>
          <w:tab w:val="left" w:pos="993"/>
          <w:tab w:val="left" w:pos="1134"/>
        </w:tabs>
        <w:spacing w:after="200" w:line="240" w:lineRule="auto"/>
        <w:ind w:left="0" w:firstLine="426"/>
        <w:rPr>
          <w:sz w:val="26"/>
          <w:szCs w:val="26"/>
          <w:shd w:val="clear" w:color="auto" w:fill="FFFFFF"/>
          <w:lang w:val="uk-UA"/>
        </w:rPr>
      </w:pPr>
      <w:r w:rsidRPr="007E4979">
        <w:rPr>
          <w:sz w:val="26"/>
          <w:szCs w:val="26"/>
          <w:shd w:val="clear" w:color="auto" w:fill="FFFFFF"/>
          <w:lang w:val="uk-UA"/>
        </w:rPr>
        <w:t>домашню (в такому випадку можна використовувати підручні матеріали, що є в кожної дитини вдома, вчителеві ж важливо створити для учнів чіткі алгоритми з обов’язковими настановами з безпеки життєдіяльності).</w:t>
      </w:r>
    </w:p>
    <w:p w:rsidR="007E4979" w:rsidRPr="007E4979" w:rsidRDefault="007E4979" w:rsidP="007E4979">
      <w:pPr>
        <w:pStyle w:val="a3"/>
        <w:numPr>
          <w:ilvl w:val="2"/>
          <w:numId w:val="3"/>
        </w:numPr>
        <w:tabs>
          <w:tab w:val="left" w:pos="851"/>
          <w:tab w:val="left" w:pos="993"/>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В</w:t>
      </w:r>
      <w:r w:rsidRPr="007E4979">
        <w:rPr>
          <w:sz w:val="26"/>
          <w:szCs w:val="26"/>
          <w:shd w:val="clear" w:color="auto" w:fill="FFFFFF"/>
        </w:rPr>
        <w:t>рахувати проведену «ревізію» при плануванні занять в синхронному та асинхронному режимах. </w:t>
      </w:r>
    </w:p>
    <w:p w:rsidR="007E4979" w:rsidRPr="007E4979" w:rsidRDefault="007E4979" w:rsidP="007E4979">
      <w:pPr>
        <w:pStyle w:val="a3"/>
        <w:numPr>
          <w:ilvl w:val="2"/>
          <w:numId w:val="3"/>
        </w:numPr>
        <w:tabs>
          <w:tab w:val="left" w:pos="851"/>
          <w:tab w:val="left" w:pos="993"/>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 xml:space="preserve">Сприяти </w:t>
      </w:r>
      <w:r w:rsidRPr="007E4979">
        <w:rPr>
          <w:sz w:val="26"/>
          <w:szCs w:val="26"/>
          <w:shd w:val="clear" w:color="auto" w:fill="FFFFFF"/>
        </w:rPr>
        <w:t>формування навичок критичного ми</w:t>
      </w:r>
      <w:r>
        <w:rPr>
          <w:sz w:val="26"/>
          <w:szCs w:val="26"/>
          <w:shd w:val="clear" w:color="auto" w:fill="FFFFFF"/>
        </w:rPr>
        <w:t>слення в учні</w:t>
      </w:r>
      <w:r>
        <w:rPr>
          <w:sz w:val="26"/>
          <w:szCs w:val="26"/>
          <w:shd w:val="clear" w:color="auto" w:fill="FFFFFF"/>
          <w:lang w:val="uk-UA"/>
        </w:rPr>
        <w:t xml:space="preserve">в, </w:t>
      </w:r>
      <w:r w:rsidRPr="007E4979">
        <w:rPr>
          <w:sz w:val="26"/>
          <w:szCs w:val="26"/>
          <w:shd w:val="clear" w:color="auto" w:fill="FFFFFF"/>
        </w:rPr>
        <w:t xml:space="preserve">використовувати </w:t>
      </w:r>
      <w:r>
        <w:rPr>
          <w:sz w:val="26"/>
          <w:szCs w:val="26"/>
          <w:shd w:val="clear" w:color="auto" w:fill="FFFFFF"/>
        </w:rPr>
        <w:t xml:space="preserve">технологію розвінчування міфів та </w:t>
      </w:r>
      <w:r w:rsidRPr="007E4979">
        <w:rPr>
          <w:sz w:val="26"/>
          <w:szCs w:val="26"/>
          <w:shd w:val="clear" w:color="auto" w:fill="FFFFFF"/>
        </w:rPr>
        <w:t>фейків</w:t>
      </w:r>
    </w:p>
    <w:p w:rsidR="007E4979" w:rsidRDefault="007E4979" w:rsidP="007E4979">
      <w:pPr>
        <w:pStyle w:val="a3"/>
        <w:numPr>
          <w:ilvl w:val="2"/>
          <w:numId w:val="3"/>
        </w:numPr>
        <w:tabs>
          <w:tab w:val="left" w:pos="851"/>
          <w:tab w:val="left" w:pos="993"/>
          <w:tab w:val="left" w:pos="1134"/>
        </w:tabs>
        <w:spacing w:after="200" w:line="240" w:lineRule="auto"/>
        <w:ind w:left="0" w:firstLine="426"/>
        <w:rPr>
          <w:sz w:val="26"/>
          <w:szCs w:val="26"/>
          <w:shd w:val="clear" w:color="auto" w:fill="FFFFFF"/>
          <w:lang w:val="uk-UA"/>
        </w:rPr>
      </w:pPr>
      <w:r>
        <w:rPr>
          <w:sz w:val="26"/>
          <w:szCs w:val="26"/>
          <w:shd w:val="clear" w:color="auto" w:fill="FFFFFF"/>
        </w:rPr>
        <w:t>Залучати</w:t>
      </w:r>
      <w:r w:rsidRPr="007E4979">
        <w:rPr>
          <w:sz w:val="26"/>
          <w:szCs w:val="26"/>
          <w:shd w:val="clear" w:color="auto" w:fill="FFFFFF"/>
        </w:rPr>
        <w:t xml:space="preserve"> до домашніх експериментів, лабораторних, практичних та творчих робіт, проєктів батьків учнів та інших</w:t>
      </w:r>
      <w:r w:rsidR="0012217C">
        <w:rPr>
          <w:sz w:val="26"/>
          <w:szCs w:val="26"/>
          <w:shd w:val="clear" w:color="auto" w:fill="FFFFFF"/>
        </w:rPr>
        <w:t xml:space="preserve"> членів родини</w:t>
      </w:r>
      <w:r w:rsidR="0012217C">
        <w:rPr>
          <w:sz w:val="26"/>
          <w:szCs w:val="26"/>
          <w:shd w:val="clear" w:color="auto" w:fill="FFFFFF"/>
          <w:lang w:val="uk-UA"/>
        </w:rPr>
        <w:t>, які</w:t>
      </w:r>
      <w:r w:rsidRPr="007E4979">
        <w:rPr>
          <w:sz w:val="26"/>
          <w:szCs w:val="26"/>
          <w:shd w:val="clear" w:color="auto" w:fill="FFFFFF"/>
        </w:rPr>
        <w:t xml:space="preserve"> сприятимуть у цей непростий час згуртованості та зниженню психологічного напруження всіх залучених.</w:t>
      </w:r>
    </w:p>
    <w:p w:rsidR="0012217C" w:rsidRDefault="0012217C" w:rsidP="00AB1EE7">
      <w:pPr>
        <w:pStyle w:val="a3"/>
        <w:numPr>
          <w:ilvl w:val="1"/>
          <w:numId w:val="3"/>
        </w:numPr>
        <w:tabs>
          <w:tab w:val="left" w:pos="851"/>
        </w:tabs>
        <w:spacing w:after="200" w:line="240" w:lineRule="auto"/>
        <w:ind w:left="0" w:firstLine="426"/>
        <w:rPr>
          <w:sz w:val="26"/>
          <w:szCs w:val="26"/>
          <w:shd w:val="clear" w:color="auto" w:fill="FFFFFF"/>
          <w:lang w:val="uk-UA"/>
        </w:rPr>
      </w:pPr>
      <w:r>
        <w:rPr>
          <w:sz w:val="26"/>
          <w:szCs w:val="26"/>
          <w:shd w:val="clear" w:color="auto" w:fill="FFFFFF"/>
          <w:lang w:val="uk-UA"/>
        </w:rPr>
        <w:t>Вчителям інформатики:</w:t>
      </w:r>
    </w:p>
    <w:p w:rsidR="005834C5" w:rsidRDefault="0012217C" w:rsidP="0012217C">
      <w:pPr>
        <w:pStyle w:val="a3"/>
        <w:numPr>
          <w:ilvl w:val="2"/>
          <w:numId w:val="3"/>
        </w:numPr>
        <w:tabs>
          <w:tab w:val="left" w:pos="851"/>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Р</w:t>
      </w:r>
      <w:r w:rsidR="005834C5" w:rsidRPr="0012217C">
        <w:rPr>
          <w:sz w:val="26"/>
          <w:szCs w:val="26"/>
          <w:shd w:val="clear" w:color="auto" w:fill="FFFFFF"/>
          <w:lang w:val="uk-UA"/>
        </w:rPr>
        <w:t xml:space="preserve">озглянути з учнями питання кібербезпеки, безпечного користування пристроями та обліковими записами у соціальних мережах, критичного оцінювання інформації, розпізнавання фейків і маніпуляцій. </w:t>
      </w:r>
    </w:p>
    <w:p w:rsidR="0012217C" w:rsidRDefault="0012217C" w:rsidP="0012217C">
      <w:pPr>
        <w:pStyle w:val="a3"/>
        <w:numPr>
          <w:ilvl w:val="2"/>
          <w:numId w:val="3"/>
        </w:numPr>
        <w:tabs>
          <w:tab w:val="left" w:pos="851"/>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У</w:t>
      </w:r>
      <w:r w:rsidRPr="0012217C">
        <w:rPr>
          <w:sz w:val="26"/>
          <w:szCs w:val="26"/>
          <w:shd w:val="clear" w:color="auto" w:fill="FFFFFF"/>
          <w:lang w:val="uk-UA"/>
        </w:rPr>
        <w:t>никати загрозливих сюжетів, нагадувань про активні військові дії, а радше фокусуватися на безпеці, майбутньому, захисті, взаємопідтримці тощо.</w:t>
      </w:r>
    </w:p>
    <w:p w:rsidR="0012217C" w:rsidRPr="00AB1EE7" w:rsidRDefault="0012217C" w:rsidP="0012217C">
      <w:pPr>
        <w:pStyle w:val="a3"/>
        <w:numPr>
          <w:ilvl w:val="2"/>
          <w:numId w:val="3"/>
        </w:numPr>
        <w:tabs>
          <w:tab w:val="left" w:pos="851"/>
          <w:tab w:val="left" w:pos="1134"/>
        </w:tabs>
        <w:spacing w:after="200" w:line="240" w:lineRule="auto"/>
        <w:ind w:left="0" w:firstLine="426"/>
        <w:rPr>
          <w:sz w:val="26"/>
          <w:szCs w:val="26"/>
          <w:shd w:val="clear" w:color="auto" w:fill="FFFFFF"/>
          <w:lang w:val="uk-UA"/>
        </w:rPr>
      </w:pPr>
      <w:r>
        <w:rPr>
          <w:sz w:val="26"/>
          <w:szCs w:val="26"/>
          <w:shd w:val="clear" w:color="auto" w:fill="FFFFFF"/>
          <w:lang w:val="uk-UA"/>
        </w:rPr>
        <w:t xml:space="preserve">Основний акцент </w:t>
      </w:r>
      <w:r w:rsidRPr="0012217C">
        <w:rPr>
          <w:sz w:val="26"/>
          <w:szCs w:val="26"/>
          <w:shd w:val="clear" w:color="auto" w:fill="FFFFFF"/>
          <w:lang w:val="uk-UA"/>
        </w:rPr>
        <w:t>зробити на розвитку громадянської та соціальної компетентностей, критичного й системного мислення, здатності логічно обґрунтовувати позицію, творчості, ініціативності, вміння конструктивно керувати емоціями.</w:t>
      </w:r>
    </w:p>
    <w:p w:rsidR="0012217C" w:rsidRDefault="00AB1EE7" w:rsidP="00AB1EE7">
      <w:pPr>
        <w:pStyle w:val="a3"/>
        <w:numPr>
          <w:ilvl w:val="1"/>
          <w:numId w:val="3"/>
        </w:numPr>
        <w:tabs>
          <w:tab w:val="left" w:pos="709"/>
          <w:tab w:val="left" w:pos="851"/>
        </w:tabs>
        <w:spacing w:after="200" w:line="240" w:lineRule="auto"/>
        <w:ind w:left="0" w:firstLine="426"/>
        <w:rPr>
          <w:sz w:val="26"/>
          <w:szCs w:val="26"/>
          <w:shd w:val="clear" w:color="auto" w:fill="FFFFFF"/>
          <w:lang w:val="uk-UA"/>
        </w:rPr>
      </w:pPr>
      <w:r>
        <w:rPr>
          <w:sz w:val="26"/>
          <w:szCs w:val="26"/>
          <w:shd w:val="clear" w:color="auto" w:fill="FFFFFF"/>
          <w:lang w:val="uk-UA"/>
        </w:rPr>
        <w:t xml:space="preserve"> </w:t>
      </w:r>
      <w:r w:rsidR="0012217C">
        <w:rPr>
          <w:sz w:val="26"/>
          <w:szCs w:val="26"/>
          <w:shd w:val="clear" w:color="auto" w:fill="FFFFFF"/>
          <w:lang w:val="uk-UA"/>
        </w:rPr>
        <w:t xml:space="preserve">Вчителям  основ здоров’я: </w:t>
      </w:r>
    </w:p>
    <w:p w:rsidR="0012217C" w:rsidRDefault="0012217C" w:rsidP="0012217C">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sidRPr="0012217C">
        <w:rPr>
          <w:sz w:val="26"/>
          <w:szCs w:val="26"/>
          <w:shd w:val="clear" w:color="auto" w:fill="FFFFFF"/>
          <w:lang w:val="uk-UA"/>
        </w:rPr>
        <w:t>Відновле</w:t>
      </w:r>
      <w:r>
        <w:rPr>
          <w:sz w:val="26"/>
          <w:szCs w:val="26"/>
          <w:shd w:val="clear" w:color="auto" w:fill="FFFFFF"/>
          <w:lang w:val="uk-UA"/>
        </w:rPr>
        <w:t>ння навчання з предмету «Основи здоров’я»</w:t>
      </w:r>
      <w:r w:rsidRPr="0012217C">
        <w:rPr>
          <w:sz w:val="26"/>
          <w:szCs w:val="26"/>
          <w:shd w:val="clear" w:color="auto" w:fill="FFFFFF"/>
          <w:lang w:val="uk-UA"/>
        </w:rPr>
        <w:t xml:space="preserve"> розпочинати з опрацювання або ж повторення тем, які стосуються емоційного здоров’я.</w:t>
      </w:r>
    </w:p>
    <w:p w:rsidR="0012217C" w:rsidRDefault="005834C5" w:rsidP="0012217C">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sidRPr="0012217C">
        <w:rPr>
          <w:sz w:val="26"/>
          <w:szCs w:val="26"/>
          <w:shd w:val="clear" w:color="auto" w:fill="FFFFFF"/>
          <w:lang w:val="uk-UA"/>
        </w:rPr>
        <w:t>Тематику безпечної поведінки у надзвичайних ситуаціях, допомоги собі та іншим повторювати з учнями відповідно до їхнього віку та потреб.</w:t>
      </w:r>
    </w:p>
    <w:p w:rsidR="00AB1EE7" w:rsidRPr="0012217C" w:rsidRDefault="005834C5" w:rsidP="0012217C">
      <w:pPr>
        <w:pStyle w:val="a3"/>
        <w:numPr>
          <w:ilvl w:val="2"/>
          <w:numId w:val="3"/>
        </w:numPr>
        <w:tabs>
          <w:tab w:val="left" w:pos="709"/>
          <w:tab w:val="left" w:pos="851"/>
          <w:tab w:val="left" w:pos="1134"/>
        </w:tabs>
        <w:spacing w:after="200" w:line="240" w:lineRule="auto"/>
        <w:ind w:left="0" w:firstLine="426"/>
        <w:rPr>
          <w:sz w:val="26"/>
          <w:szCs w:val="26"/>
          <w:shd w:val="clear" w:color="auto" w:fill="FFFFFF"/>
          <w:lang w:val="uk-UA"/>
        </w:rPr>
      </w:pPr>
      <w:r w:rsidRPr="0012217C">
        <w:rPr>
          <w:sz w:val="26"/>
          <w:szCs w:val="26"/>
          <w:shd w:val="clear" w:color="auto" w:fill="FFFFFF"/>
          <w:lang w:val="uk-UA"/>
        </w:rPr>
        <w:t xml:space="preserve"> </w:t>
      </w:r>
      <w:r w:rsidR="0012217C">
        <w:rPr>
          <w:sz w:val="26"/>
          <w:szCs w:val="26"/>
          <w:shd w:val="clear" w:color="auto" w:fill="FFFFFF"/>
          <w:lang w:val="uk-UA"/>
        </w:rPr>
        <w:t>Сприяти формуванню</w:t>
      </w:r>
      <w:r w:rsidR="0012217C" w:rsidRPr="0012217C">
        <w:rPr>
          <w:sz w:val="26"/>
          <w:szCs w:val="26"/>
          <w:shd w:val="clear" w:color="auto" w:fill="FFFFFF"/>
          <w:lang w:val="uk-UA"/>
        </w:rPr>
        <w:t xml:space="preserve"> в учнів життєвих умінь, зокрема щодо ухвалення рішень, розв’язання проблем, розвитку творчого та критичного мислення, комунікації, самооцінки та почуття гідності, протистояння негативному психологічному впливу, подолання негативних емоцій та стресу, а також співчуття і відчуття себе громадянином.</w:t>
      </w:r>
    </w:p>
    <w:p w:rsidR="00327716" w:rsidRPr="0012217C" w:rsidRDefault="0012217C" w:rsidP="009A0006">
      <w:pPr>
        <w:pStyle w:val="a3"/>
        <w:numPr>
          <w:ilvl w:val="1"/>
          <w:numId w:val="3"/>
        </w:numPr>
        <w:tabs>
          <w:tab w:val="left" w:pos="426"/>
          <w:tab w:val="left" w:pos="851"/>
          <w:tab w:val="left" w:pos="1276"/>
        </w:tabs>
        <w:spacing w:after="0" w:line="276" w:lineRule="auto"/>
        <w:ind w:left="0" w:firstLine="426"/>
        <w:rPr>
          <w:rFonts w:eastAsiaTheme="minorHAnsi"/>
          <w:color w:val="auto"/>
          <w:sz w:val="26"/>
          <w:szCs w:val="26"/>
          <w:lang w:val="uk-UA" w:eastAsia="en-US"/>
        </w:rPr>
      </w:pPr>
      <w:r>
        <w:rPr>
          <w:sz w:val="26"/>
          <w:szCs w:val="26"/>
          <w:shd w:val="clear" w:color="auto" w:fill="FFFFFF"/>
          <w:lang w:val="uk-UA"/>
        </w:rPr>
        <w:t xml:space="preserve"> Вчителям художньо-мистецького циклу:</w:t>
      </w:r>
    </w:p>
    <w:p w:rsidR="0012217C" w:rsidRPr="0012217C" w:rsidRDefault="0012217C" w:rsidP="0012217C">
      <w:pPr>
        <w:pStyle w:val="a3"/>
        <w:numPr>
          <w:ilvl w:val="2"/>
          <w:numId w:val="3"/>
        </w:numPr>
        <w:tabs>
          <w:tab w:val="left" w:pos="426"/>
          <w:tab w:val="left" w:pos="851"/>
          <w:tab w:val="left" w:pos="1276"/>
        </w:tabs>
        <w:spacing w:after="0" w:line="276" w:lineRule="auto"/>
        <w:ind w:left="0" w:firstLine="426"/>
        <w:rPr>
          <w:rFonts w:eastAsiaTheme="minorHAnsi"/>
          <w:color w:val="auto"/>
          <w:sz w:val="26"/>
          <w:szCs w:val="26"/>
          <w:lang w:val="uk-UA" w:eastAsia="en-US"/>
        </w:rPr>
      </w:pPr>
      <w:r>
        <w:rPr>
          <w:rFonts w:eastAsiaTheme="minorHAnsi"/>
          <w:color w:val="auto"/>
          <w:sz w:val="26"/>
          <w:szCs w:val="26"/>
          <w:lang w:val="uk-UA" w:eastAsia="en-US"/>
        </w:rPr>
        <w:lastRenderedPageBreak/>
        <w:t>Р</w:t>
      </w:r>
      <w:r>
        <w:rPr>
          <w:rFonts w:eastAsiaTheme="minorHAnsi"/>
          <w:color w:val="auto"/>
          <w:sz w:val="26"/>
          <w:szCs w:val="26"/>
          <w:lang w:eastAsia="en-US"/>
        </w:rPr>
        <w:t>озпочати</w:t>
      </w:r>
      <w:r w:rsidRPr="0012217C">
        <w:rPr>
          <w:rFonts w:eastAsiaTheme="minorHAnsi"/>
          <w:color w:val="auto"/>
          <w:sz w:val="26"/>
          <w:szCs w:val="26"/>
          <w:lang w:eastAsia="en-US"/>
        </w:rPr>
        <w:t xml:space="preserve"> уроки з мотивувального неформального спілкування, знайомства з новими учнями для їх швидшої адаптації в колективі.</w:t>
      </w:r>
    </w:p>
    <w:p w:rsidR="0012217C" w:rsidRDefault="0012217C" w:rsidP="0012217C">
      <w:pPr>
        <w:pStyle w:val="a3"/>
        <w:numPr>
          <w:ilvl w:val="2"/>
          <w:numId w:val="3"/>
        </w:numPr>
        <w:tabs>
          <w:tab w:val="left" w:pos="426"/>
          <w:tab w:val="left" w:pos="851"/>
          <w:tab w:val="left" w:pos="1276"/>
        </w:tabs>
        <w:spacing w:after="0" w:line="276" w:lineRule="auto"/>
        <w:ind w:left="0" w:firstLine="426"/>
        <w:rPr>
          <w:rFonts w:eastAsiaTheme="minorHAnsi"/>
          <w:color w:val="auto"/>
          <w:sz w:val="26"/>
          <w:szCs w:val="26"/>
          <w:lang w:val="uk-UA" w:eastAsia="en-US"/>
        </w:rPr>
      </w:pPr>
      <w:r>
        <w:rPr>
          <w:rFonts w:eastAsiaTheme="minorHAnsi"/>
          <w:color w:val="auto"/>
          <w:sz w:val="26"/>
          <w:szCs w:val="26"/>
          <w:lang w:val="uk-UA" w:eastAsia="en-US"/>
        </w:rPr>
        <w:t>М</w:t>
      </w:r>
      <w:r w:rsidRPr="0012217C">
        <w:rPr>
          <w:rFonts w:eastAsiaTheme="minorHAnsi"/>
          <w:color w:val="auto"/>
          <w:sz w:val="26"/>
          <w:szCs w:val="26"/>
          <w:lang w:eastAsia="en-US"/>
        </w:rPr>
        <w:t>аксимально диференціювати форми практичних завдань, побудови процесу сприйняття візуального матеріалу на виключно життєствердних позитивних зразках мистецьких творів</w:t>
      </w:r>
      <w:r w:rsidR="006C3491">
        <w:rPr>
          <w:rFonts w:eastAsiaTheme="minorHAnsi"/>
          <w:color w:val="auto"/>
          <w:sz w:val="26"/>
          <w:szCs w:val="26"/>
          <w:lang w:val="uk-UA" w:eastAsia="en-US"/>
        </w:rPr>
        <w:t>.</w:t>
      </w:r>
    </w:p>
    <w:p w:rsidR="006C3491" w:rsidRPr="00892D2F" w:rsidRDefault="006C3491" w:rsidP="0012217C">
      <w:pPr>
        <w:pStyle w:val="a3"/>
        <w:numPr>
          <w:ilvl w:val="2"/>
          <w:numId w:val="3"/>
        </w:numPr>
        <w:tabs>
          <w:tab w:val="left" w:pos="426"/>
          <w:tab w:val="left" w:pos="851"/>
          <w:tab w:val="left" w:pos="1276"/>
        </w:tabs>
        <w:spacing w:after="0" w:line="276" w:lineRule="auto"/>
        <w:ind w:left="0" w:firstLine="426"/>
        <w:rPr>
          <w:rFonts w:eastAsiaTheme="minorHAnsi"/>
          <w:color w:val="auto"/>
          <w:sz w:val="26"/>
          <w:szCs w:val="26"/>
          <w:lang w:val="uk-UA" w:eastAsia="en-US"/>
        </w:rPr>
      </w:pPr>
      <w:r>
        <w:rPr>
          <w:rFonts w:eastAsiaTheme="minorHAnsi"/>
          <w:color w:val="auto"/>
          <w:sz w:val="26"/>
          <w:szCs w:val="26"/>
          <w:lang w:val="uk-UA" w:eastAsia="en-US"/>
        </w:rPr>
        <w:t xml:space="preserve">Проводити предмети </w:t>
      </w:r>
      <w:r w:rsidRPr="006C3491">
        <w:rPr>
          <w:rFonts w:eastAsiaTheme="minorHAnsi"/>
          <w:color w:val="auto"/>
          <w:sz w:val="26"/>
          <w:szCs w:val="26"/>
          <w:lang w:val="uk-UA" w:eastAsia="en-US"/>
        </w:rPr>
        <w:t>художньо-мистецького циклу</w:t>
      </w:r>
      <w:r>
        <w:rPr>
          <w:rFonts w:eastAsiaTheme="minorHAnsi"/>
          <w:color w:val="auto"/>
          <w:sz w:val="26"/>
          <w:szCs w:val="26"/>
          <w:lang w:val="uk-UA" w:eastAsia="en-US"/>
        </w:rPr>
        <w:t xml:space="preserve">, використовуючи потужний </w:t>
      </w:r>
      <w:r w:rsidRPr="006C3491">
        <w:rPr>
          <w:rFonts w:eastAsiaTheme="minorHAnsi"/>
          <w:color w:val="auto"/>
          <w:sz w:val="26"/>
          <w:szCs w:val="26"/>
          <w:lang w:eastAsia="en-US"/>
        </w:rPr>
        <w:t>терапевтичний по</w:t>
      </w:r>
      <w:r>
        <w:rPr>
          <w:rFonts w:eastAsiaTheme="minorHAnsi"/>
          <w:color w:val="auto"/>
          <w:sz w:val="26"/>
          <w:szCs w:val="26"/>
          <w:lang w:eastAsia="en-US"/>
        </w:rPr>
        <w:t>тенціал, як засіб</w:t>
      </w:r>
      <w:r w:rsidRPr="006C3491">
        <w:rPr>
          <w:rFonts w:eastAsiaTheme="minorHAnsi"/>
          <w:color w:val="auto"/>
          <w:sz w:val="26"/>
          <w:szCs w:val="26"/>
          <w:lang w:eastAsia="en-US"/>
        </w:rPr>
        <w:t xml:space="preserve"> гармонізації психологічного стану всіх учасників </w:t>
      </w:r>
      <w:r w:rsidRPr="00892D2F">
        <w:rPr>
          <w:rFonts w:eastAsiaTheme="minorHAnsi"/>
          <w:color w:val="auto"/>
          <w:sz w:val="26"/>
          <w:szCs w:val="26"/>
          <w:lang w:eastAsia="en-US"/>
        </w:rPr>
        <w:t>освітнього процесу.</w:t>
      </w:r>
    </w:p>
    <w:p w:rsidR="00327716" w:rsidRPr="00892D2F" w:rsidRDefault="00892D2F" w:rsidP="00327716">
      <w:pPr>
        <w:pStyle w:val="a3"/>
        <w:tabs>
          <w:tab w:val="left" w:pos="426"/>
          <w:tab w:val="left" w:pos="851"/>
          <w:tab w:val="left" w:pos="1276"/>
        </w:tabs>
        <w:spacing w:after="0" w:line="276" w:lineRule="auto"/>
        <w:ind w:left="426" w:firstLine="0"/>
        <w:rPr>
          <w:rFonts w:eastAsiaTheme="minorHAnsi"/>
          <w:color w:val="auto"/>
          <w:sz w:val="26"/>
          <w:szCs w:val="26"/>
          <w:lang w:val="uk-UA" w:eastAsia="en-US"/>
        </w:rPr>
      </w:pPr>
      <w:r w:rsidRPr="00892D2F">
        <w:rPr>
          <w:rFonts w:eastAsiaTheme="minorHAnsi"/>
          <w:color w:val="auto"/>
          <w:sz w:val="26"/>
          <w:szCs w:val="26"/>
          <w:lang w:val="uk-UA" w:eastAsia="en-US"/>
        </w:rPr>
        <w:t>Голосували: «за» - 90</w:t>
      </w:r>
      <w:r w:rsidR="00327716" w:rsidRPr="00892D2F">
        <w:rPr>
          <w:rFonts w:eastAsiaTheme="minorHAnsi"/>
          <w:color w:val="auto"/>
          <w:sz w:val="26"/>
          <w:szCs w:val="26"/>
          <w:lang w:val="uk-UA" w:eastAsia="en-US"/>
        </w:rPr>
        <w:t>;   «проти» - 0;   «утримались» - 0</w:t>
      </w:r>
    </w:p>
    <w:p w:rsidR="00327716" w:rsidRDefault="00327716" w:rsidP="009A0006">
      <w:pPr>
        <w:pStyle w:val="a3"/>
        <w:numPr>
          <w:ilvl w:val="0"/>
          <w:numId w:val="3"/>
        </w:numPr>
        <w:rPr>
          <w:color w:val="auto"/>
          <w:sz w:val="26"/>
          <w:szCs w:val="26"/>
          <w:lang w:val="uk-UA"/>
        </w:rPr>
      </w:pPr>
      <w:r>
        <w:rPr>
          <w:b/>
          <w:bCs/>
          <w:color w:val="auto"/>
          <w:sz w:val="26"/>
          <w:szCs w:val="26"/>
        </w:rPr>
        <w:t xml:space="preserve">СЛУХАЛИ: </w:t>
      </w:r>
    </w:p>
    <w:p w:rsidR="009D0787" w:rsidRDefault="007E4D8C" w:rsidP="009D0787">
      <w:pPr>
        <w:spacing w:after="0" w:line="240" w:lineRule="auto"/>
        <w:ind w:firstLine="416"/>
        <w:rPr>
          <w:rFonts w:ascii="Arial" w:hAnsi="Arial" w:cs="Arial"/>
          <w:color w:val="303030"/>
          <w:sz w:val="26"/>
          <w:szCs w:val="26"/>
          <w:lang w:val="uk-UA" w:eastAsia="uk-UA"/>
        </w:rPr>
      </w:pPr>
      <w:r>
        <w:rPr>
          <w:color w:val="auto"/>
          <w:sz w:val="26"/>
          <w:szCs w:val="26"/>
          <w:shd w:val="clear" w:color="auto" w:fill="FFFFFF"/>
          <w:lang w:val="uk-UA"/>
        </w:rPr>
        <w:t>Круглянко В.П.</w:t>
      </w:r>
      <w:r w:rsidR="00327716">
        <w:rPr>
          <w:color w:val="auto"/>
          <w:sz w:val="26"/>
          <w:szCs w:val="26"/>
          <w:shd w:val="clear" w:color="auto" w:fill="FFFFFF"/>
          <w:lang w:val="uk-UA"/>
        </w:rPr>
        <w:t xml:space="preserve">, заступника директора з </w:t>
      </w:r>
      <w:r>
        <w:rPr>
          <w:color w:val="auto"/>
          <w:sz w:val="26"/>
          <w:szCs w:val="26"/>
          <w:shd w:val="clear" w:color="auto" w:fill="FFFFFF"/>
          <w:lang w:val="uk-UA"/>
        </w:rPr>
        <w:t>навчально-</w:t>
      </w:r>
      <w:r w:rsidR="00327716">
        <w:rPr>
          <w:color w:val="auto"/>
          <w:sz w:val="26"/>
          <w:szCs w:val="26"/>
          <w:shd w:val="clear" w:color="auto" w:fill="FFFFFF"/>
          <w:lang w:val="uk-UA"/>
        </w:rPr>
        <w:t xml:space="preserve">виховної роботи, </w:t>
      </w:r>
      <w:r w:rsidR="00327716" w:rsidRPr="00720E98">
        <w:rPr>
          <w:bCs/>
          <w:color w:val="auto"/>
          <w:sz w:val="26"/>
          <w:szCs w:val="26"/>
          <w:lang w:val="uk-UA"/>
        </w:rPr>
        <w:t xml:space="preserve"> </w:t>
      </w:r>
      <w:r w:rsidR="009D0787">
        <w:rPr>
          <w:bCs/>
          <w:color w:val="auto"/>
          <w:sz w:val="26"/>
          <w:szCs w:val="26"/>
          <w:lang w:val="uk-UA"/>
        </w:rPr>
        <w:t xml:space="preserve">з питання особливості вступної кампанії 2022. Було наголошено на тому, що </w:t>
      </w:r>
      <w:r w:rsidRPr="007E4D8C">
        <w:rPr>
          <w:bCs/>
          <w:color w:val="auto"/>
          <w:sz w:val="26"/>
          <w:szCs w:val="26"/>
          <w:lang w:val="uk-UA"/>
        </w:rPr>
        <w:t>24 березня 2022 року відбулося засідання Верховної Ради України, де було підтримано</w:t>
      </w:r>
      <w:r w:rsidRPr="007E4D8C">
        <w:rPr>
          <w:bCs/>
          <w:color w:val="auto"/>
          <w:sz w:val="26"/>
          <w:szCs w:val="26"/>
        </w:rPr>
        <w:t> </w:t>
      </w:r>
      <w:r w:rsidRPr="007E4D8C">
        <w:rPr>
          <w:bCs/>
          <w:color w:val="auto"/>
          <w:sz w:val="26"/>
          <w:szCs w:val="26"/>
          <w:lang w:val="uk-UA"/>
        </w:rPr>
        <w:t>законопроєкт №7132, за яким здобувачі освіти, які завершують здобуття повної загальної середньої освіти у 2021/2022 навчальному році, звільняються від проходження державної підсумкової атестації (ДПА).</w:t>
      </w:r>
      <w:r w:rsidRPr="007E4D8C">
        <w:rPr>
          <w:rFonts w:ascii="Arial" w:hAnsi="Arial" w:cs="Arial"/>
          <w:b/>
          <w:bCs/>
          <w:color w:val="0D0D0D"/>
          <w:shd w:val="clear" w:color="auto" w:fill="FFFFFF"/>
          <w:lang w:val="uk-UA"/>
        </w:rPr>
        <w:t xml:space="preserve"> </w:t>
      </w:r>
      <w:r w:rsidRPr="009D0787">
        <w:rPr>
          <w:bCs/>
          <w:color w:val="auto"/>
          <w:sz w:val="26"/>
          <w:szCs w:val="26"/>
          <w:lang w:val="uk-UA"/>
        </w:rPr>
        <w:t>Крім того, цим законопроєктом передбачено, що у 2022 році прийом на навчання для здобуття ступеня молодшого бакалавра, бакалавра та магістра буде здійснюватися в особли</w:t>
      </w:r>
      <w:r w:rsidRPr="007E4D8C">
        <w:rPr>
          <w:bCs/>
          <w:color w:val="auto"/>
          <w:sz w:val="26"/>
          <w:szCs w:val="26"/>
        </w:rPr>
        <w:t>вому порядку, визначеному центральним органом виконавчої влади у сфері освіти і науки.</w:t>
      </w:r>
      <w:r w:rsidR="009D0787" w:rsidRPr="009D0787">
        <w:rPr>
          <w:rFonts w:ascii="Arial" w:hAnsi="Arial" w:cs="Arial"/>
          <w:color w:val="303030"/>
          <w:sz w:val="26"/>
          <w:szCs w:val="26"/>
          <w:lang w:val="uk-UA" w:eastAsia="uk-UA"/>
        </w:rPr>
        <w:t xml:space="preserve"> </w:t>
      </w:r>
    </w:p>
    <w:p w:rsidR="009D0787" w:rsidRPr="009D0787" w:rsidRDefault="009D0787" w:rsidP="009D0787">
      <w:pPr>
        <w:spacing w:after="0" w:line="240" w:lineRule="auto"/>
        <w:ind w:firstLine="416"/>
        <w:rPr>
          <w:bCs/>
          <w:color w:val="auto"/>
          <w:sz w:val="26"/>
          <w:szCs w:val="26"/>
          <w:lang w:val="uk-UA"/>
        </w:rPr>
      </w:pPr>
      <w:r w:rsidRPr="009D0787">
        <w:rPr>
          <w:bCs/>
          <w:color w:val="auto"/>
          <w:sz w:val="26"/>
          <w:szCs w:val="26"/>
          <w:lang w:val="uk-UA"/>
        </w:rPr>
        <w:t>1 квітня 2022 року відбувся брифінг щодо цьогорічної вступної кампанії за участі Міністра освіти і науки України Сергія Шкарлета, народних депутатів, членів Комітету з питань освіти, науки та інновацій Верховної Ради України Сергія Бабака, Сергія Колебошина, Юлії Гришиної, генерального директора директорату фахової передвищої, вищої освіти Міністерства освіти і науки України Олега Шарова.</w:t>
      </w:r>
    </w:p>
    <w:p w:rsidR="009D0787" w:rsidRPr="009D0787" w:rsidRDefault="009D0787" w:rsidP="009D0787">
      <w:pPr>
        <w:spacing w:after="0" w:line="240" w:lineRule="auto"/>
        <w:ind w:firstLine="416"/>
        <w:rPr>
          <w:bCs/>
          <w:color w:val="auto"/>
          <w:sz w:val="26"/>
          <w:szCs w:val="26"/>
          <w:lang w:val="uk-UA"/>
        </w:rPr>
      </w:pPr>
      <w:r w:rsidRPr="009D0787">
        <w:rPr>
          <w:bCs/>
          <w:color w:val="auto"/>
          <w:sz w:val="26"/>
          <w:szCs w:val="26"/>
          <w:lang w:val="uk-UA"/>
        </w:rPr>
        <w:t>Спікери поінформували громадськість про те, як саме відбуватиметься вступ до закладів вищої та фахової передвищої освіти. Міністр зазначив, що воєнні дії на території нашої держави зумовили певні обмеження й умови, на які не можна не зважати під час організації вступної кампанії.</w:t>
      </w:r>
    </w:p>
    <w:p w:rsidR="009D0787" w:rsidRPr="00892D2F" w:rsidRDefault="009D0787" w:rsidP="009D0787">
      <w:pPr>
        <w:spacing w:after="0" w:line="240" w:lineRule="auto"/>
        <w:ind w:firstLine="416"/>
        <w:rPr>
          <w:bCs/>
          <w:color w:val="auto"/>
          <w:sz w:val="26"/>
          <w:szCs w:val="26"/>
          <w:lang w:val="uk-UA"/>
        </w:rPr>
      </w:pPr>
      <w:r w:rsidRPr="00892D2F">
        <w:rPr>
          <w:bCs/>
          <w:color w:val="auto"/>
          <w:sz w:val="26"/>
          <w:szCs w:val="26"/>
          <w:lang w:val="uk-UA"/>
        </w:rPr>
        <w:t>Так, цього року неможливим є проведення традиційного ЗНО. Тому заплановано запровадити тестування, подібне до нього, а саме:</w:t>
      </w:r>
    </w:p>
    <w:p w:rsidR="009D0787" w:rsidRPr="009D0787" w:rsidRDefault="009D0787" w:rsidP="00892D2F">
      <w:pPr>
        <w:numPr>
          <w:ilvl w:val="0"/>
          <w:numId w:val="5"/>
        </w:numPr>
        <w:tabs>
          <w:tab w:val="clear" w:pos="720"/>
          <w:tab w:val="num" w:pos="426"/>
        </w:tabs>
        <w:spacing w:after="0" w:line="240" w:lineRule="auto"/>
        <w:ind w:left="0" w:firstLine="426"/>
        <w:rPr>
          <w:bCs/>
          <w:color w:val="auto"/>
          <w:sz w:val="26"/>
          <w:szCs w:val="26"/>
          <w:lang w:val="uk-UA"/>
        </w:rPr>
      </w:pPr>
      <w:r>
        <w:rPr>
          <w:bCs/>
          <w:color w:val="auto"/>
          <w:sz w:val="26"/>
          <w:szCs w:val="26"/>
          <w:lang w:val="uk-UA"/>
        </w:rPr>
        <w:t>національний</w:t>
      </w:r>
      <w:r w:rsidRPr="009D0787">
        <w:rPr>
          <w:bCs/>
          <w:color w:val="auto"/>
          <w:sz w:val="26"/>
          <w:szCs w:val="26"/>
          <w:lang w:val="uk-UA"/>
        </w:rPr>
        <w:t xml:space="preserve"> мультипредметного тесту (НМТ) </w:t>
      </w:r>
      <w:r w:rsidRPr="009D0787">
        <w:rPr>
          <w:rFonts w:ascii="MS Gothic" w:eastAsia="MS Gothic" w:hAnsi="MS Gothic" w:cs="MS Gothic" w:hint="eastAsia"/>
          <w:bCs/>
          <w:color w:val="auto"/>
          <w:sz w:val="26"/>
          <w:szCs w:val="26"/>
          <w:lang w:val="uk-UA"/>
        </w:rPr>
        <w:t>ー</w:t>
      </w:r>
      <w:r w:rsidRPr="009D0787">
        <w:rPr>
          <w:bCs/>
          <w:color w:val="auto"/>
          <w:sz w:val="26"/>
          <w:szCs w:val="26"/>
          <w:lang w:val="uk-UA"/>
        </w:rPr>
        <w:t xml:space="preserve"> для вступу для здобуття вищої освіти на основі повної загальної середньої освіти на всі спеціальності (бюджетні місця), на кон’юнктурні та медичні спеціальності (зокрема, контракт);</w:t>
      </w:r>
    </w:p>
    <w:p w:rsidR="009D0787" w:rsidRPr="009D0787" w:rsidRDefault="009D0787" w:rsidP="009D0787">
      <w:pPr>
        <w:spacing w:after="0" w:line="240" w:lineRule="auto"/>
        <w:ind w:firstLine="416"/>
        <w:rPr>
          <w:bCs/>
          <w:color w:val="auto"/>
          <w:sz w:val="26"/>
          <w:szCs w:val="26"/>
          <w:lang w:val="uk-UA"/>
        </w:rPr>
      </w:pPr>
      <w:r w:rsidRPr="009D0787">
        <w:rPr>
          <w:bCs/>
          <w:color w:val="auto"/>
          <w:sz w:val="26"/>
          <w:szCs w:val="26"/>
          <w:lang w:val="uk-UA"/>
        </w:rPr>
        <w:t>Міністр також зауважив, що всі тестування відбуватимуться в комп’ютерному форматі, завдяки чому буде створено максимально безпечні умови д</w:t>
      </w:r>
      <w:r>
        <w:rPr>
          <w:bCs/>
          <w:color w:val="auto"/>
          <w:sz w:val="26"/>
          <w:szCs w:val="26"/>
          <w:lang w:val="uk-UA"/>
        </w:rPr>
        <w:t>ля учасників вступної кампанії.</w:t>
      </w:r>
    </w:p>
    <w:p w:rsidR="00327716" w:rsidRPr="007E4D8C" w:rsidRDefault="009D0787" w:rsidP="009D0787">
      <w:pPr>
        <w:spacing w:after="0" w:line="240" w:lineRule="auto"/>
        <w:ind w:firstLine="416"/>
        <w:rPr>
          <w:bCs/>
          <w:color w:val="auto"/>
          <w:sz w:val="26"/>
          <w:szCs w:val="26"/>
          <w:lang w:val="uk-UA"/>
        </w:rPr>
      </w:pPr>
      <w:r w:rsidRPr="009D0787">
        <w:rPr>
          <w:bCs/>
          <w:color w:val="auto"/>
          <w:sz w:val="26"/>
          <w:szCs w:val="26"/>
          <w:lang w:val="uk-UA"/>
        </w:rPr>
        <w:t>НМТ міститеме завдання з української мови, математики, історії України. За виконання кожної складової тесту учасник після завершення тестування отримає окремий результат. Завдання НМТ відповідатимуть змісту програм ЗНО з навчальних предметів і будуть аналогічними до використовуваних у ЗНО. Український центр оцінювання якості освіти підготує демонстраційний варіант НМТ, щоб учасники змогли ознайомитися з форматом тестування заздалегідь. Наразі зазначимо, що завдань з відкритою формою відповіді, наприклад написання власного висловлення, в НМТ не передбачено. Заплановано, що НМТ можна буде пройти і в країнах Східної Європи.</w:t>
      </w:r>
    </w:p>
    <w:p w:rsidR="0004175A" w:rsidRDefault="0004175A" w:rsidP="0004175A">
      <w:pPr>
        <w:spacing w:after="0" w:line="240" w:lineRule="auto"/>
        <w:ind w:left="0" w:firstLine="426"/>
        <w:rPr>
          <w:bCs/>
          <w:color w:val="auto"/>
          <w:sz w:val="26"/>
          <w:szCs w:val="26"/>
        </w:rPr>
      </w:pPr>
      <w:r w:rsidRPr="0004175A">
        <w:rPr>
          <w:bCs/>
          <w:color w:val="auto"/>
          <w:sz w:val="26"/>
          <w:szCs w:val="26"/>
        </w:rPr>
        <w:t>Загальна кількість завдань мультипредметного тесту — 60. Учасники мають з ними впоратися за 90 хвилин.</w:t>
      </w:r>
    </w:p>
    <w:p w:rsidR="000059B7" w:rsidRPr="000059B7" w:rsidRDefault="000059B7" w:rsidP="000059B7">
      <w:pPr>
        <w:spacing w:after="0" w:line="240" w:lineRule="auto"/>
        <w:ind w:left="0" w:firstLine="426"/>
        <w:rPr>
          <w:bCs/>
          <w:color w:val="auto"/>
          <w:sz w:val="26"/>
          <w:szCs w:val="26"/>
        </w:rPr>
      </w:pPr>
      <w:r w:rsidRPr="000059B7">
        <w:rPr>
          <w:bCs/>
          <w:color w:val="auto"/>
          <w:sz w:val="26"/>
          <w:szCs w:val="26"/>
        </w:rPr>
        <w:t>Національне мультипредметне тестування проводитиметься очно в спеціальних тимчасових екзаменаційних центрах. Це аудиторії шкіл і університетів, де будуть створені комп’ютерні класи та працюватимуть наші інструктори.</w:t>
      </w:r>
      <w:r w:rsidRPr="000059B7">
        <w:rPr>
          <w:bCs/>
          <w:color w:val="auto"/>
          <w:sz w:val="26"/>
          <w:szCs w:val="26"/>
          <w:lang w:val="uk-UA"/>
        </w:rPr>
        <w:t xml:space="preserve"> </w:t>
      </w:r>
      <w:r w:rsidRPr="000059B7">
        <w:rPr>
          <w:bCs/>
          <w:color w:val="auto"/>
          <w:sz w:val="26"/>
          <w:szCs w:val="26"/>
        </w:rPr>
        <w:t xml:space="preserve">Випускники повинні </w:t>
      </w:r>
      <w:r w:rsidRPr="000059B7">
        <w:rPr>
          <w:bCs/>
          <w:color w:val="auto"/>
          <w:sz w:val="26"/>
          <w:szCs w:val="26"/>
        </w:rPr>
        <w:lastRenderedPageBreak/>
        <w:t>будуть прийти до визначеного для них у районі місця проживання (або тимчасового перебування) центру тестування, показати свої документи для проходження процедури ідентифікації та скласти тест. Тест відбуватиметься в онлайн-режимі.</w:t>
      </w:r>
    </w:p>
    <w:p w:rsidR="000059B7" w:rsidRPr="0004175A" w:rsidRDefault="000059B7" w:rsidP="000059B7">
      <w:pPr>
        <w:spacing w:after="0" w:line="240" w:lineRule="auto"/>
        <w:ind w:left="0" w:firstLine="426"/>
        <w:rPr>
          <w:bCs/>
          <w:color w:val="auto"/>
          <w:sz w:val="26"/>
          <w:szCs w:val="26"/>
        </w:rPr>
      </w:pPr>
      <w:r w:rsidRPr="000059B7">
        <w:rPr>
          <w:bCs/>
          <w:color w:val="auto"/>
          <w:sz w:val="26"/>
          <w:szCs w:val="26"/>
        </w:rPr>
        <w:t>З урахуванням воєнного стану в країні та високої ймовірності повітряних тривог у різних регіонах, тестування буде проводитися в кілька днів у різний час. Варіанти завдань кожного разу будуть різними — це має забезпечити прозорість результатів.</w:t>
      </w:r>
    </w:p>
    <w:p w:rsidR="009D0787" w:rsidRDefault="009D0787" w:rsidP="0004175A">
      <w:pPr>
        <w:spacing w:after="0" w:line="240" w:lineRule="auto"/>
        <w:ind w:left="0" w:firstLine="426"/>
        <w:rPr>
          <w:bCs/>
          <w:color w:val="auto"/>
          <w:sz w:val="26"/>
          <w:szCs w:val="26"/>
          <w:lang w:val="uk-UA"/>
        </w:rPr>
      </w:pPr>
      <w:r w:rsidRPr="009D0787">
        <w:rPr>
          <w:bCs/>
          <w:color w:val="auto"/>
          <w:sz w:val="26"/>
          <w:szCs w:val="26"/>
          <w:lang w:val="uk-UA"/>
        </w:rPr>
        <w:t xml:space="preserve">Одним із критеріїв вступу буде також мотиваційний лист, запроваджений ще </w:t>
      </w:r>
      <w:r>
        <w:rPr>
          <w:bCs/>
          <w:color w:val="auto"/>
          <w:sz w:val="26"/>
          <w:szCs w:val="26"/>
          <w:lang w:val="uk-UA"/>
        </w:rPr>
        <w:t xml:space="preserve">                     </w:t>
      </w:r>
      <w:r w:rsidRPr="009D0787">
        <w:rPr>
          <w:bCs/>
          <w:color w:val="auto"/>
          <w:sz w:val="26"/>
          <w:szCs w:val="26"/>
          <w:lang w:val="uk-UA"/>
        </w:rPr>
        <w:t>у 2020 році. Він матиме різну вагу для вступників на бюджет і контракт. Так, для вступу на бюджет його буде застосовано лише для рейтингування вступників з однаковим конкурсним балом, а для вступу на контракт він може бути основою для рейтингування вступників.</w:t>
      </w:r>
    </w:p>
    <w:p w:rsidR="0004175A" w:rsidRDefault="0004175A" w:rsidP="0004175A">
      <w:pPr>
        <w:spacing w:after="0" w:line="240" w:lineRule="auto"/>
        <w:ind w:firstLine="416"/>
        <w:textAlignment w:val="baseline"/>
        <w:rPr>
          <w:rFonts w:ascii="stk" w:hAnsi="stk" w:cs="Arial"/>
          <w:sz w:val="28"/>
          <w:szCs w:val="28"/>
        </w:rPr>
      </w:pPr>
      <w:r w:rsidRPr="006F50B0">
        <w:rPr>
          <w:rFonts w:ascii="stk" w:hAnsi="stk" w:cs="Arial"/>
          <w:sz w:val="28"/>
          <w:szCs w:val="28"/>
        </w:rPr>
        <w:t>Усі охочі вступати у 2022 році (неважливо на яку спеціальність) мають створити реєстраційну картку. Це потрібно зробити до 9 квітня за</w:t>
      </w:r>
      <w:hyperlink r:id="rId15" w:tgtFrame="_blank" w:history="1">
        <w:r w:rsidRPr="00892D2F">
          <w:rPr>
            <w:rFonts w:ascii="stk" w:hAnsi="stk" w:cs="Arial"/>
            <w:sz w:val="28"/>
            <w:szCs w:val="28"/>
            <w:bdr w:val="none" w:sz="0" w:space="0" w:color="auto" w:frame="1"/>
          </w:rPr>
          <w:t> посиланням</w:t>
        </w:r>
      </w:hyperlink>
      <w:r w:rsidRPr="00892D2F">
        <w:rPr>
          <w:rFonts w:ascii="stk" w:hAnsi="stk" w:cs="Arial"/>
          <w:sz w:val="28"/>
          <w:szCs w:val="28"/>
        </w:rPr>
        <w:t xml:space="preserve">. </w:t>
      </w:r>
      <w:r w:rsidRPr="006F50B0">
        <w:rPr>
          <w:rFonts w:ascii="stk" w:hAnsi="stk" w:cs="Arial"/>
          <w:sz w:val="28"/>
          <w:szCs w:val="28"/>
        </w:rPr>
        <w:t>Якщо реєстраційну картку створено й збережено на комп’ютер у вигляді PDF — ця людина вже може бути впевнена, що матиме можливість пройти мультипредметне тестування.</w:t>
      </w:r>
    </w:p>
    <w:p w:rsidR="0004175A" w:rsidRPr="005D4463" w:rsidRDefault="0004175A" w:rsidP="0004175A">
      <w:pPr>
        <w:spacing w:after="0" w:line="240" w:lineRule="auto"/>
        <w:ind w:firstLine="416"/>
        <w:textAlignment w:val="baseline"/>
        <w:rPr>
          <w:rFonts w:ascii="stk" w:hAnsi="stk" w:cs="Arial"/>
          <w:sz w:val="28"/>
          <w:szCs w:val="28"/>
          <w:lang w:val="uk-UA"/>
        </w:rPr>
      </w:pPr>
      <w:r w:rsidRPr="006F50B0">
        <w:rPr>
          <w:rFonts w:ascii="stk" w:hAnsi="stk" w:cs="Arial"/>
          <w:sz w:val="28"/>
          <w:szCs w:val="28"/>
        </w:rPr>
        <w:t>Найближчим часом на сайті УЦОЯО з’явиться повідомлення, як дізнатися логін і пароль для входу на вашу</w:t>
      </w:r>
      <w:hyperlink r:id="rId16" w:tgtFrame="_blank" w:history="1">
        <w:r w:rsidRPr="000E71DA">
          <w:rPr>
            <w:rFonts w:ascii="stk" w:hAnsi="stk" w:cs="Arial"/>
            <w:sz w:val="28"/>
            <w:szCs w:val="28"/>
            <w:bdr w:val="none" w:sz="0" w:space="0" w:color="auto" w:frame="1"/>
          </w:rPr>
          <w:t> інформаційну сторінку</w:t>
        </w:r>
      </w:hyperlink>
      <w:r>
        <w:rPr>
          <w:rFonts w:ascii="stk" w:hAnsi="stk" w:cs="Arial"/>
          <w:sz w:val="28"/>
          <w:szCs w:val="28"/>
          <w:lang w:val="uk-UA"/>
        </w:rPr>
        <w:t xml:space="preserve"> </w:t>
      </w:r>
      <w:r w:rsidRPr="006F50B0">
        <w:rPr>
          <w:rFonts w:ascii="stk" w:hAnsi="stk" w:cs="Arial"/>
          <w:sz w:val="28"/>
          <w:szCs w:val="28"/>
        </w:rPr>
        <w:t>з актуальною для вас інформацією</w:t>
      </w:r>
      <w:r w:rsidR="005D4463">
        <w:rPr>
          <w:rFonts w:ascii="stk" w:hAnsi="stk" w:cs="Arial"/>
          <w:sz w:val="28"/>
          <w:szCs w:val="28"/>
          <w:lang w:val="uk-UA"/>
        </w:rPr>
        <w:t>.</w:t>
      </w:r>
    </w:p>
    <w:p w:rsidR="0004175A" w:rsidRPr="007D01C6" w:rsidRDefault="000059B7" w:rsidP="007D01C6">
      <w:pPr>
        <w:spacing w:after="0" w:afterAutospacing="1" w:line="240" w:lineRule="auto"/>
        <w:ind w:firstLine="416"/>
        <w:textAlignment w:val="baseline"/>
        <w:rPr>
          <w:rFonts w:ascii="stk" w:hAnsi="stk" w:cs="Arial"/>
          <w:sz w:val="28"/>
          <w:szCs w:val="28"/>
        </w:rPr>
      </w:pPr>
      <w:r w:rsidRPr="000059B7">
        <w:rPr>
          <w:rFonts w:ascii="stk" w:hAnsi="stk" w:cs="Arial"/>
          <w:sz w:val="28"/>
          <w:szCs w:val="28"/>
        </w:rPr>
        <w:t>Якщо в Україні не буде загострення бойових дій, основну й додаткову сесії Міністерство освіти планує організувати в липні.</w:t>
      </w:r>
      <w:r w:rsidR="007D01C6">
        <w:rPr>
          <w:rFonts w:ascii="stk" w:hAnsi="stk" w:cs="Arial"/>
          <w:sz w:val="28"/>
          <w:szCs w:val="28"/>
        </w:rPr>
        <w:tab/>
        <w:t xml:space="preserve">                                                                      </w:t>
      </w:r>
      <w:r w:rsidRPr="000059B7">
        <w:rPr>
          <w:b/>
          <w:bCs/>
          <w:color w:val="auto"/>
          <w:sz w:val="26"/>
          <w:szCs w:val="26"/>
          <w:lang w:val="uk-UA"/>
        </w:rPr>
        <w:t>ВИСТУПИЛИ:</w:t>
      </w:r>
    </w:p>
    <w:p w:rsidR="000059B7" w:rsidRPr="007D01C6" w:rsidRDefault="000059B7" w:rsidP="007D01C6">
      <w:pPr>
        <w:spacing w:after="0" w:line="240" w:lineRule="auto"/>
        <w:ind w:left="0" w:firstLine="426"/>
        <w:rPr>
          <w:bCs/>
          <w:color w:val="auto"/>
          <w:sz w:val="26"/>
          <w:szCs w:val="26"/>
        </w:rPr>
      </w:pPr>
      <w:r>
        <w:rPr>
          <w:bCs/>
          <w:color w:val="auto"/>
          <w:sz w:val="26"/>
          <w:szCs w:val="26"/>
          <w:lang w:val="uk-UA"/>
        </w:rPr>
        <w:t>Шастків Н.Ф., вчитель української мови та літератури, класний керівник                                 11-А</w:t>
      </w:r>
      <w:r w:rsidRPr="000059B7">
        <w:rPr>
          <w:bCs/>
          <w:color w:val="auto"/>
          <w:sz w:val="26"/>
          <w:szCs w:val="26"/>
          <w:lang w:val="uk-UA"/>
        </w:rPr>
        <w:t xml:space="preserve"> класу, </w:t>
      </w:r>
      <w:r>
        <w:rPr>
          <w:bCs/>
          <w:color w:val="auto"/>
          <w:sz w:val="26"/>
          <w:szCs w:val="26"/>
          <w:lang w:val="uk-UA"/>
        </w:rPr>
        <w:t>н</w:t>
      </w:r>
      <w:r w:rsidRPr="000059B7">
        <w:rPr>
          <w:bCs/>
          <w:color w:val="auto"/>
          <w:sz w:val="26"/>
          <w:szCs w:val="26"/>
          <w:lang w:val="uk-UA"/>
        </w:rPr>
        <w:t>аголосила на важливості підготовки випускниками мотиваційного листа.</w:t>
      </w:r>
      <w:r w:rsidR="007D01C6" w:rsidRPr="007D01C6">
        <w:rPr>
          <w:color w:val="auto"/>
          <w:spacing w:val="3"/>
          <w:sz w:val="28"/>
          <w:szCs w:val="28"/>
        </w:rPr>
        <w:t xml:space="preserve"> </w:t>
      </w:r>
      <w:r w:rsidR="007D01C6">
        <w:rPr>
          <w:color w:val="auto"/>
          <w:spacing w:val="3"/>
          <w:sz w:val="28"/>
          <w:szCs w:val="28"/>
        </w:rPr>
        <w:t xml:space="preserve">Було зазначено, що </w:t>
      </w:r>
      <w:r w:rsidR="007D01C6" w:rsidRPr="007D01C6">
        <w:rPr>
          <w:bCs/>
          <w:color w:val="auto"/>
          <w:sz w:val="26"/>
          <w:szCs w:val="26"/>
        </w:rPr>
        <w:t xml:space="preserve">мотиваційний лист - це документ, написаний випускником, в якому він пояснює причини, чому він вважає себе найкращим кандидатом для вступу на вибрану ним спеціальність конкретного навчального закладу. Оскільки випускники здаватимуть цього року не чотири предмети, а один, ймовірно буде багато випускників з однаковими балами. Призначення мотиваційного листа - вирішити якому з абітурієнтів надати перевагу у випадку однакової кількості балів ЗНО. </w:t>
      </w:r>
    </w:p>
    <w:p w:rsidR="00327716" w:rsidRPr="00720E98" w:rsidRDefault="00327716" w:rsidP="00327716">
      <w:pPr>
        <w:ind w:left="0" w:firstLine="426"/>
        <w:rPr>
          <w:b/>
          <w:bCs/>
          <w:color w:val="auto"/>
          <w:sz w:val="26"/>
          <w:szCs w:val="26"/>
          <w:lang w:val="uk-UA"/>
        </w:rPr>
      </w:pPr>
      <w:r w:rsidRPr="00720E98">
        <w:rPr>
          <w:b/>
          <w:bCs/>
          <w:color w:val="auto"/>
          <w:sz w:val="26"/>
          <w:szCs w:val="26"/>
          <w:lang w:val="uk-UA"/>
        </w:rPr>
        <w:t>УХВАЛИЛИ:</w:t>
      </w:r>
    </w:p>
    <w:p w:rsidR="007D01C6" w:rsidRDefault="007D01C6" w:rsidP="00DB4577">
      <w:pPr>
        <w:pStyle w:val="a3"/>
        <w:numPr>
          <w:ilvl w:val="1"/>
          <w:numId w:val="3"/>
        </w:numPr>
        <w:tabs>
          <w:tab w:val="left" w:pos="851"/>
        </w:tabs>
        <w:spacing w:line="240" w:lineRule="auto"/>
        <w:ind w:left="0" w:firstLine="426"/>
        <w:rPr>
          <w:bCs/>
          <w:color w:val="auto"/>
          <w:sz w:val="26"/>
          <w:szCs w:val="26"/>
          <w:lang w:val="uk-UA"/>
        </w:rPr>
      </w:pPr>
      <w:r>
        <w:rPr>
          <w:bCs/>
          <w:color w:val="auto"/>
          <w:sz w:val="26"/>
          <w:szCs w:val="26"/>
          <w:lang w:val="uk-UA"/>
        </w:rPr>
        <w:t xml:space="preserve"> </w:t>
      </w:r>
      <w:r w:rsidRPr="007D01C6">
        <w:rPr>
          <w:bCs/>
          <w:color w:val="auto"/>
          <w:sz w:val="26"/>
          <w:szCs w:val="26"/>
          <w:lang w:val="uk-UA"/>
        </w:rPr>
        <w:t>Провести інформаційну роботу серед батьків і випускників</w:t>
      </w:r>
      <w:r>
        <w:rPr>
          <w:bCs/>
          <w:color w:val="auto"/>
          <w:sz w:val="26"/>
          <w:szCs w:val="26"/>
          <w:lang w:val="uk-UA"/>
        </w:rPr>
        <w:t xml:space="preserve"> закладу                                 </w:t>
      </w:r>
      <w:r w:rsidRPr="007D01C6">
        <w:rPr>
          <w:bCs/>
          <w:color w:val="auto"/>
          <w:sz w:val="26"/>
          <w:szCs w:val="26"/>
          <w:lang w:val="uk-UA"/>
        </w:rPr>
        <w:t xml:space="preserve"> про скасування ЗНО та проведення мультипредметного тесту. </w:t>
      </w:r>
    </w:p>
    <w:p w:rsidR="007D01C6" w:rsidRPr="007D01C6" w:rsidRDefault="007D01C6" w:rsidP="00DB4577">
      <w:pPr>
        <w:pStyle w:val="a3"/>
        <w:tabs>
          <w:tab w:val="left" w:pos="851"/>
        </w:tabs>
        <w:spacing w:line="240" w:lineRule="auto"/>
        <w:ind w:left="426" w:firstLine="0"/>
        <w:jc w:val="right"/>
        <w:rPr>
          <w:bCs/>
          <w:color w:val="auto"/>
          <w:sz w:val="26"/>
          <w:szCs w:val="26"/>
          <w:lang w:val="uk-UA"/>
        </w:rPr>
      </w:pPr>
      <w:r>
        <w:rPr>
          <w:bCs/>
          <w:color w:val="auto"/>
          <w:sz w:val="26"/>
          <w:szCs w:val="26"/>
          <w:lang w:val="uk-UA"/>
        </w:rPr>
        <w:t>Адміністрація, класні</w:t>
      </w:r>
      <w:r w:rsidRPr="007D01C6">
        <w:rPr>
          <w:bCs/>
          <w:color w:val="auto"/>
          <w:sz w:val="26"/>
          <w:szCs w:val="26"/>
          <w:lang w:val="uk-UA"/>
        </w:rPr>
        <w:t xml:space="preserve"> керівник</w:t>
      </w:r>
      <w:r>
        <w:rPr>
          <w:bCs/>
          <w:color w:val="auto"/>
          <w:sz w:val="26"/>
          <w:szCs w:val="26"/>
          <w:lang w:val="uk-UA"/>
        </w:rPr>
        <w:t>и</w:t>
      </w:r>
    </w:p>
    <w:p w:rsidR="007D01C6" w:rsidRDefault="007D01C6" w:rsidP="00DB4577">
      <w:pPr>
        <w:pStyle w:val="a3"/>
        <w:numPr>
          <w:ilvl w:val="1"/>
          <w:numId w:val="3"/>
        </w:numPr>
        <w:tabs>
          <w:tab w:val="left" w:pos="851"/>
        </w:tabs>
        <w:spacing w:line="240" w:lineRule="auto"/>
        <w:ind w:left="0" w:firstLine="426"/>
        <w:rPr>
          <w:bCs/>
          <w:color w:val="auto"/>
          <w:sz w:val="26"/>
          <w:szCs w:val="26"/>
          <w:lang w:val="uk-UA"/>
        </w:rPr>
      </w:pPr>
      <w:r>
        <w:rPr>
          <w:bCs/>
          <w:color w:val="auto"/>
          <w:sz w:val="26"/>
          <w:szCs w:val="26"/>
          <w:lang w:val="uk-UA"/>
        </w:rPr>
        <w:t xml:space="preserve"> </w:t>
      </w:r>
      <w:r w:rsidRPr="007D01C6">
        <w:rPr>
          <w:bCs/>
          <w:color w:val="auto"/>
          <w:sz w:val="26"/>
          <w:szCs w:val="26"/>
          <w:lang w:val="uk-UA"/>
        </w:rPr>
        <w:t xml:space="preserve">Перевірити здійснення реєстрації здобувачів освіти для складання мультипредметного тесту. </w:t>
      </w:r>
    </w:p>
    <w:p w:rsidR="007D01C6" w:rsidRPr="007D01C6" w:rsidRDefault="007D01C6" w:rsidP="00DB4577">
      <w:pPr>
        <w:pStyle w:val="a3"/>
        <w:tabs>
          <w:tab w:val="left" w:pos="851"/>
        </w:tabs>
        <w:spacing w:line="240" w:lineRule="auto"/>
        <w:ind w:left="426" w:firstLine="0"/>
        <w:jc w:val="right"/>
        <w:rPr>
          <w:bCs/>
          <w:color w:val="auto"/>
          <w:sz w:val="26"/>
          <w:szCs w:val="26"/>
          <w:lang w:val="uk-UA"/>
        </w:rPr>
      </w:pPr>
      <w:r w:rsidRPr="007D01C6">
        <w:rPr>
          <w:bCs/>
          <w:color w:val="auto"/>
          <w:sz w:val="26"/>
          <w:szCs w:val="26"/>
          <w:lang w:val="uk-UA"/>
        </w:rPr>
        <w:t>Адміністрація, здобувачі освіти</w:t>
      </w:r>
      <w:r>
        <w:rPr>
          <w:bCs/>
          <w:color w:val="auto"/>
          <w:sz w:val="26"/>
          <w:szCs w:val="26"/>
          <w:lang w:val="uk-UA"/>
        </w:rPr>
        <w:t>. До 9 квітня 2022 р</w:t>
      </w:r>
    </w:p>
    <w:p w:rsidR="0048553B" w:rsidRDefault="007D01C6" w:rsidP="00DB4577">
      <w:pPr>
        <w:pStyle w:val="a3"/>
        <w:numPr>
          <w:ilvl w:val="1"/>
          <w:numId w:val="3"/>
        </w:numPr>
        <w:tabs>
          <w:tab w:val="left" w:pos="709"/>
          <w:tab w:val="left" w:pos="851"/>
        </w:tabs>
        <w:spacing w:line="240" w:lineRule="auto"/>
        <w:ind w:left="0" w:firstLine="426"/>
        <w:rPr>
          <w:bCs/>
          <w:color w:val="auto"/>
          <w:sz w:val="26"/>
          <w:szCs w:val="26"/>
          <w:lang w:val="uk-UA"/>
        </w:rPr>
      </w:pPr>
      <w:r>
        <w:rPr>
          <w:bCs/>
          <w:color w:val="auto"/>
          <w:sz w:val="26"/>
          <w:szCs w:val="26"/>
          <w:lang w:val="uk-UA"/>
        </w:rPr>
        <w:t xml:space="preserve"> </w:t>
      </w:r>
      <w:r w:rsidRPr="007D01C6">
        <w:rPr>
          <w:bCs/>
          <w:color w:val="auto"/>
          <w:sz w:val="26"/>
          <w:szCs w:val="26"/>
          <w:lang w:val="uk-UA"/>
        </w:rPr>
        <w:t>До 15 травня підтвердити участь здобувачів освіти 11</w:t>
      </w:r>
      <w:r w:rsidR="0048553B">
        <w:rPr>
          <w:bCs/>
          <w:color w:val="auto"/>
          <w:sz w:val="26"/>
          <w:szCs w:val="26"/>
          <w:lang w:val="uk-UA"/>
        </w:rPr>
        <w:t>-х класів</w:t>
      </w:r>
      <w:r w:rsidRPr="007D01C6">
        <w:rPr>
          <w:bCs/>
          <w:color w:val="auto"/>
          <w:sz w:val="26"/>
          <w:szCs w:val="26"/>
          <w:lang w:val="uk-UA"/>
        </w:rPr>
        <w:t xml:space="preserve"> у складанні мультипредметного тесту та надати інформацію Центру оцінювання якості освіти про місце перебування здобувача освіти в липні. </w:t>
      </w:r>
    </w:p>
    <w:p w:rsidR="007D01C6" w:rsidRPr="007D01C6" w:rsidRDefault="007D01C6" w:rsidP="00DB4577">
      <w:pPr>
        <w:pStyle w:val="a3"/>
        <w:tabs>
          <w:tab w:val="left" w:pos="709"/>
          <w:tab w:val="left" w:pos="851"/>
        </w:tabs>
        <w:spacing w:line="240" w:lineRule="auto"/>
        <w:ind w:left="426" w:firstLine="0"/>
        <w:jc w:val="right"/>
        <w:rPr>
          <w:bCs/>
          <w:color w:val="auto"/>
          <w:sz w:val="26"/>
          <w:szCs w:val="26"/>
          <w:lang w:val="uk-UA"/>
        </w:rPr>
      </w:pPr>
      <w:r w:rsidRPr="007D01C6">
        <w:rPr>
          <w:bCs/>
          <w:color w:val="auto"/>
          <w:sz w:val="26"/>
          <w:szCs w:val="26"/>
          <w:lang w:val="uk-UA"/>
        </w:rPr>
        <w:t>Адміністрація</w:t>
      </w:r>
    </w:p>
    <w:p w:rsidR="007D01C6" w:rsidRPr="0048553B" w:rsidRDefault="0048553B" w:rsidP="00DB4577">
      <w:pPr>
        <w:pStyle w:val="a3"/>
        <w:numPr>
          <w:ilvl w:val="1"/>
          <w:numId w:val="3"/>
        </w:numPr>
        <w:tabs>
          <w:tab w:val="left" w:pos="851"/>
        </w:tabs>
        <w:spacing w:line="240" w:lineRule="auto"/>
        <w:ind w:left="0" w:firstLine="426"/>
        <w:jc w:val="right"/>
        <w:rPr>
          <w:bCs/>
          <w:color w:val="auto"/>
          <w:sz w:val="26"/>
          <w:szCs w:val="26"/>
          <w:lang w:val="uk-UA"/>
        </w:rPr>
      </w:pPr>
      <w:r>
        <w:rPr>
          <w:bCs/>
          <w:color w:val="auto"/>
          <w:sz w:val="26"/>
          <w:szCs w:val="26"/>
          <w:lang w:val="uk-UA"/>
        </w:rPr>
        <w:t xml:space="preserve"> </w:t>
      </w:r>
      <w:r w:rsidR="007D01C6" w:rsidRPr="0048553B">
        <w:rPr>
          <w:bCs/>
          <w:color w:val="auto"/>
          <w:sz w:val="26"/>
          <w:szCs w:val="26"/>
          <w:lang w:val="uk-UA"/>
        </w:rPr>
        <w:t>Вчителям історії, математики, української мови проводити онлайн підготовку до складання тесту шляхом організації повторення та вивчення нових тем на уроках. Вчителі-предметники</w:t>
      </w:r>
      <w:bookmarkStart w:id="2" w:name="_GoBack"/>
      <w:bookmarkEnd w:id="2"/>
    </w:p>
    <w:p w:rsidR="0048553B" w:rsidRDefault="0048553B" w:rsidP="00DB4577">
      <w:pPr>
        <w:pStyle w:val="a3"/>
        <w:numPr>
          <w:ilvl w:val="1"/>
          <w:numId w:val="3"/>
        </w:numPr>
        <w:tabs>
          <w:tab w:val="left" w:pos="851"/>
          <w:tab w:val="left" w:pos="993"/>
        </w:tabs>
        <w:spacing w:line="240" w:lineRule="auto"/>
        <w:ind w:left="0" w:firstLine="426"/>
        <w:rPr>
          <w:bCs/>
          <w:color w:val="auto"/>
          <w:sz w:val="26"/>
          <w:szCs w:val="26"/>
          <w:lang w:val="uk-UA"/>
        </w:rPr>
      </w:pPr>
      <w:r>
        <w:rPr>
          <w:bCs/>
          <w:color w:val="auto"/>
          <w:sz w:val="26"/>
          <w:szCs w:val="26"/>
          <w:lang w:val="uk-UA"/>
        </w:rPr>
        <w:t xml:space="preserve"> </w:t>
      </w:r>
      <w:r w:rsidR="007D01C6" w:rsidRPr="0048553B">
        <w:rPr>
          <w:bCs/>
          <w:color w:val="auto"/>
          <w:sz w:val="26"/>
          <w:szCs w:val="26"/>
          <w:lang w:val="uk-UA"/>
        </w:rPr>
        <w:t>Надати здобувачам освіти 11</w:t>
      </w:r>
      <w:r>
        <w:rPr>
          <w:bCs/>
          <w:color w:val="auto"/>
          <w:sz w:val="26"/>
          <w:szCs w:val="26"/>
          <w:lang w:val="uk-UA"/>
        </w:rPr>
        <w:t>-х класів</w:t>
      </w:r>
      <w:r w:rsidR="007D01C6" w:rsidRPr="0048553B">
        <w:rPr>
          <w:bCs/>
          <w:color w:val="auto"/>
          <w:sz w:val="26"/>
          <w:szCs w:val="26"/>
          <w:lang w:val="uk-UA"/>
        </w:rPr>
        <w:t xml:space="preserve"> перелік ресурсів з підготовки до мультипредметного тесту з вказаних предметів. Надати інформацію про зміст завдань, систему оцінювання, процедуру проведення тесту в умовах воєнного часу. </w:t>
      </w:r>
    </w:p>
    <w:p w:rsidR="007D01C6" w:rsidRPr="0048553B" w:rsidRDefault="00892D2F" w:rsidP="00DB4577">
      <w:pPr>
        <w:pStyle w:val="a3"/>
        <w:tabs>
          <w:tab w:val="left" w:pos="851"/>
          <w:tab w:val="left" w:pos="993"/>
        </w:tabs>
        <w:spacing w:line="240" w:lineRule="auto"/>
        <w:ind w:left="426" w:firstLine="0"/>
        <w:jc w:val="right"/>
        <w:rPr>
          <w:bCs/>
          <w:color w:val="auto"/>
          <w:sz w:val="26"/>
          <w:szCs w:val="26"/>
          <w:lang w:val="uk-UA"/>
        </w:rPr>
      </w:pPr>
      <w:r>
        <w:rPr>
          <w:bCs/>
          <w:color w:val="auto"/>
          <w:sz w:val="26"/>
          <w:szCs w:val="26"/>
          <w:lang w:val="uk-UA"/>
        </w:rPr>
        <w:t>Вчителі-предметники</w:t>
      </w:r>
    </w:p>
    <w:p w:rsidR="007D01C6" w:rsidRDefault="0048553B" w:rsidP="00DB4577">
      <w:pPr>
        <w:pStyle w:val="a3"/>
        <w:numPr>
          <w:ilvl w:val="1"/>
          <w:numId w:val="3"/>
        </w:numPr>
        <w:tabs>
          <w:tab w:val="left" w:pos="851"/>
        </w:tabs>
        <w:spacing w:line="240" w:lineRule="auto"/>
        <w:ind w:left="0" w:firstLine="426"/>
        <w:rPr>
          <w:bCs/>
          <w:color w:val="auto"/>
          <w:sz w:val="26"/>
          <w:szCs w:val="26"/>
          <w:lang w:val="uk-UA"/>
        </w:rPr>
      </w:pPr>
      <w:r>
        <w:rPr>
          <w:bCs/>
          <w:color w:val="auto"/>
          <w:sz w:val="26"/>
          <w:szCs w:val="26"/>
          <w:lang w:val="uk-UA"/>
        </w:rPr>
        <w:lastRenderedPageBreak/>
        <w:t xml:space="preserve"> Вчителям української мови о</w:t>
      </w:r>
      <w:r w:rsidR="007D01C6" w:rsidRPr="0048553B">
        <w:rPr>
          <w:bCs/>
          <w:color w:val="auto"/>
          <w:sz w:val="26"/>
          <w:szCs w:val="26"/>
          <w:lang w:val="uk-UA"/>
        </w:rPr>
        <w:t xml:space="preserve">рганізувати участь випускників у вебінарі </w:t>
      </w:r>
      <w:r>
        <w:rPr>
          <w:bCs/>
          <w:color w:val="auto"/>
          <w:sz w:val="26"/>
          <w:szCs w:val="26"/>
          <w:lang w:val="uk-UA"/>
        </w:rPr>
        <w:t xml:space="preserve">                        </w:t>
      </w:r>
      <w:r w:rsidR="007D01C6" w:rsidRPr="0048553B">
        <w:rPr>
          <w:bCs/>
          <w:color w:val="auto"/>
          <w:sz w:val="26"/>
          <w:szCs w:val="26"/>
        </w:rPr>
        <w:t>«Як писати мотиваційний лист»</w:t>
      </w:r>
      <w:r w:rsidR="007D01C6" w:rsidRPr="0048553B">
        <w:rPr>
          <w:bCs/>
          <w:color w:val="auto"/>
          <w:sz w:val="26"/>
          <w:szCs w:val="26"/>
          <w:lang w:val="uk-UA"/>
        </w:rPr>
        <w:t xml:space="preserve"> </w:t>
      </w:r>
      <w:r>
        <w:rPr>
          <w:bCs/>
          <w:color w:val="auto"/>
          <w:sz w:val="26"/>
          <w:szCs w:val="26"/>
          <w:lang w:val="uk-UA"/>
        </w:rPr>
        <w:t>.</w:t>
      </w:r>
    </w:p>
    <w:p w:rsidR="00327716" w:rsidRPr="00892D2F" w:rsidRDefault="00892D2F" w:rsidP="00DB4577">
      <w:pPr>
        <w:pStyle w:val="a3"/>
        <w:tabs>
          <w:tab w:val="left" w:pos="851"/>
        </w:tabs>
        <w:spacing w:line="240" w:lineRule="auto"/>
        <w:ind w:left="426" w:firstLine="0"/>
        <w:jc w:val="right"/>
        <w:rPr>
          <w:bCs/>
          <w:color w:val="auto"/>
          <w:sz w:val="26"/>
          <w:szCs w:val="26"/>
          <w:lang w:val="uk-UA"/>
        </w:rPr>
      </w:pPr>
      <w:r w:rsidRPr="00892D2F">
        <w:rPr>
          <w:bCs/>
          <w:color w:val="auto"/>
          <w:sz w:val="26"/>
          <w:szCs w:val="26"/>
          <w:lang w:val="uk-UA"/>
        </w:rPr>
        <w:t>Квітень - травень 2022</w:t>
      </w:r>
    </w:p>
    <w:p w:rsidR="00327716" w:rsidRPr="00892D2F" w:rsidRDefault="00892D2F" w:rsidP="00327716">
      <w:pPr>
        <w:pStyle w:val="a3"/>
        <w:widowControl w:val="0"/>
        <w:tabs>
          <w:tab w:val="left" w:pos="851"/>
          <w:tab w:val="left" w:pos="993"/>
          <w:tab w:val="left" w:pos="1276"/>
          <w:tab w:val="left" w:pos="1540"/>
          <w:tab w:val="left" w:pos="1985"/>
        </w:tabs>
        <w:autoSpaceDE w:val="0"/>
        <w:autoSpaceDN w:val="0"/>
        <w:adjustRightInd w:val="0"/>
        <w:spacing w:after="0" w:line="276" w:lineRule="auto"/>
        <w:ind w:left="0" w:firstLine="426"/>
        <w:rPr>
          <w:rFonts w:eastAsiaTheme="minorHAnsi"/>
          <w:color w:val="auto"/>
          <w:sz w:val="26"/>
          <w:szCs w:val="26"/>
          <w:lang w:val="uk-UA" w:eastAsia="en-US"/>
        </w:rPr>
      </w:pPr>
      <w:r w:rsidRPr="00892D2F">
        <w:rPr>
          <w:rFonts w:eastAsiaTheme="minorHAnsi"/>
          <w:color w:val="auto"/>
          <w:sz w:val="26"/>
          <w:szCs w:val="26"/>
          <w:lang w:val="uk-UA" w:eastAsia="en-US"/>
        </w:rPr>
        <w:t>Голосували: «за» - 90</w:t>
      </w:r>
      <w:r w:rsidR="00327716" w:rsidRPr="00892D2F">
        <w:rPr>
          <w:rFonts w:eastAsiaTheme="minorHAnsi"/>
          <w:color w:val="auto"/>
          <w:sz w:val="26"/>
          <w:szCs w:val="26"/>
          <w:lang w:val="uk-UA" w:eastAsia="en-US"/>
        </w:rPr>
        <w:t>;   «проти» - 0;   «утримались» - 0</w:t>
      </w:r>
    </w:p>
    <w:p w:rsidR="00327716" w:rsidRPr="00720E98" w:rsidRDefault="00327716" w:rsidP="00327716">
      <w:pPr>
        <w:pStyle w:val="a3"/>
        <w:widowControl w:val="0"/>
        <w:tabs>
          <w:tab w:val="left" w:pos="426"/>
          <w:tab w:val="left" w:pos="567"/>
          <w:tab w:val="left" w:pos="709"/>
          <w:tab w:val="left" w:pos="851"/>
          <w:tab w:val="left" w:pos="1540"/>
        </w:tabs>
        <w:autoSpaceDE w:val="0"/>
        <w:autoSpaceDN w:val="0"/>
        <w:adjustRightInd w:val="0"/>
        <w:ind w:left="426" w:firstLine="0"/>
        <w:rPr>
          <w:sz w:val="26"/>
          <w:szCs w:val="26"/>
          <w:lang w:val="uk-UA"/>
        </w:rPr>
      </w:pPr>
    </w:p>
    <w:p w:rsidR="00327716" w:rsidRPr="00710189" w:rsidRDefault="00327716" w:rsidP="00DB4577">
      <w:pPr>
        <w:ind w:left="0" w:firstLine="0"/>
        <w:rPr>
          <w:sz w:val="26"/>
          <w:szCs w:val="26"/>
          <w:lang w:val="uk-UA"/>
        </w:rPr>
      </w:pPr>
    </w:p>
    <w:p w:rsidR="00327716" w:rsidRDefault="00327716" w:rsidP="00327716">
      <w:pPr>
        <w:rPr>
          <w:sz w:val="26"/>
          <w:szCs w:val="26"/>
          <w:lang w:val="uk-UA"/>
        </w:rPr>
      </w:pPr>
      <w:r>
        <w:rPr>
          <w:sz w:val="26"/>
          <w:szCs w:val="26"/>
        </w:rPr>
        <w:t xml:space="preserve">Голова педагогічної ради                                       </w:t>
      </w:r>
      <w:r>
        <w:rPr>
          <w:sz w:val="26"/>
          <w:szCs w:val="26"/>
          <w:lang w:val="uk-UA"/>
        </w:rPr>
        <w:t xml:space="preserve"> Марина СУРОВЦЕВА</w:t>
      </w:r>
    </w:p>
    <w:p w:rsidR="00327716" w:rsidRDefault="00327716" w:rsidP="00327716">
      <w:pPr>
        <w:rPr>
          <w:sz w:val="26"/>
          <w:szCs w:val="26"/>
          <w:lang w:val="uk-UA"/>
        </w:rPr>
      </w:pPr>
    </w:p>
    <w:p w:rsidR="00327716" w:rsidRDefault="00327716" w:rsidP="00327716">
      <w:pPr>
        <w:rPr>
          <w:bCs/>
          <w:color w:val="auto"/>
          <w:sz w:val="26"/>
          <w:szCs w:val="26"/>
          <w:lang w:val="uk-UA"/>
        </w:rPr>
      </w:pPr>
      <w:r>
        <w:rPr>
          <w:sz w:val="26"/>
          <w:szCs w:val="26"/>
        </w:rPr>
        <w:t xml:space="preserve">Секретар </w:t>
      </w:r>
      <w:r>
        <w:rPr>
          <w:sz w:val="26"/>
          <w:szCs w:val="26"/>
          <w:lang w:val="uk-UA"/>
        </w:rPr>
        <w:t>педагогічної ради</w:t>
      </w:r>
      <w:r>
        <w:rPr>
          <w:sz w:val="26"/>
          <w:szCs w:val="26"/>
        </w:rPr>
        <w:t xml:space="preserve">                                   </w:t>
      </w:r>
      <w:r>
        <w:rPr>
          <w:sz w:val="26"/>
          <w:szCs w:val="26"/>
          <w:lang w:val="uk-UA"/>
        </w:rPr>
        <w:t xml:space="preserve"> Вікторія КРУГЛЯНКО</w:t>
      </w:r>
    </w:p>
    <w:p w:rsidR="00327716" w:rsidRDefault="00327716" w:rsidP="00327716"/>
    <w:p w:rsidR="00892D2F" w:rsidRDefault="00892D2F"/>
    <w:sectPr w:rsidR="00892D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k">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D3607"/>
    <w:multiLevelType w:val="hybridMultilevel"/>
    <w:tmpl w:val="584A677C"/>
    <w:lvl w:ilvl="0" w:tplc="3C18EB6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15:restartNumberingAfterBreak="0">
    <w:nsid w:val="1C6D27E0"/>
    <w:multiLevelType w:val="hybridMultilevel"/>
    <w:tmpl w:val="E5A69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94A63"/>
    <w:multiLevelType w:val="hybridMultilevel"/>
    <w:tmpl w:val="94202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C023DF"/>
    <w:multiLevelType w:val="multilevel"/>
    <w:tmpl w:val="B162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E83E48"/>
    <w:multiLevelType w:val="multilevel"/>
    <w:tmpl w:val="AACE39B6"/>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74D904B7"/>
    <w:multiLevelType w:val="multilevel"/>
    <w:tmpl w:val="F2CC1E3A"/>
    <w:lvl w:ilvl="0">
      <w:start w:val="1"/>
      <w:numFmt w:val="decimal"/>
      <w:lvlText w:val="%1."/>
      <w:lvlJc w:val="left"/>
      <w:pPr>
        <w:ind w:left="345" w:hanging="360"/>
      </w:pPr>
      <w:rPr>
        <w:b/>
        <w:sz w:val="26"/>
        <w:szCs w:val="26"/>
      </w:rPr>
    </w:lvl>
    <w:lvl w:ilvl="1">
      <w:start w:val="1"/>
      <w:numFmt w:val="decimal"/>
      <w:isLgl/>
      <w:lvlText w:val="%1.%2."/>
      <w:lvlJc w:val="left"/>
      <w:pPr>
        <w:ind w:left="1146" w:hanging="720"/>
      </w:pPr>
      <w:rPr>
        <w:i w:val="0"/>
      </w:rPr>
    </w:lvl>
    <w:lvl w:ilvl="2">
      <w:start w:val="1"/>
      <w:numFmt w:val="decimal"/>
      <w:isLgl/>
      <w:lvlText w:val="%1.%2.%3."/>
      <w:lvlJc w:val="left"/>
      <w:pPr>
        <w:ind w:left="1587" w:hanging="720"/>
      </w:pPr>
      <w:rPr>
        <w:rFonts w:ascii="Times New Roman" w:hAnsi="Times New Roman" w:cs="Times New Roman" w:hint="default"/>
      </w:rPr>
    </w:lvl>
    <w:lvl w:ilvl="3">
      <w:start w:val="1"/>
      <w:numFmt w:val="decimal"/>
      <w:isLgl/>
      <w:lvlText w:val="%1.%2.%3.%4."/>
      <w:lvlJc w:val="left"/>
      <w:pPr>
        <w:ind w:left="2388" w:hanging="1080"/>
      </w:pPr>
    </w:lvl>
    <w:lvl w:ilvl="4">
      <w:start w:val="1"/>
      <w:numFmt w:val="decimal"/>
      <w:isLgl/>
      <w:lvlText w:val="%1.%2.%3.%4.%5."/>
      <w:lvlJc w:val="left"/>
      <w:pPr>
        <w:ind w:left="2829" w:hanging="1080"/>
      </w:pPr>
    </w:lvl>
    <w:lvl w:ilvl="5">
      <w:start w:val="1"/>
      <w:numFmt w:val="decimal"/>
      <w:isLgl/>
      <w:lvlText w:val="%1.%2.%3.%4.%5.%6."/>
      <w:lvlJc w:val="left"/>
      <w:pPr>
        <w:ind w:left="3630" w:hanging="1440"/>
      </w:pPr>
    </w:lvl>
    <w:lvl w:ilvl="6">
      <w:start w:val="1"/>
      <w:numFmt w:val="decimal"/>
      <w:isLgl/>
      <w:lvlText w:val="%1.%2.%3.%4.%5.%6.%7."/>
      <w:lvlJc w:val="left"/>
      <w:pPr>
        <w:ind w:left="4071" w:hanging="1440"/>
      </w:pPr>
    </w:lvl>
    <w:lvl w:ilvl="7">
      <w:start w:val="1"/>
      <w:numFmt w:val="decimal"/>
      <w:isLgl/>
      <w:lvlText w:val="%1.%2.%3.%4.%5.%6.%7.%8."/>
      <w:lvlJc w:val="left"/>
      <w:pPr>
        <w:ind w:left="4872" w:hanging="1800"/>
      </w:pPr>
    </w:lvl>
    <w:lvl w:ilvl="8">
      <w:start w:val="1"/>
      <w:numFmt w:val="decimal"/>
      <w:isLgl/>
      <w:lvlText w:val="%1.%2.%3.%4.%5.%6.%7.%8.%9."/>
      <w:lvlJc w:val="left"/>
      <w:pPr>
        <w:ind w:left="5313" w:hanging="1800"/>
      </w:pPr>
    </w:lvl>
  </w:abstractNum>
  <w:abstractNum w:abstractNumId="6" w15:restartNumberingAfterBreak="0">
    <w:nsid w:val="7DBB548F"/>
    <w:multiLevelType w:val="multilevel"/>
    <w:tmpl w:val="6CE4EB50"/>
    <w:lvl w:ilvl="0">
      <w:start w:val="3"/>
      <w:numFmt w:val="decimal"/>
      <w:lvlText w:val="%1."/>
      <w:lvlJc w:val="left"/>
      <w:pPr>
        <w:ind w:left="636" w:hanging="63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16"/>
    <w:rsid w:val="000059B7"/>
    <w:rsid w:val="0004175A"/>
    <w:rsid w:val="00070449"/>
    <w:rsid w:val="0010346D"/>
    <w:rsid w:val="001160F8"/>
    <w:rsid w:val="0012217C"/>
    <w:rsid w:val="001A3911"/>
    <w:rsid w:val="001B0C91"/>
    <w:rsid w:val="001D3E0C"/>
    <w:rsid w:val="00206ED9"/>
    <w:rsid w:val="00314007"/>
    <w:rsid w:val="00327716"/>
    <w:rsid w:val="003643AF"/>
    <w:rsid w:val="00382509"/>
    <w:rsid w:val="00394F00"/>
    <w:rsid w:val="0048553B"/>
    <w:rsid w:val="00513DC4"/>
    <w:rsid w:val="005828FD"/>
    <w:rsid w:val="005834C5"/>
    <w:rsid w:val="005B3AEB"/>
    <w:rsid w:val="005D4463"/>
    <w:rsid w:val="006C3491"/>
    <w:rsid w:val="006D603E"/>
    <w:rsid w:val="006D731B"/>
    <w:rsid w:val="007069C3"/>
    <w:rsid w:val="007074F0"/>
    <w:rsid w:val="00744C1D"/>
    <w:rsid w:val="007D01C6"/>
    <w:rsid w:val="007E4979"/>
    <w:rsid w:val="007E4D8C"/>
    <w:rsid w:val="00892D2F"/>
    <w:rsid w:val="008C188B"/>
    <w:rsid w:val="008D5EE6"/>
    <w:rsid w:val="0093336B"/>
    <w:rsid w:val="009A0006"/>
    <w:rsid w:val="009B43B9"/>
    <w:rsid w:val="009D0787"/>
    <w:rsid w:val="00A26A68"/>
    <w:rsid w:val="00A7267F"/>
    <w:rsid w:val="00AB1EE7"/>
    <w:rsid w:val="00B21409"/>
    <w:rsid w:val="00BE14C7"/>
    <w:rsid w:val="00C647F1"/>
    <w:rsid w:val="00C7231B"/>
    <w:rsid w:val="00DB4577"/>
    <w:rsid w:val="00DE1397"/>
    <w:rsid w:val="00F602DA"/>
    <w:rsid w:val="00F67921"/>
    <w:rsid w:val="00F87A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4A2C"/>
  <w15:chartTrackingRefBased/>
  <w15:docId w15:val="{94226710-033C-411C-94FE-AC602F1F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716"/>
    <w:pPr>
      <w:spacing w:after="5" w:line="264" w:lineRule="auto"/>
      <w:ind w:left="10" w:hanging="10"/>
      <w:jc w:val="both"/>
    </w:pPr>
    <w:rPr>
      <w:rFonts w:ascii="Times New Roman" w:eastAsia="Times New Roman" w:hAnsi="Times New Roman" w:cs="Times New Roman"/>
      <w:color w:val="000000"/>
      <w:sz w:val="24"/>
      <w:lang w:val="ru-RU" w:eastAsia="ru-RU"/>
    </w:rPr>
  </w:style>
  <w:style w:type="paragraph" w:styleId="1">
    <w:name w:val="heading 1"/>
    <w:next w:val="a"/>
    <w:link w:val="10"/>
    <w:uiPriority w:val="9"/>
    <w:unhideWhenUsed/>
    <w:qFormat/>
    <w:rsid w:val="00744C1D"/>
    <w:pPr>
      <w:keepNext/>
      <w:keepLines/>
      <w:spacing w:after="1" w:line="258" w:lineRule="auto"/>
      <w:ind w:left="10" w:hanging="10"/>
      <w:jc w:val="center"/>
      <w:outlineLvl w:val="0"/>
    </w:pPr>
    <w:rPr>
      <w:rFonts w:ascii="Times New Roman" w:eastAsia="Times New Roman" w:hAnsi="Times New Roman" w:cs="Times New Roman"/>
      <w:b/>
      <w:i/>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716"/>
    <w:pPr>
      <w:ind w:left="720"/>
      <w:contextualSpacing/>
    </w:pPr>
  </w:style>
  <w:style w:type="paragraph" w:customStyle="1" w:styleId="docdata">
    <w:name w:val="docdata"/>
    <w:aliases w:val="docy,v5,2990,baiaagaaboqcaaad8gyaaauabwaaaaaaaaaaaaaaaaaaaaaaaaaaaaaaaaaaaaaaaaaaaaaaaaaaaaaaaaaaaaaaaaaaaaaaaaaaaaaaaaaaaaaaaaaaaaaaaaaaaaaaaaaaaaaaaaaaaaaaaaaaaaaaaaaaaaaaaaaaaaaaaaaaaaaaaaaaaaaaaaaaaaaaaaaaaaaaaaaaaaaaaaaaaaaaaaaaaaaaaaaaaaaa"/>
    <w:basedOn w:val="a"/>
    <w:rsid w:val="00327716"/>
    <w:pPr>
      <w:spacing w:before="100" w:beforeAutospacing="1" w:after="100" w:afterAutospacing="1" w:line="240" w:lineRule="auto"/>
      <w:ind w:left="0" w:firstLine="0"/>
      <w:jc w:val="left"/>
    </w:pPr>
    <w:rPr>
      <w:color w:val="auto"/>
      <w:szCs w:val="24"/>
    </w:rPr>
  </w:style>
  <w:style w:type="character" w:customStyle="1" w:styleId="10">
    <w:name w:val="Заголовок 1 Знак"/>
    <w:basedOn w:val="a0"/>
    <w:link w:val="1"/>
    <w:rsid w:val="00744C1D"/>
    <w:rPr>
      <w:rFonts w:ascii="Times New Roman" w:eastAsia="Times New Roman" w:hAnsi="Times New Roman" w:cs="Times New Roman"/>
      <w:b/>
      <w:i/>
      <w:color w:val="000000"/>
      <w:sz w:val="28"/>
      <w:lang w:eastAsia="uk-UA"/>
    </w:rPr>
  </w:style>
  <w:style w:type="character" w:styleId="a4">
    <w:name w:val="Hyperlink"/>
    <w:basedOn w:val="a0"/>
    <w:uiPriority w:val="99"/>
    <w:unhideWhenUsed/>
    <w:rsid w:val="00744C1D"/>
    <w:rPr>
      <w:color w:val="0563C1" w:themeColor="hyperlink"/>
      <w:u w:val="single"/>
    </w:rPr>
  </w:style>
  <w:style w:type="numbering" w:customStyle="1" w:styleId="11">
    <w:name w:val="Нет списка1"/>
    <w:next w:val="a2"/>
    <w:uiPriority w:val="99"/>
    <w:semiHidden/>
    <w:unhideWhenUsed/>
    <w:rsid w:val="001A3911"/>
  </w:style>
  <w:style w:type="paragraph" w:styleId="a5">
    <w:name w:val="Normal (Web)"/>
    <w:basedOn w:val="a"/>
    <w:uiPriority w:val="99"/>
    <w:semiHidden/>
    <w:unhideWhenUsed/>
    <w:rsid w:val="009D0787"/>
    <w:rPr>
      <w:szCs w:val="24"/>
    </w:rPr>
  </w:style>
  <w:style w:type="paragraph" w:styleId="a6">
    <w:name w:val="Balloon Text"/>
    <w:basedOn w:val="a"/>
    <w:link w:val="a7"/>
    <w:uiPriority w:val="99"/>
    <w:semiHidden/>
    <w:unhideWhenUsed/>
    <w:rsid w:val="0010346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0346D"/>
    <w:rPr>
      <w:rFonts w:ascii="Segoe UI" w:eastAsia="Times New Roman" w:hAnsi="Segoe UI" w:cs="Segoe UI"/>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6397">
      <w:bodyDiv w:val="1"/>
      <w:marLeft w:val="0"/>
      <w:marRight w:val="0"/>
      <w:marTop w:val="0"/>
      <w:marBottom w:val="0"/>
      <w:divBdr>
        <w:top w:val="none" w:sz="0" w:space="0" w:color="auto"/>
        <w:left w:val="none" w:sz="0" w:space="0" w:color="auto"/>
        <w:bottom w:val="none" w:sz="0" w:space="0" w:color="auto"/>
        <w:right w:val="none" w:sz="0" w:space="0" w:color="auto"/>
      </w:divBdr>
      <w:divsChild>
        <w:div w:id="612857318">
          <w:blockQuote w:val="1"/>
          <w:marLeft w:val="0"/>
          <w:marRight w:val="0"/>
          <w:marTop w:val="360"/>
          <w:marBottom w:val="360"/>
          <w:divBdr>
            <w:top w:val="single" w:sz="6" w:space="1" w:color="auto"/>
            <w:left w:val="single" w:sz="18" w:space="15" w:color="F24E5E"/>
            <w:bottom w:val="single" w:sz="6" w:space="12" w:color="auto"/>
            <w:right w:val="single" w:sz="6" w:space="15" w:color="auto"/>
          </w:divBdr>
        </w:div>
      </w:divsChild>
    </w:div>
    <w:div w:id="549808471">
      <w:bodyDiv w:val="1"/>
      <w:marLeft w:val="0"/>
      <w:marRight w:val="0"/>
      <w:marTop w:val="0"/>
      <w:marBottom w:val="0"/>
      <w:divBdr>
        <w:top w:val="none" w:sz="0" w:space="0" w:color="auto"/>
        <w:left w:val="none" w:sz="0" w:space="0" w:color="auto"/>
        <w:bottom w:val="none" w:sz="0" w:space="0" w:color="auto"/>
        <w:right w:val="none" w:sz="0" w:space="0" w:color="auto"/>
      </w:divBdr>
    </w:div>
    <w:div w:id="14765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vseukrayinskij-rozklad" TargetMode="External"/><Relationship Id="rId13" Type="http://schemas.openxmlformats.org/officeDocument/2006/relationships/hyperlink" Target="https://imzo.gov.ua/psyholohichnyj-suprovid-ta-sotsialno-pedahohichna-robota/materialy-dlia-vykorystannia-v-roboti-pid-chas-voiennykh-di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n.gov.ua/ua/news/mon-zapuskaye-informacijnukampaniyu-pro-te-yak-zaspokoyiti-ditej-pid-chas-vijni" TargetMode="External"/><Relationship Id="rId12" Type="http://schemas.openxmlformats.org/officeDocument/2006/relationships/hyperlink" Target="https://imzo.gov.ua/psyholohichnyj-suprovid-ta-sotsialno-pedahohichna-robota/materialy-dlia-vykorystannia-v-roboti-pid-chas-voiennykh-di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no.testportal.com.ua/info/login" TargetMode="External"/><Relationship Id="rId1" Type="http://schemas.openxmlformats.org/officeDocument/2006/relationships/numbering" Target="numbering.xml"/><Relationship Id="rId6" Type="http://schemas.openxmlformats.org/officeDocument/2006/relationships/hyperlink" Target="https://mon.gov.ua/ua/news/mon-zapuskaye-informacijnukampaniyu-pro-te-yak-zaspokoyiti-ditej-pid-chas-vijni" TargetMode="External"/><Relationship Id="rId11" Type="http://schemas.openxmlformats.org/officeDocument/2006/relationships/hyperlink" Target="https://imzo.gov.ua/psyholohichnyj-suprovid-ta-sotsialnopedahohichna" TargetMode="External"/><Relationship Id="rId5" Type="http://schemas.openxmlformats.org/officeDocument/2006/relationships/hyperlink" Target="https://zakon.rada.gov.ua/laws/show/463-20" TargetMode="External"/><Relationship Id="rId15" Type="http://schemas.openxmlformats.org/officeDocument/2006/relationships/hyperlink" Target="https://zno.testportal.com.ua/registration" TargetMode="External"/><Relationship Id="rId10" Type="http://schemas.openxmlformats.org/officeDocument/2006/relationships/hyperlink" Target="https://poruch.me/" TargetMode="External"/><Relationship Id="rId4" Type="http://schemas.openxmlformats.org/officeDocument/2006/relationships/webSettings" Target="webSettings.xml"/><Relationship Id="rId9" Type="http://schemas.openxmlformats.org/officeDocument/2006/relationships/hyperlink" Target="https://poruch.me/" TargetMode="External"/><Relationship Id="rId14" Type="http://schemas.openxmlformats.org/officeDocument/2006/relationships/hyperlink" Target="https://helsinki.org.ua/wp-content/uploads/2020/04/Prev_Posibnyk_MGB_A4-4.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13</Pages>
  <Words>27445</Words>
  <Characters>15645</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rozumniki</cp:lastModifiedBy>
  <cp:revision>3</cp:revision>
  <cp:lastPrinted>2022-04-14T10:45:00Z</cp:lastPrinted>
  <dcterms:created xsi:type="dcterms:W3CDTF">2022-04-14T07:03:00Z</dcterms:created>
  <dcterms:modified xsi:type="dcterms:W3CDTF">2022-04-15T06:59:00Z</dcterms:modified>
</cp:coreProperties>
</file>