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1D" w:rsidRPr="009D4416" w:rsidRDefault="009D4416" w:rsidP="009D4416">
      <w:pPr>
        <w:spacing w:after="0" w:line="240" w:lineRule="auto"/>
        <w:jc w:val="center"/>
        <w:rPr>
          <w:rFonts w:ascii="Times New Roman" w:hAnsi="Times New Roman"/>
          <w:sz w:val="26"/>
          <w:szCs w:val="26"/>
          <w:lang w:val="ru-RU"/>
        </w:rPr>
      </w:pPr>
      <w:r w:rsidRPr="009D4416">
        <w:rPr>
          <w:rFonts w:ascii="Times New Roman" w:hAnsi="Times New Roman"/>
          <w:sz w:val="26"/>
          <w:szCs w:val="26"/>
        </w:rPr>
        <w:t>Алгоритм</w:t>
      </w:r>
    </w:p>
    <w:p w:rsidR="00C47F1D" w:rsidRPr="009D4416" w:rsidRDefault="009D4416" w:rsidP="009D4416">
      <w:pPr>
        <w:spacing w:after="0" w:line="240" w:lineRule="auto"/>
        <w:jc w:val="center"/>
        <w:rPr>
          <w:rFonts w:ascii="Times New Roman" w:hAnsi="Times New Roman"/>
          <w:sz w:val="26"/>
          <w:szCs w:val="26"/>
        </w:rPr>
      </w:pPr>
      <w:r>
        <w:rPr>
          <w:rFonts w:ascii="Times New Roman" w:hAnsi="Times New Roman"/>
          <w:sz w:val="26"/>
          <w:szCs w:val="26"/>
        </w:rPr>
        <w:t xml:space="preserve">реагування на </w:t>
      </w:r>
      <w:r w:rsidR="00C47F1D" w:rsidRPr="009D4416">
        <w:rPr>
          <w:rFonts w:ascii="Times New Roman" w:hAnsi="Times New Roman"/>
          <w:sz w:val="26"/>
          <w:szCs w:val="26"/>
        </w:rPr>
        <w:t xml:space="preserve"> випадки </w:t>
      </w:r>
      <w:proofErr w:type="spellStart"/>
      <w:r w:rsidR="00C47F1D" w:rsidRPr="009D4416">
        <w:rPr>
          <w:rFonts w:ascii="Times New Roman" w:hAnsi="Times New Roman"/>
          <w:sz w:val="26"/>
          <w:szCs w:val="26"/>
        </w:rPr>
        <w:t>булінгу</w:t>
      </w:r>
      <w:proofErr w:type="spellEnd"/>
    </w:p>
    <w:p w:rsidR="004C54B0" w:rsidRPr="009D4416" w:rsidRDefault="004C54B0" w:rsidP="009D4416">
      <w:pPr>
        <w:spacing w:after="0" w:line="240" w:lineRule="auto"/>
        <w:jc w:val="center"/>
        <w:rPr>
          <w:rFonts w:ascii="Times New Roman" w:hAnsi="Times New Roman"/>
          <w:sz w:val="26"/>
          <w:szCs w:val="26"/>
        </w:rPr>
      </w:pPr>
      <w:r w:rsidRPr="009D4416">
        <w:rPr>
          <w:rFonts w:ascii="Times New Roman" w:hAnsi="Times New Roman"/>
          <w:sz w:val="26"/>
          <w:szCs w:val="26"/>
        </w:rPr>
        <w:t>(цькування</w:t>
      </w:r>
      <w:r w:rsidR="00C47F1D" w:rsidRPr="009D4416">
        <w:rPr>
          <w:rFonts w:ascii="Times New Roman" w:hAnsi="Times New Roman"/>
          <w:sz w:val="26"/>
          <w:szCs w:val="26"/>
        </w:rPr>
        <w:t xml:space="preserve">) </w:t>
      </w:r>
      <w:r w:rsidR="00B42DA0" w:rsidRPr="009D4416">
        <w:rPr>
          <w:rFonts w:ascii="Times New Roman" w:hAnsi="Times New Roman"/>
          <w:sz w:val="26"/>
          <w:szCs w:val="26"/>
        </w:rPr>
        <w:t>та будь-які інші прояви насильства</w:t>
      </w:r>
    </w:p>
    <w:p w:rsidR="00C47F1D" w:rsidRPr="009D4416" w:rsidRDefault="00C47F1D" w:rsidP="009D4416">
      <w:pPr>
        <w:spacing w:after="0" w:line="240" w:lineRule="auto"/>
        <w:jc w:val="center"/>
        <w:rPr>
          <w:rFonts w:ascii="Times New Roman" w:hAnsi="Times New Roman"/>
          <w:sz w:val="26"/>
          <w:szCs w:val="26"/>
        </w:rPr>
      </w:pPr>
      <w:r w:rsidRPr="009D4416">
        <w:rPr>
          <w:rFonts w:ascii="Times New Roman" w:hAnsi="Times New Roman"/>
          <w:sz w:val="26"/>
          <w:szCs w:val="26"/>
        </w:rPr>
        <w:t>в закладі освіти</w:t>
      </w:r>
    </w:p>
    <w:p w:rsidR="00C47F1D" w:rsidRPr="009D4416" w:rsidRDefault="00C47F1D" w:rsidP="009D4416">
      <w:pPr>
        <w:spacing w:after="0" w:line="240" w:lineRule="auto"/>
        <w:rPr>
          <w:rFonts w:ascii="Times New Roman" w:hAnsi="Times New Roman"/>
          <w:sz w:val="26"/>
          <w:szCs w:val="26"/>
        </w:rPr>
      </w:pPr>
    </w:p>
    <w:p w:rsidR="00C47F1D" w:rsidRPr="003F4F9C" w:rsidRDefault="004C54B0" w:rsidP="003F4F9C">
      <w:pPr>
        <w:spacing w:after="0"/>
        <w:rPr>
          <w:rFonts w:ascii="Times New Roman" w:hAnsi="Times New Roman"/>
          <w:b/>
          <w:sz w:val="26"/>
          <w:szCs w:val="26"/>
        </w:rPr>
      </w:pPr>
      <w:r w:rsidRPr="003F4F9C">
        <w:rPr>
          <w:rFonts w:ascii="Times New Roman" w:hAnsi="Times New Roman"/>
          <w:b/>
          <w:sz w:val="26"/>
          <w:szCs w:val="26"/>
        </w:rPr>
        <w:t>1.</w:t>
      </w:r>
      <w:r w:rsidR="00C47F1D" w:rsidRPr="003F4F9C">
        <w:rPr>
          <w:rFonts w:ascii="Times New Roman" w:hAnsi="Times New Roman"/>
          <w:b/>
          <w:sz w:val="26"/>
          <w:szCs w:val="26"/>
        </w:rPr>
        <w:t>Загальні питання</w:t>
      </w:r>
    </w:p>
    <w:p w:rsidR="00C47F1D" w:rsidRPr="009D4416" w:rsidRDefault="004C54B0" w:rsidP="00C47F1D">
      <w:pPr>
        <w:spacing w:after="0"/>
        <w:jc w:val="both"/>
        <w:rPr>
          <w:rFonts w:ascii="Times New Roman" w:hAnsi="Times New Roman"/>
          <w:sz w:val="26"/>
          <w:szCs w:val="26"/>
        </w:rPr>
      </w:pPr>
      <w:r w:rsidRPr="009D4416">
        <w:rPr>
          <w:rFonts w:ascii="Times New Roman" w:hAnsi="Times New Roman"/>
          <w:sz w:val="26"/>
          <w:szCs w:val="26"/>
        </w:rPr>
        <w:t>1.</w:t>
      </w:r>
      <w:r w:rsidR="00C47F1D" w:rsidRPr="009D4416">
        <w:rPr>
          <w:rFonts w:ascii="Times New Roman" w:hAnsi="Times New Roman"/>
          <w:sz w:val="26"/>
          <w:szCs w:val="26"/>
        </w:rPr>
        <w:t xml:space="preserve">1.Цей  Порядок  </w:t>
      </w:r>
      <w:r w:rsidR="0063674B" w:rsidRPr="009D4416">
        <w:rPr>
          <w:rFonts w:ascii="Times New Roman" w:hAnsi="Times New Roman"/>
          <w:sz w:val="26"/>
          <w:szCs w:val="26"/>
        </w:rPr>
        <w:t>розроблено відповідно до Законів</w:t>
      </w:r>
      <w:r w:rsidR="000B4DE5" w:rsidRPr="009D4416">
        <w:rPr>
          <w:rFonts w:ascii="Times New Roman" w:hAnsi="Times New Roman"/>
          <w:sz w:val="26"/>
          <w:szCs w:val="26"/>
        </w:rPr>
        <w:t xml:space="preserve"> України </w:t>
      </w:r>
      <w:r w:rsidR="0063674B" w:rsidRPr="009D4416">
        <w:rPr>
          <w:rFonts w:ascii="Times New Roman" w:hAnsi="Times New Roman"/>
          <w:sz w:val="26"/>
          <w:szCs w:val="26"/>
        </w:rPr>
        <w:t xml:space="preserve">«Про освіту», «Про  повну загальну середню освіту», </w:t>
      </w:r>
      <w:r w:rsidR="000B4DE5" w:rsidRPr="009D4416">
        <w:rPr>
          <w:rFonts w:ascii="Times New Roman" w:hAnsi="Times New Roman"/>
          <w:sz w:val="26"/>
          <w:szCs w:val="26"/>
        </w:rPr>
        <w:t xml:space="preserve">«Про внесення змін до деяких законодавчих актів України щодо протидії </w:t>
      </w:r>
      <w:proofErr w:type="spellStart"/>
      <w:r w:rsidR="000B4DE5" w:rsidRPr="009D4416">
        <w:rPr>
          <w:rFonts w:ascii="Times New Roman" w:hAnsi="Times New Roman"/>
          <w:sz w:val="26"/>
          <w:szCs w:val="26"/>
        </w:rPr>
        <w:t>булінгу</w:t>
      </w:r>
      <w:proofErr w:type="spellEnd"/>
      <w:r w:rsidR="000B4DE5" w:rsidRPr="009D4416">
        <w:rPr>
          <w:rFonts w:ascii="Times New Roman" w:hAnsi="Times New Roman"/>
          <w:sz w:val="26"/>
          <w:szCs w:val="26"/>
        </w:rPr>
        <w:t xml:space="preserve"> (цькуванню)», на підставі р. ІІІ наказу Міністерства освіти і науки України від 28.12.2019 №1646 «Деякі питання реагування на випадки </w:t>
      </w:r>
      <w:proofErr w:type="spellStart"/>
      <w:r w:rsidR="000B4DE5" w:rsidRPr="009D4416">
        <w:rPr>
          <w:rFonts w:ascii="Times New Roman" w:hAnsi="Times New Roman"/>
          <w:sz w:val="26"/>
          <w:szCs w:val="26"/>
        </w:rPr>
        <w:t>булінгу</w:t>
      </w:r>
      <w:proofErr w:type="spellEnd"/>
      <w:r w:rsidR="000B4DE5" w:rsidRPr="009D4416">
        <w:rPr>
          <w:rFonts w:ascii="Times New Roman" w:hAnsi="Times New Roman"/>
          <w:sz w:val="26"/>
          <w:szCs w:val="26"/>
        </w:rPr>
        <w:t xml:space="preserve"> (цькування) та застосування заходів виховного впливу в закладах освіти», зареєстрованого в Міністерстві юстиції України 03 лютого 2020 р. за №111/34394.</w:t>
      </w:r>
    </w:p>
    <w:p w:rsidR="00C47F1D" w:rsidRPr="009D4416" w:rsidRDefault="004C54B0" w:rsidP="00C47F1D">
      <w:pPr>
        <w:spacing w:after="0"/>
        <w:jc w:val="both"/>
        <w:rPr>
          <w:rFonts w:ascii="Times New Roman" w:hAnsi="Times New Roman"/>
          <w:sz w:val="26"/>
          <w:szCs w:val="26"/>
        </w:rPr>
      </w:pPr>
      <w:r w:rsidRPr="009D4416">
        <w:rPr>
          <w:rFonts w:ascii="Times New Roman" w:hAnsi="Times New Roman"/>
          <w:sz w:val="26"/>
          <w:szCs w:val="26"/>
        </w:rPr>
        <w:t>1.</w:t>
      </w:r>
      <w:r w:rsidR="00C47F1D" w:rsidRPr="009D4416">
        <w:rPr>
          <w:rFonts w:ascii="Times New Roman" w:hAnsi="Times New Roman"/>
          <w:sz w:val="26"/>
          <w:szCs w:val="26"/>
        </w:rPr>
        <w:t xml:space="preserve">2.Цей Порядок визначає </w:t>
      </w:r>
      <w:r w:rsidR="009D4416">
        <w:rPr>
          <w:rFonts w:ascii="Times New Roman" w:hAnsi="Times New Roman"/>
          <w:sz w:val="26"/>
          <w:szCs w:val="26"/>
        </w:rPr>
        <w:t>процедуру реагування на</w:t>
      </w:r>
      <w:r w:rsidR="00C47F1D" w:rsidRPr="009D4416">
        <w:rPr>
          <w:rFonts w:ascii="Times New Roman" w:hAnsi="Times New Roman"/>
          <w:sz w:val="26"/>
          <w:szCs w:val="26"/>
        </w:rPr>
        <w:t xml:space="preserve"> випадки </w:t>
      </w:r>
      <w:proofErr w:type="spellStart"/>
      <w:r w:rsidR="00C47F1D" w:rsidRPr="009D4416">
        <w:rPr>
          <w:rFonts w:ascii="Times New Roman" w:hAnsi="Times New Roman"/>
          <w:sz w:val="26"/>
          <w:szCs w:val="26"/>
        </w:rPr>
        <w:t>булінгу</w:t>
      </w:r>
      <w:proofErr w:type="spellEnd"/>
      <w:r w:rsidR="00C47F1D" w:rsidRPr="009D4416">
        <w:rPr>
          <w:rFonts w:ascii="Times New Roman" w:hAnsi="Times New Roman"/>
          <w:sz w:val="26"/>
          <w:szCs w:val="26"/>
        </w:rPr>
        <w:t xml:space="preserve"> (цькування)</w:t>
      </w:r>
      <w:r w:rsidR="009D4416">
        <w:rPr>
          <w:rFonts w:ascii="Times New Roman" w:hAnsi="Times New Roman"/>
          <w:sz w:val="26"/>
          <w:szCs w:val="26"/>
        </w:rPr>
        <w:t xml:space="preserve"> </w:t>
      </w:r>
      <w:r w:rsidR="00B42DA0" w:rsidRPr="009D4416">
        <w:rPr>
          <w:rFonts w:ascii="Times New Roman" w:hAnsi="Times New Roman"/>
          <w:sz w:val="26"/>
          <w:szCs w:val="26"/>
        </w:rPr>
        <w:t>і будь-які інші прояви насильства</w:t>
      </w:r>
      <w:r w:rsidR="00C47F1D" w:rsidRPr="009D4416">
        <w:rPr>
          <w:rFonts w:ascii="Times New Roman" w:hAnsi="Times New Roman"/>
          <w:sz w:val="26"/>
          <w:szCs w:val="26"/>
        </w:rPr>
        <w:t xml:space="preserve"> в закладі освіти.</w:t>
      </w:r>
    </w:p>
    <w:p w:rsidR="00C47F1D" w:rsidRPr="009D4416" w:rsidRDefault="00C47F1D" w:rsidP="00C47F1D">
      <w:pPr>
        <w:spacing w:after="0"/>
        <w:jc w:val="both"/>
        <w:rPr>
          <w:rFonts w:ascii="Times New Roman" w:hAnsi="Times New Roman"/>
          <w:sz w:val="26"/>
          <w:szCs w:val="26"/>
        </w:rPr>
      </w:pPr>
    </w:p>
    <w:p w:rsidR="00C47F1D" w:rsidRPr="003F4F9C" w:rsidRDefault="004C54B0" w:rsidP="009D4416">
      <w:pPr>
        <w:spacing w:after="0"/>
        <w:rPr>
          <w:rFonts w:ascii="Times New Roman" w:hAnsi="Times New Roman"/>
          <w:b/>
          <w:sz w:val="26"/>
          <w:szCs w:val="26"/>
        </w:rPr>
      </w:pPr>
      <w:r w:rsidRPr="003F4F9C">
        <w:rPr>
          <w:rFonts w:ascii="Times New Roman" w:hAnsi="Times New Roman"/>
          <w:b/>
          <w:sz w:val="26"/>
          <w:szCs w:val="26"/>
        </w:rPr>
        <w:t xml:space="preserve">2. </w:t>
      </w:r>
      <w:r w:rsidR="00C47F1D" w:rsidRPr="003F4F9C">
        <w:rPr>
          <w:rFonts w:ascii="Times New Roman" w:hAnsi="Times New Roman"/>
          <w:b/>
          <w:sz w:val="26"/>
          <w:szCs w:val="26"/>
        </w:rPr>
        <w:t xml:space="preserve">Реагування на доведені випадки </w:t>
      </w:r>
      <w:proofErr w:type="spellStart"/>
      <w:r w:rsidR="00C47F1D" w:rsidRPr="003F4F9C">
        <w:rPr>
          <w:rFonts w:ascii="Times New Roman" w:hAnsi="Times New Roman"/>
          <w:b/>
          <w:sz w:val="26"/>
          <w:szCs w:val="26"/>
        </w:rPr>
        <w:t>булінгу</w:t>
      </w:r>
      <w:proofErr w:type="spellEnd"/>
      <w:r w:rsidR="00C47F1D" w:rsidRPr="003F4F9C">
        <w:rPr>
          <w:rFonts w:ascii="Times New Roman" w:hAnsi="Times New Roman"/>
          <w:b/>
          <w:sz w:val="26"/>
          <w:szCs w:val="26"/>
        </w:rPr>
        <w:t xml:space="preserve"> (цькування)</w:t>
      </w:r>
      <w:r w:rsidR="009D4416" w:rsidRPr="003F4F9C">
        <w:rPr>
          <w:rFonts w:ascii="Times New Roman" w:hAnsi="Times New Roman"/>
          <w:b/>
          <w:sz w:val="26"/>
          <w:szCs w:val="26"/>
        </w:rPr>
        <w:t xml:space="preserve"> і будь-які інші прояви </w:t>
      </w:r>
      <w:r w:rsidR="00B42DA0" w:rsidRPr="003F4F9C">
        <w:rPr>
          <w:rFonts w:ascii="Times New Roman" w:hAnsi="Times New Roman"/>
          <w:b/>
          <w:sz w:val="26"/>
          <w:szCs w:val="26"/>
        </w:rPr>
        <w:t>насильства</w:t>
      </w:r>
      <w:r w:rsidR="003F4F9C" w:rsidRPr="003F4F9C">
        <w:rPr>
          <w:rFonts w:ascii="Times New Roman" w:hAnsi="Times New Roman"/>
          <w:b/>
          <w:sz w:val="26"/>
          <w:szCs w:val="26"/>
        </w:rPr>
        <w:t>.</w:t>
      </w:r>
    </w:p>
    <w:p w:rsidR="00C47F1D" w:rsidRPr="009D4416" w:rsidRDefault="004C54B0" w:rsidP="00044284">
      <w:pPr>
        <w:spacing w:after="0"/>
        <w:jc w:val="both"/>
        <w:rPr>
          <w:rFonts w:ascii="Times New Roman" w:hAnsi="Times New Roman"/>
          <w:sz w:val="26"/>
          <w:szCs w:val="26"/>
        </w:rPr>
      </w:pPr>
      <w:r w:rsidRPr="009D4416">
        <w:rPr>
          <w:rFonts w:ascii="Times New Roman" w:hAnsi="Times New Roman"/>
          <w:sz w:val="26"/>
          <w:szCs w:val="26"/>
        </w:rPr>
        <w:t>2.</w:t>
      </w:r>
      <w:r w:rsidR="00C47F1D" w:rsidRPr="009D4416">
        <w:rPr>
          <w:rFonts w:ascii="Times New Roman" w:hAnsi="Times New Roman"/>
          <w:sz w:val="26"/>
          <w:szCs w:val="26"/>
        </w:rPr>
        <w:t xml:space="preserve">1.На основі рішення комісії з розгляду випадків </w:t>
      </w:r>
      <w:proofErr w:type="spellStart"/>
      <w:r w:rsidR="00C47F1D" w:rsidRPr="009D4416">
        <w:rPr>
          <w:rFonts w:ascii="Times New Roman" w:hAnsi="Times New Roman"/>
          <w:sz w:val="26"/>
          <w:szCs w:val="26"/>
        </w:rPr>
        <w:t>булінгу</w:t>
      </w:r>
      <w:proofErr w:type="spellEnd"/>
      <w:r w:rsidR="00C47F1D" w:rsidRPr="009D4416">
        <w:rPr>
          <w:rFonts w:ascii="Times New Roman" w:hAnsi="Times New Roman"/>
          <w:sz w:val="26"/>
          <w:szCs w:val="26"/>
        </w:rPr>
        <w:t xml:space="preserve"> (цькування)</w:t>
      </w:r>
      <w:r w:rsidRPr="009D4416">
        <w:rPr>
          <w:rFonts w:ascii="Times New Roman" w:hAnsi="Times New Roman"/>
          <w:sz w:val="26"/>
          <w:szCs w:val="26"/>
        </w:rPr>
        <w:t xml:space="preserve"> і</w:t>
      </w:r>
      <w:r w:rsidR="00B42DA0" w:rsidRPr="009D4416">
        <w:rPr>
          <w:rFonts w:ascii="Times New Roman" w:hAnsi="Times New Roman"/>
          <w:sz w:val="26"/>
          <w:szCs w:val="26"/>
        </w:rPr>
        <w:t xml:space="preserve"> будь-яких інших проявів насильства</w:t>
      </w:r>
      <w:r w:rsidR="00C47F1D" w:rsidRPr="009D4416">
        <w:rPr>
          <w:rFonts w:ascii="Times New Roman" w:hAnsi="Times New Roman"/>
          <w:sz w:val="26"/>
          <w:szCs w:val="26"/>
        </w:rPr>
        <w:t xml:space="preserve">, яка кваліфікувала випадок як </w:t>
      </w:r>
      <w:proofErr w:type="spellStart"/>
      <w:r w:rsidR="00C47F1D" w:rsidRPr="009D4416">
        <w:rPr>
          <w:rFonts w:ascii="Times New Roman" w:hAnsi="Times New Roman"/>
          <w:sz w:val="26"/>
          <w:szCs w:val="26"/>
        </w:rPr>
        <w:t>булінг</w:t>
      </w:r>
      <w:proofErr w:type="spellEnd"/>
      <w:r w:rsidR="00C47F1D" w:rsidRPr="009D4416">
        <w:rPr>
          <w:rFonts w:ascii="Times New Roman" w:hAnsi="Times New Roman"/>
          <w:sz w:val="26"/>
          <w:szCs w:val="26"/>
        </w:rPr>
        <w:t xml:space="preserve"> (цькування), а не одноразовий конфлікт чи сварку, тобто відповідні дії носять систематичний характер, керівник закладу освіти:</w:t>
      </w:r>
    </w:p>
    <w:p w:rsidR="00C47F1D" w:rsidRPr="009D4416" w:rsidRDefault="003F4F9C" w:rsidP="009D4416">
      <w:pPr>
        <w:spacing w:after="0"/>
        <w:jc w:val="both"/>
        <w:rPr>
          <w:rFonts w:ascii="Times New Roman" w:hAnsi="Times New Roman"/>
          <w:sz w:val="26"/>
          <w:szCs w:val="26"/>
        </w:rPr>
      </w:pPr>
      <w:r>
        <w:rPr>
          <w:rFonts w:ascii="Times New Roman" w:hAnsi="Times New Roman"/>
          <w:sz w:val="26"/>
          <w:szCs w:val="26"/>
        </w:rPr>
        <w:t xml:space="preserve">    -  </w:t>
      </w:r>
      <w:r w:rsidR="00C47F1D" w:rsidRPr="009D4416">
        <w:rPr>
          <w:rFonts w:ascii="Times New Roman" w:hAnsi="Times New Roman"/>
          <w:sz w:val="26"/>
          <w:szCs w:val="26"/>
        </w:rPr>
        <w:t xml:space="preserve">повідомляє уповноваженим підрозділам органів Національної поліції України (сектору ювенальної превенції відділу поліції) та службі у справах дітей про випадок </w:t>
      </w:r>
      <w:proofErr w:type="spellStart"/>
      <w:r w:rsidR="00C47F1D" w:rsidRPr="009D4416">
        <w:rPr>
          <w:rFonts w:ascii="Times New Roman" w:hAnsi="Times New Roman"/>
          <w:sz w:val="26"/>
          <w:szCs w:val="26"/>
        </w:rPr>
        <w:t>булінгу</w:t>
      </w:r>
      <w:proofErr w:type="spellEnd"/>
      <w:r w:rsidR="00C47F1D" w:rsidRPr="009D4416">
        <w:rPr>
          <w:rFonts w:ascii="Times New Roman" w:hAnsi="Times New Roman"/>
          <w:sz w:val="26"/>
          <w:szCs w:val="26"/>
        </w:rPr>
        <w:t xml:space="preserve"> (цькування) в закладі освіти;</w:t>
      </w:r>
    </w:p>
    <w:p w:rsidR="00C47F1D" w:rsidRPr="009D4416" w:rsidRDefault="003F4F9C" w:rsidP="009D4416">
      <w:pPr>
        <w:spacing w:after="0"/>
        <w:jc w:val="both"/>
        <w:rPr>
          <w:rFonts w:ascii="Times New Roman" w:hAnsi="Times New Roman"/>
          <w:sz w:val="26"/>
          <w:szCs w:val="26"/>
        </w:rPr>
      </w:pPr>
      <w:r>
        <w:rPr>
          <w:rFonts w:ascii="Times New Roman" w:hAnsi="Times New Roman"/>
          <w:sz w:val="26"/>
          <w:szCs w:val="26"/>
        </w:rPr>
        <w:t xml:space="preserve">    </w:t>
      </w:r>
      <w:r w:rsidR="009D4416">
        <w:rPr>
          <w:rFonts w:ascii="Times New Roman" w:hAnsi="Times New Roman"/>
          <w:sz w:val="26"/>
          <w:szCs w:val="26"/>
        </w:rPr>
        <w:t xml:space="preserve">- </w:t>
      </w:r>
      <w:r>
        <w:rPr>
          <w:rFonts w:ascii="Times New Roman" w:hAnsi="Times New Roman"/>
          <w:sz w:val="26"/>
          <w:szCs w:val="26"/>
        </w:rPr>
        <w:t xml:space="preserve">  </w:t>
      </w:r>
      <w:r w:rsidR="00C47F1D" w:rsidRPr="009D4416">
        <w:rPr>
          <w:rFonts w:ascii="Times New Roman" w:hAnsi="Times New Roman"/>
          <w:sz w:val="26"/>
          <w:szCs w:val="26"/>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00C47F1D" w:rsidRPr="009D4416">
        <w:rPr>
          <w:rFonts w:ascii="Times New Roman" w:hAnsi="Times New Roman"/>
          <w:sz w:val="26"/>
          <w:szCs w:val="26"/>
        </w:rPr>
        <w:t>булінг</w:t>
      </w:r>
      <w:proofErr w:type="spellEnd"/>
      <w:r w:rsidR="00C47F1D" w:rsidRPr="009D4416">
        <w:rPr>
          <w:rFonts w:ascii="Times New Roman" w:hAnsi="Times New Roman"/>
          <w:sz w:val="26"/>
          <w:szCs w:val="26"/>
        </w:rPr>
        <w:t xml:space="preserve">, стали його свідками або постраждали від </w:t>
      </w:r>
      <w:proofErr w:type="spellStart"/>
      <w:r w:rsidR="00C47F1D" w:rsidRPr="009D4416">
        <w:rPr>
          <w:rFonts w:ascii="Times New Roman" w:hAnsi="Times New Roman"/>
          <w:sz w:val="26"/>
          <w:szCs w:val="26"/>
        </w:rPr>
        <w:t>булінгу</w:t>
      </w:r>
      <w:proofErr w:type="spellEnd"/>
      <w:r w:rsidR="00C47F1D" w:rsidRPr="009D4416">
        <w:rPr>
          <w:rFonts w:ascii="Times New Roman" w:hAnsi="Times New Roman"/>
          <w:sz w:val="26"/>
          <w:szCs w:val="26"/>
        </w:rPr>
        <w:t xml:space="preserve"> (цькування)</w:t>
      </w:r>
      <w:r w:rsidR="00044284" w:rsidRPr="009D4416">
        <w:rPr>
          <w:rFonts w:ascii="Times New Roman" w:hAnsi="Times New Roman"/>
          <w:sz w:val="26"/>
          <w:szCs w:val="26"/>
        </w:rPr>
        <w:t xml:space="preserve"> (далі – Заходи).</w:t>
      </w:r>
    </w:p>
    <w:p w:rsidR="00044284" w:rsidRPr="009D4416" w:rsidRDefault="004C54B0" w:rsidP="00044284">
      <w:pPr>
        <w:spacing w:after="0"/>
        <w:jc w:val="both"/>
        <w:rPr>
          <w:rFonts w:ascii="Times New Roman" w:hAnsi="Times New Roman"/>
          <w:sz w:val="26"/>
          <w:szCs w:val="26"/>
        </w:rPr>
      </w:pPr>
      <w:r w:rsidRPr="009D4416">
        <w:rPr>
          <w:rFonts w:ascii="Times New Roman" w:hAnsi="Times New Roman"/>
          <w:sz w:val="26"/>
          <w:szCs w:val="26"/>
        </w:rPr>
        <w:t>2.</w:t>
      </w:r>
      <w:r w:rsidR="00044284" w:rsidRPr="009D4416">
        <w:rPr>
          <w:rFonts w:ascii="Times New Roman" w:hAnsi="Times New Roman"/>
          <w:sz w:val="26"/>
          <w:szCs w:val="26"/>
        </w:rPr>
        <w:t>2.</w:t>
      </w:r>
      <w:r w:rsidR="003F4F9C">
        <w:rPr>
          <w:rFonts w:ascii="Times New Roman" w:hAnsi="Times New Roman"/>
          <w:sz w:val="26"/>
          <w:szCs w:val="26"/>
        </w:rPr>
        <w:t xml:space="preserve"> </w:t>
      </w:r>
      <w:r w:rsidR="009D4416">
        <w:rPr>
          <w:rFonts w:ascii="Times New Roman" w:hAnsi="Times New Roman"/>
          <w:sz w:val="26"/>
          <w:szCs w:val="26"/>
        </w:rPr>
        <w:t>Соціальний педагог</w:t>
      </w:r>
      <w:r w:rsidR="0063674B" w:rsidRPr="009D4416">
        <w:rPr>
          <w:rFonts w:ascii="Times New Roman" w:hAnsi="Times New Roman"/>
          <w:sz w:val="26"/>
          <w:szCs w:val="26"/>
        </w:rPr>
        <w:t xml:space="preserve"> розробляє та здійснює з</w:t>
      </w:r>
      <w:r w:rsidR="00044284" w:rsidRPr="009D4416">
        <w:rPr>
          <w:rFonts w:ascii="Times New Roman" w:hAnsi="Times New Roman"/>
          <w:sz w:val="26"/>
          <w:szCs w:val="26"/>
        </w:rPr>
        <w:t>аходи у взаємодії з практичним психоло</w:t>
      </w:r>
      <w:r w:rsidR="0063674B" w:rsidRPr="009D4416">
        <w:rPr>
          <w:rFonts w:ascii="Times New Roman" w:hAnsi="Times New Roman"/>
          <w:sz w:val="26"/>
          <w:szCs w:val="26"/>
        </w:rPr>
        <w:t>гом закладу освіти</w:t>
      </w:r>
      <w:r w:rsidR="00044284" w:rsidRPr="009D4416">
        <w:rPr>
          <w:rFonts w:ascii="Times New Roman" w:hAnsi="Times New Roman"/>
          <w:sz w:val="26"/>
          <w:szCs w:val="26"/>
        </w:rPr>
        <w:t>.</w:t>
      </w:r>
    </w:p>
    <w:p w:rsidR="00044284" w:rsidRPr="009D4416" w:rsidRDefault="004C54B0" w:rsidP="00044284">
      <w:pPr>
        <w:spacing w:after="0"/>
        <w:jc w:val="both"/>
        <w:rPr>
          <w:rFonts w:ascii="Times New Roman" w:hAnsi="Times New Roman"/>
          <w:sz w:val="26"/>
          <w:szCs w:val="26"/>
        </w:rPr>
      </w:pPr>
      <w:r w:rsidRPr="009D4416">
        <w:rPr>
          <w:rFonts w:ascii="Times New Roman" w:hAnsi="Times New Roman"/>
          <w:sz w:val="26"/>
          <w:szCs w:val="26"/>
        </w:rPr>
        <w:t>2.</w:t>
      </w:r>
      <w:r w:rsidR="00044284" w:rsidRPr="009D4416">
        <w:rPr>
          <w:rFonts w:ascii="Times New Roman" w:hAnsi="Times New Roman"/>
          <w:sz w:val="26"/>
          <w:szCs w:val="26"/>
        </w:rPr>
        <w:t>3.</w:t>
      </w:r>
      <w:r w:rsidR="0063674B" w:rsidRPr="009D4416">
        <w:rPr>
          <w:rFonts w:ascii="Times New Roman" w:hAnsi="Times New Roman"/>
          <w:sz w:val="26"/>
          <w:szCs w:val="26"/>
        </w:rPr>
        <w:t xml:space="preserve"> З метою виконання Заходів можуть бути запроваджені</w:t>
      </w:r>
      <w:r w:rsidR="00044284" w:rsidRPr="009D4416">
        <w:rPr>
          <w:rFonts w:ascii="Times New Roman" w:hAnsi="Times New Roman"/>
          <w:sz w:val="26"/>
          <w:szCs w:val="26"/>
        </w:rPr>
        <w:t xml:space="preserve"> консультаційні години у практичного психолога і соціального пе</w:t>
      </w:r>
      <w:r w:rsidR="009D4416">
        <w:rPr>
          <w:rFonts w:ascii="Times New Roman" w:hAnsi="Times New Roman"/>
          <w:sz w:val="26"/>
          <w:szCs w:val="26"/>
        </w:rPr>
        <w:t>дагога</w:t>
      </w:r>
      <w:r w:rsidR="0063674B" w:rsidRPr="009D4416">
        <w:rPr>
          <w:rFonts w:ascii="Times New Roman" w:hAnsi="Times New Roman"/>
          <w:sz w:val="26"/>
          <w:szCs w:val="26"/>
        </w:rPr>
        <w:t>, створені скриньки довіри, оприлюднені</w:t>
      </w:r>
      <w:r w:rsidR="00044284" w:rsidRPr="009D4416">
        <w:rPr>
          <w:rFonts w:ascii="Times New Roman" w:hAnsi="Times New Roman"/>
          <w:sz w:val="26"/>
          <w:szCs w:val="26"/>
        </w:rPr>
        <w:t xml:space="preserve"> телефони довіри тощо.</w:t>
      </w:r>
    </w:p>
    <w:p w:rsidR="00044284" w:rsidRPr="009D4416" w:rsidRDefault="00044284" w:rsidP="00044284">
      <w:pPr>
        <w:spacing w:after="0"/>
        <w:jc w:val="both"/>
        <w:rPr>
          <w:rFonts w:ascii="Times New Roman" w:hAnsi="Times New Roman"/>
          <w:sz w:val="26"/>
          <w:szCs w:val="26"/>
        </w:rPr>
      </w:pPr>
    </w:p>
    <w:p w:rsidR="00044284" w:rsidRPr="003F4F9C" w:rsidRDefault="004C54B0" w:rsidP="003F4F9C">
      <w:pPr>
        <w:spacing w:after="0"/>
        <w:rPr>
          <w:rFonts w:ascii="Times New Roman" w:hAnsi="Times New Roman"/>
          <w:b/>
          <w:sz w:val="26"/>
          <w:szCs w:val="26"/>
        </w:rPr>
      </w:pPr>
      <w:r w:rsidRPr="003F4F9C">
        <w:rPr>
          <w:rFonts w:ascii="Times New Roman" w:hAnsi="Times New Roman"/>
          <w:b/>
          <w:sz w:val="26"/>
          <w:szCs w:val="26"/>
        </w:rPr>
        <w:t xml:space="preserve">3. </w:t>
      </w:r>
      <w:r w:rsidR="00044284" w:rsidRPr="003F4F9C">
        <w:rPr>
          <w:rFonts w:ascii="Times New Roman" w:hAnsi="Times New Roman"/>
          <w:b/>
          <w:sz w:val="26"/>
          <w:szCs w:val="26"/>
        </w:rPr>
        <w:t xml:space="preserve">Відповідальність осіб, причетних до </w:t>
      </w:r>
      <w:proofErr w:type="spellStart"/>
      <w:r w:rsidR="00044284" w:rsidRPr="003F4F9C">
        <w:rPr>
          <w:rFonts w:ascii="Times New Roman" w:hAnsi="Times New Roman"/>
          <w:b/>
          <w:sz w:val="26"/>
          <w:szCs w:val="26"/>
        </w:rPr>
        <w:t>булінгу</w:t>
      </w:r>
      <w:proofErr w:type="spellEnd"/>
      <w:r w:rsidR="00044284" w:rsidRPr="003F4F9C">
        <w:rPr>
          <w:rFonts w:ascii="Times New Roman" w:hAnsi="Times New Roman"/>
          <w:b/>
          <w:sz w:val="26"/>
          <w:szCs w:val="26"/>
        </w:rPr>
        <w:t xml:space="preserve"> (цькування)</w:t>
      </w:r>
      <w:r w:rsidR="003F4F9C" w:rsidRPr="003F4F9C">
        <w:rPr>
          <w:rFonts w:ascii="Times New Roman" w:hAnsi="Times New Roman"/>
          <w:b/>
          <w:sz w:val="26"/>
          <w:szCs w:val="26"/>
        </w:rPr>
        <w:t xml:space="preserve"> </w:t>
      </w:r>
      <w:r w:rsidRPr="003F4F9C">
        <w:rPr>
          <w:rFonts w:ascii="Times New Roman" w:hAnsi="Times New Roman"/>
          <w:b/>
          <w:sz w:val="26"/>
          <w:szCs w:val="26"/>
        </w:rPr>
        <w:t>і будь-яких інших проявів насилля</w:t>
      </w:r>
      <w:r w:rsidR="003F4F9C" w:rsidRPr="003F4F9C">
        <w:rPr>
          <w:rFonts w:ascii="Times New Roman" w:hAnsi="Times New Roman"/>
          <w:b/>
          <w:sz w:val="26"/>
          <w:szCs w:val="26"/>
        </w:rPr>
        <w:t>.</w:t>
      </w:r>
    </w:p>
    <w:p w:rsidR="00007B64" w:rsidRPr="009D4416" w:rsidRDefault="004C54B0" w:rsidP="00044284">
      <w:pPr>
        <w:spacing w:after="0"/>
        <w:jc w:val="both"/>
        <w:rPr>
          <w:rFonts w:ascii="Times New Roman" w:hAnsi="Times New Roman"/>
          <w:sz w:val="26"/>
          <w:szCs w:val="26"/>
        </w:rPr>
      </w:pPr>
      <w:r w:rsidRPr="009D4416">
        <w:rPr>
          <w:rFonts w:ascii="Times New Roman" w:hAnsi="Times New Roman"/>
          <w:sz w:val="26"/>
          <w:szCs w:val="26"/>
        </w:rPr>
        <w:t>3.1.</w:t>
      </w:r>
      <w:r w:rsidR="00007B64" w:rsidRPr="009D4416">
        <w:rPr>
          <w:rFonts w:ascii="Times New Roman" w:hAnsi="Times New Roman"/>
          <w:sz w:val="26"/>
          <w:szCs w:val="26"/>
        </w:rPr>
        <w:t xml:space="preserve">Відповідальність за </w:t>
      </w:r>
      <w:proofErr w:type="spellStart"/>
      <w:r w:rsidR="00007B64" w:rsidRPr="009D4416">
        <w:rPr>
          <w:rFonts w:ascii="Times New Roman" w:hAnsi="Times New Roman"/>
          <w:sz w:val="26"/>
          <w:szCs w:val="26"/>
        </w:rPr>
        <w:t>булінг</w:t>
      </w:r>
      <w:proofErr w:type="spellEnd"/>
      <w:r w:rsidR="00007B64" w:rsidRPr="009D4416">
        <w:rPr>
          <w:rFonts w:ascii="Times New Roman" w:hAnsi="Times New Roman"/>
          <w:sz w:val="26"/>
          <w:szCs w:val="26"/>
        </w:rPr>
        <w:t xml:space="preserve"> (цькування) встановлена статтею 173</w:t>
      </w:r>
      <w:r w:rsidR="00007B64" w:rsidRPr="009D4416">
        <w:rPr>
          <w:rFonts w:ascii="Times New Roman" w:hAnsi="Times New Roman"/>
          <w:sz w:val="26"/>
          <w:szCs w:val="26"/>
          <w:vertAlign w:val="superscript"/>
        </w:rPr>
        <w:t xml:space="preserve">4  </w:t>
      </w:r>
      <w:r w:rsidR="00007B64" w:rsidRPr="009D4416">
        <w:rPr>
          <w:rFonts w:ascii="Times New Roman" w:hAnsi="Times New Roman"/>
          <w:sz w:val="26"/>
          <w:szCs w:val="26"/>
        </w:rPr>
        <w:t>Кодексу України про адміністративні правопорушення такого змісту:</w:t>
      </w:r>
      <w:r w:rsidR="00F06B83">
        <w:rPr>
          <w:rFonts w:ascii="Times New Roman" w:hAnsi="Times New Roman"/>
          <w:sz w:val="26"/>
          <w:szCs w:val="26"/>
        </w:rPr>
        <w:t xml:space="preserve"> </w:t>
      </w:r>
      <w:r w:rsidR="00007B64" w:rsidRPr="009D4416">
        <w:rPr>
          <w:rFonts w:ascii="Times New Roman" w:hAnsi="Times New Roman"/>
          <w:sz w:val="26"/>
          <w:szCs w:val="26"/>
        </w:rPr>
        <w:t>«Стаття 173</w:t>
      </w:r>
      <w:r w:rsidR="00007B64" w:rsidRPr="009D4416">
        <w:rPr>
          <w:rFonts w:ascii="Times New Roman" w:hAnsi="Times New Roman"/>
          <w:sz w:val="26"/>
          <w:szCs w:val="26"/>
          <w:vertAlign w:val="superscript"/>
        </w:rPr>
        <w:t>4</w:t>
      </w:r>
      <w:r w:rsidR="00007B64" w:rsidRPr="009D4416">
        <w:rPr>
          <w:rFonts w:ascii="Times New Roman" w:hAnsi="Times New Roman"/>
          <w:sz w:val="26"/>
          <w:szCs w:val="26"/>
        </w:rPr>
        <w:t xml:space="preserve">. </w:t>
      </w:r>
      <w:proofErr w:type="spellStart"/>
      <w:r w:rsidR="00007B64" w:rsidRPr="009D4416">
        <w:rPr>
          <w:rFonts w:ascii="Times New Roman" w:hAnsi="Times New Roman"/>
          <w:sz w:val="26"/>
          <w:szCs w:val="26"/>
        </w:rPr>
        <w:t>Булінг</w:t>
      </w:r>
      <w:proofErr w:type="spellEnd"/>
      <w:r w:rsidR="00007B64" w:rsidRPr="009D4416">
        <w:rPr>
          <w:rFonts w:ascii="Times New Roman" w:hAnsi="Times New Roman"/>
          <w:sz w:val="26"/>
          <w:szCs w:val="26"/>
        </w:rPr>
        <w:t xml:space="preserve"> (цькування) учасника освітнього процесу.</w:t>
      </w:r>
    </w:p>
    <w:p w:rsidR="003F4F9C" w:rsidRDefault="00007B64" w:rsidP="003F4F9C">
      <w:pPr>
        <w:pStyle w:val="a3"/>
        <w:numPr>
          <w:ilvl w:val="0"/>
          <w:numId w:val="6"/>
        </w:numPr>
        <w:spacing w:after="0"/>
        <w:jc w:val="both"/>
        <w:rPr>
          <w:rFonts w:ascii="Times New Roman" w:hAnsi="Times New Roman"/>
          <w:sz w:val="26"/>
          <w:szCs w:val="26"/>
        </w:rPr>
      </w:pPr>
      <w:proofErr w:type="spellStart"/>
      <w:r w:rsidRPr="003F4F9C">
        <w:rPr>
          <w:rFonts w:ascii="Times New Roman" w:hAnsi="Times New Roman"/>
          <w:sz w:val="26"/>
          <w:szCs w:val="26"/>
        </w:rPr>
        <w:t>Булінг</w:t>
      </w:r>
      <w:proofErr w:type="spellEnd"/>
      <w:r w:rsidRPr="003F4F9C">
        <w:rPr>
          <w:rFonts w:ascii="Times New Roman" w:hAnsi="Times New Roman"/>
          <w:sz w:val="26"/>
          <w:szCs w:val="26"/>
        </w:rPr>
        <w:t xml:space="preserve"> (цькування), тобто діяння учасників осві</w:t>
      </w:r>
      <w:r w:rsidR="003F4F9C">
        <w:rPr>
          <w:rFonts w:ascii="Times New Roman" w:hAnsi="Times New Roman"/>
          <w:sz w:val="26"/>
          <w:szCs w:val="26"/>
        </w:rPr>
        <w:t>тнього процесу, які полягають у</w:t>
      </w:r>
    </w:p>
    <w:p w:rsidR="00007B64" w:rsidRPr="003F4F9C" w:rsidRDefault="00007B64" w:rsidP="003F4F9C">
      <w:pPr>
        <w:spacing w:after="0"/>
        <w:jc w:val="both"/>
        <w:rPr>
          <w:rFonts w:ascii="Times New Roman" w:hAnsi="Times New Roman"/>
          <w:sz w:val="26"/>
          <w:szCs w:val="26"/>
        </w:rPr>
      </w:pPr>
      <w:r w:rsidRPr="003F4F9C">
        <w:rPr>
          <w:rFonts w:ascii="Times New Roman" w:hAnsi="Times New Roman"/>
          <w:sz w:val="26"/>
          <w:szCs w:val="26"/>
        </w:rPr>
        <w:t xml:space="preserve">психологічному, фізичному, економічному, сексуальному насильстві, у тому числі </w:t>
      </w:r>
      <w:r w:rsidR="00F339A7" w:rsidRPr="003F4F9C">
        <w:rPr>
          <w:rFonts w:ascii="Times New Roman" w:hAnsi="Times New Roman"/>
          <w:sz w:val="26"/>
          <w:szCs w:val="26"/>
        </w:rPr>
        <w:t xml:space="preserve">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w:t>
      </w:r>
      <w:r w:rsidR="00F339A7" w:rsidRPr="003F4F9C">
        <w:rPr>
          <w:rFonts w:ascii="Times New Roman" w:hAnsi="Times New Roman"/>
          <w:sz w:val="26"/>
          <w:szCs w:val="26"/>
        </w:rPr>
        <w:lastRenderedPageBreak/>
        <w:t>п’ятдесяти до ста неоподатковуваних мінімумів доходів громадян або громадські роботи на строк від двадцяти до сорока годин.</w:t>
      </w:r>
    </w:p>
    <w:p w:rsidR="00F06B83" w:rsidRDefault="00F339A7" w:rsidP="003F4F9C">
      <w:pPr>
        <w:pStyle w:val="a3"/>
        <w:numPr>
          <w:ilvl w:val="0"/>
          <w:numId w:val="6"/>
        </w:numPr>
        <w:spacing w:after="0"/>
        <w:jc w:val="both"/>
        <w:rPr>
          <w:rFonts w:ascii="Times New Roman" w:hAnsi="Times New Roman"/>
          <w:sz w:val="26"/>
          <w:szCs w:val="26"/>
        </w:rPr>
      </w:pPr>
      <w:r w:rsidRPr="003F4F9C">
        <w:rPr>
          <w:rFonts w:ascii="Times New Roman" w:hAnsi="Times New Roman"/>
          <w:sz w:val="26"/>
          <w:szCs w:val="26"/>
        </w:rPr>
        <w:t xml:space="preserve">Діяння, передбачене частиною першою цієї </w:t>
      </w:r>
      <w:r w:rsidR="00F06B83">
        <w:rPr>
          <w:rFonts w:ascii="Times New Roman" w:hAnsi="Times New Roman"/>
          <w:sz w:val="26"/>
          <w:szCs w:val="26"/>
        </w:rPr>
        <w:t>статті, вчинене групою осіб або</w:t>
      </w:r>
    </w:p>
    <w:p w:rsidR="00F339A7" w:rsidRPr="00F06B83" w:rsidRDefault="00F339A7" w:rsidP="00F06B83">
      <w:pPr>
        <w:spacing w:after="0"/>
        <w:jc w:val="both"/>
        <w:rPr>
          <w:rFonts w:ascii="Times New Roman" w:hAnsi="Times New Roman"/>
          <w:sz w:val="26"/>
          <w:szCs w:val="26"/>
        </w:rPr>
      </w:pPr>
      <w:r w:rsidRPr="00F06B83">
        <w:rPr>
          <w:rFonts w:ascii="Times New Roman" w:hAnsi="Times New Roman"/>
          <w:sz w:val="26"/>
          <w:szCs w:val="26"/>
        </w:rPr>
        <w:t>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F06B83" w:rsidRDefault="00F339A7" w:rsidP="00F06B83">
      <w:pPr>
        <w:pStyle w:val="a3"/>
        <w:numPr>
          <w:ilvl w:val="0"/>
          <w:numId w:val="6"/>
        </w:numPr>
        <w:spacing w:after="0"/>
        <w:jc w:val="both"/>
        <w:rPr>
          <w:rFonts w:ascii="Times New Roman" w:hAnsi="Times New Roman"/>
          <w:sz w:val="26"/>
          <w:szCs w:val="26"/>
        </w:rPr>
      </w:pPr>
      <w:r w:rsidRPr="00F06B83">
        <w:rPr>
          <w:rFonts w:ascii="Times New Roman" w:hAnsi="Times New Roman"/>
          <w:sz w:val="26"/>
          <w:szCs w:val="26"/>
        </w:rPr>
        <w:t xml:space="preserve">Діяння, передбачене частиною першою цієї </w:t>
      </w:r>
      <w:r w:rsidR="00F06B83">
        <w:rPr>
          <w:rFonts w:ascii="Times New Roman" w:hAnsi="Times New Roman"/>
          <w:sz w:val="26"/>
          <w:szCs w:val="26"/>
        </w:rPr>
        <w:t>статті, вчинене малолітніми або</w:t>
      </w:r>
    </w:p>
    <w:p w:rsidR="00F339A7" w:rsidRPr="00F06B83" w:rsidRDefault="00F339A7" w:rsidP="00F06B83">
      <w:pPr>
        <w:spacing w:after="0"/>
        <w:jc w:val="both"/>
        <w:rPr>
          <w:rFonts w:ascii="Times New Roman" w:hAnsi="Times New Roman"/>
          <w:sz w:val="26"/>
          <w:szCs w:val="26"/>
        </w:rPr>
      </w:pPr>
      <w:r w:rsidRPr="00F06B83">
        <w:rPr>
          <w:rFonts w:ascii="Times New Roman" w:hAnsi="Times New Roman"/>
          <w:sz w:val="26"/>
          <w:szCs w:val="26"/>
        </w:rPr>
        <w:t>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F06B83" w:rsidRDefault="00F339A7" w:rsidP="00F06B83">
      <w:pPr>
        <w:pStyle w:val="a3"/>
        <w:numPr>
          <w:ilvl w:val="0"/>
          <w:numId w:val="6"/>
        </w:numPr>
        <w:spacing w:after="0"/>
        <w:jc w:val="both"/>
        <w:rPr>
          <w:rFonts w:ascii="Times New Roman" w:hAnsi="Times New Roman"/>
          <w:sz w:val="26"/>
          <w:szCs w:val="26"/>
        </w:rPr>
      </w:pPr>
      <w:r w:rsidRPr="00F06B83">
        <w:rPr>
          <w:rFonts w:ascii="Times New Roman" w:hAnsi="Times New Roman"/>
          <w:sz w:val="26"/>
          <w:szCs w:val="26"/>
        </w:rPr>
        <w:t xml:space="preserve">Діяння, передбачене частиною другою цієї статті, вчинене </w:t>
      </w:r>
      <w:r w:rsidR="00F06B83">
        <w:rPr>
          <w:rFonts w:ascii="Times New Roman" w:hAnsi="Times New Roman"/>
          <w:sz w:val="26"/>
          <w:szCs w:val="26"/>
        </w:rPr>
        <w:t>малолітньою або</w:t>
      </w:r>
    </w:p>
    <w:p w:rsidR="00F339A7" w:rsidRPr="00F06B83" w:rsidRDefault="00F339A7" w:rsidP="00F06B83">
      <w:pPr>
        <w:spacing w:after="0"/>
        <w:jc w:val="both"/>
        <w:rPr>
          <w:rFonts w:ascii="Times New Roman" w:hAnsi="Times New Roman"/>
          <w:sz w:val="26"/>
          <w:szCs w:val="26"/>
        </w:rPr>
      </w:pPr>
      <w:r w:rsidRPr="00F06B83">
        <w:rPr>
          <w:rFonts w:ascii="Times New Roman" w:hAnsi="Times New Roman"/>
          <w:sz w:val="26"/>
          <w:szCs w:val="26"/>
        </w:rPr>
        <w:t>неповнолітньою особою віком від чотирнадцяти до шістнадцяти років</w:t>
      </w:r>
      <w:r w:rsidR="00CC4DE5" w:rsidRPr="00F06B83">
        <w:rPr>
          <w:rFonts w:ascii="Times New Roman" w:hAnsi="Times New Roman"/>
          <w:sz w:val="26"/>
          <w:szCs w:val="26"/>
        </w:rPr>
        <w:t>,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CC4DE5" w:rsidRPr="00F06B83" w:rsidRDefault="00F06B83" w:rsidP="00F06B83">
      <w:pPr>
        <w:spacing w:after="0"/>
        <w:jc w:val="both"/>
        <w:rPr>
          <w:rFonts w:ascii="Times New Roman" w:hAnsi="Times New Roman"/>
          <w:sz w:val="26"/>
          <w:szCs w:val="26"/>
        </w:rPr>
      </w:pPr>
      <w:r>
        <w:rPr>
          <w:rFonts w:ascii="Times New Roman" w:hAnsi="Times New Roman"/>
          <w:sz w:val="26"/>
          <w:szCs w:val="26"/>
        </w:rPr>
        <w:t xml:space="preserve">      -   </w:t>
      </w:r>
      <w:r w:rsidR="00CC4DE5" w:rsidRPr="00F06B83">
        <w:rPr>
          <w:rFonts w:ascii="Times New Roman" w:hAnsi="Times New Roman"/>
          <w:sz w:val="26"/>
          <w:szCs w:val="26"/>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00CC4DE5" w:rsidRPr="00F06B83">
        <w:rPr>
          <w:rFonts w:ascii="Times New Roman" w:hAnsi="Times New Roman"/>
          <w:sz w:val="26"/>
          <w:szCs w:val="26"/>
        </w:rPr>
        <w:t>булінгу</w:t>
      </w:r>
      <w:proofErr w:type="spellEnd"/>
      <w:r w:rsidR="00CC4DE5" w:rsidRPr="00F06B83">
        <w:rPr>
          <w:rFonts w:ascii="Times New Roman" w:hAnsi="Times New Roman"/>
          <w:sz w:val="26"/>
          <w:szCs w:val="26"/>
        </w:rPr>
        <w:t xml:space="preserve">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w:t>
      </w:r>
      <w:r>
        <w:rPr>
          <w:rFonts w:ascii="Times New Roman" w:hAnsi="Times New Roman"/>
          <w:sz w:val="26"/>
          <w:szCs w:val="26"/>
        </w:rPr>
        <w:t>до двадцяти процентів заробітку</w:t>
      </w:r>
      <w:r w:rsidR="00CC4DE5" w:rsidRPr="00F06B83">
        <w:rPr>
          <w:rFonts w:ascii="Times New Roman" w:hAnsi="Times New Roman"/>
          <w:sz w:val="26"/>
          <w:szCs w:val="26"/>
        </w:rPr>
        <w:t>.</w:t>
      </w:r>
    </w:p>
    <w:p w:rsidR="004C54B0" w:rsidRPr="009D4416" w:rsidRDefault="004C54B0" w:rsidP="004C54B0">
      <w:pPr>
        <w:spacing w:after="0"/>
        <w:jc w:val="both"/>
        <w:rPr>
          <w:rFonts w:ascii="Times New Roman" w:hAnsi="Times New Roman"/>
          <w:sz w:val="26"/>
          <w:szCs w:val="26"/>
        </w:rPr>
      </w:pPr>
      <w:r w:rsidRPr="009D4416">
        <w:rPr>
          <w:rFonts w:ascii="Times New Roman" w:hAnsi="Times New Roman"/>
          <w:sz w:val="26"/>
          <w:szCs w:val="26"/>
        </w:rPr>
        <w:t>3.2. Права та обов’язки педагогічних працівників, інших осіб, які залучаються до освітнього процесу:</w:t>
      </w:r>
    </w:p>
    <w:p w:rsidR="004C54B0" w:rsidRPr="00F06B83" w:rsidRDefault="00F06B83" w:rsidP="00F06B83">
      <w:pPr>
        <w:spacing w:after="0"/>
        <w:jc w:val="both"/>
        <w:rPr>
          <w:rFonts w:ascii="Times New Roman" w:hAnsi="Times New Roman"/>
          <w:sz w:val="26"/>
          <w:szCs w:val="26"/>
        </w:rPr>
      </w:pPr>
      <w:r>
        <w:rPr>
          <w:rFonts w:ascii="Times New Roman" w:hAnsi="Times New Roman"/>
          <w:sz w:val="26"/>
          <w:szCs w:val="26"/>
        </w:rPr>
        <w:t xml:space="preserve">      -   </w:t>
      </w:r>
      <w:r w:rsidR="004C54B0" w:rsidRPr="00F06B83">
        <w:rPr>
          <w:rFonts w:ascii="Times New Roman" w:hAnsi="Times New Roman"/>
          <w:sz w:val="26"/>
          <w:szCs w:val="26"/>
        </w:rPr>
        <w:t xml:space="preserve">повідомляти керівництво закладу освіти про факти </w:t>
      </w:r>
      <w:proofErr w:type="spellStart"/>
      <w:r w:rsidR="004C54B0" w:rsidRPr="00F06B83">
        <w:rPr>
          <w:rFonts w:ascii="Times New Roman" w:hAnsi="Times New Roman"/>
          <w:sz w:val="26"/>
          <w:szCs w:val="26"/>
        </w:rPr>
        <w:t>булінгу</w:t>
      </w:r>
      <w:proofErr w:type="spellEnd"/>
      <w:r w:rsidR="004C54B0" w:rsidRPr="00F06B83">
        <w:rPr>
          <w:rFonts w:ascii="Times New Roman" w:hAnsi="Times New Roman"/>
          <w:sz w:val="26"/>
          <w:szCs w:val="26"/>
        </w:rPr>
        <w:t xml:space="preserve"> (цькування) і будь-яких інших проявів насильства</w:t>
      </w:r>
      <w:r w:rsidR="0065608D" w:rsidRPr="00F06B83">
        <w:rPr>
          <w:rFonts w:ascii="Times New Roman" w:hAnsi="Times New Roman"/>
          <w:sz w:val="26"/>
          <w:szCs w:val="26"/>
        </w:rPr>
        <w:t xml:space="preserve"> стосовно здобувачів освіти, педагогічних працівників, інших осіб, які залучаються до освітнього процесу,свідком якого вони були особисто або інформацію про які отримали від інших осіб;</w:t>
      </w:r>
    </w:p>
    <w:p w:rsidR="0065608D" w:rsidRPr="00F06B83" w:rsidRDefault="00F06B83" w:rsidP="00F06B83">
      <w:pPr>
        <w:spacing w:after="0"/>
        <w:jc w:val="both"/>
        <w:rPr>
          <w:rFonts w:ascii="Times New Roman" w:hAnsi="Times New Roman"/>
          <w:sz w:val="26"/>
          <w:szCs w:val="26"/>
        </w:rPr>
      </w:pPr>
      <w:r>
        <w:rPr>
          <w:rFonts w:ascii="Times New Roman" w:hAnsi="Times New Roman"/>
          <w:sz w:val="26"/>
          <w:szCs w:val="26"/>
        </w:rPr>
        <w:t xml:space="preserve">     -   </w:t>
      </w:r>
      <w:r w:rsidR="0065608D" w:rsidRPr="00F06B83">
        <w:rPr>
          <w:rFonts w:ascii="Times New Roman" w:hAnsi="Times New Roman"/>
          <w:sz w:val="26"/>
          <w:szCs w:val="26"/>
        </w:rPr>
        <w:t xml:space="preserve">вживати невідкладних заходів для припинення </w:t>
      </w:r>
      <w:proofErr w:type="spellStart"/>
      <w:r w:rsidR="0065608D" w:rsidRPr="00F06B83">
        <w:rPr>
          <w:rFonts w:ascii="Times New Roman" w:hAnsi="Times New Roman"/>
          <w:sz w:val="26"/>
          <w:szCs w:val="26"/>
        </w:rPr>
        <w:t>булінгу</w:t>
      </w:r>
      <w:proofErr w:type="spellEnd"/>
      <w:r w:rsidR="0065608D" w:rsidRPr="00F06B83">
        <w:rPr>
          <w:rFonts w:ascii="Times New Roman" w:hAnsi="Times New Roman"/>
          <w:sz w:val="26"/>
          <w:szCs w:val="26"/>
        </w:rPr>
        <w:t xml:space="preserve"> (цькування) і будь-яких інших проявів насильства (частина 2 статті 54 Закону України «Про освіту»).</w:t>
      </w:r>
    </w:p>
    <w:p w:rsidR="0063674B" w:rsidRPr="009D4416" w:rsidRDefault="0065608D" w:rsidP="0065608D">
      <w:pPr>
        <w:spacing w:after="0"/>
        <w:jc w:val="both"/>
        <w:rPr>
          <w:rFonts w:ascii="Times New Roman" w:hAnsi="Times New Roman"/>
          <w:sz w:val="26"/>
          <w:szCs w:val="26"/>
        </w:rPr>
      </w:pPr>
      <w:r w:rsidRPr="009D4416">
        <w:rPr>
          <w:rFonts w:ascii="Times New Roman" w:hAnsi="Times New Roman"/>
          <w:sz w:val="26"/>
          <w:szCs w:val="26"/>
        </w:rPr>
        <w:t>3.3. Реагування на всі звернення п</w:t>
      </w:r>
      <w:r w:rsidR="0063674B" w:rsidRPr="009D4416">
        <w:rPr>
          <w:rFonts w:ascii="Times New Roman" w:hAnsi="Times New Roman"/>
          <w:sz w:val="26"/>
          <w:szCs w:val="26"/>
        </w:rPr>
        <w:t xml:space="preserve">ро випадки </w:t>
      </w:r>
      <w:proofErr w:type="spellStart"/>
      <w:r w:rsidR="0063674B" w:rsidRPr="009D4416">
        <w:rPr>
          <w:rFonts w:ascii="Times New Roman" w:hAnsi="Times New Roman"/>
          <w:sz w:val="26"/>
          <w:szCs w:val="26"/>
        </w:rPr>
        <w:t>булінгу</w:t>
      </w:r>
      <w:proofErr w:type="spellEnd"/>
      <w:r w:rsidR="0063674B" w:rsidRPr="009D4416">
        <w:rPr>
          <w:rFonts w:ascii="Times New Roman" w:hAnsi="Times New Roman"/>
          <w:sz w:val="26"/>
          <w:szCs w:val="26"/>
        </w:rPr>
        <w:t xml:space="preserve"> (цькування),</w:t>
      </w:r>
      <w:r w:rsidRPr="009D4416">
        <w:rPr>
          <w:rFonts w:ascii="Times New Roman" w:hAnsi="Times New Roman"/>
          <w:sz w:val="26"/>
          <w:szCs w:val="26"/>
        </w:rPr>
        <w:t xml:space="preserve"> будь-які інші прояви насильства в дитячому колекти</w:t>
      </w:r>
      <w:r w:rsidR="0063674B" w:rsidRPr="009D4416">
        <w:rPr>
          <w:rFonts w:ascii="Times New Roman" w:hAnsi="Times New Roman"/>
          <w:sz w:val="26"/>
          <w:szCs w:val="26"/>
        </w:rPr>
        <w:t xml:space="preserve">ві, серед батьків, педагогів </w:t>
      </w:r>
      <w:r w:rsidRPr="009D4416">
        <w:rPr>
          <w:rFonts w:ascii="Times New Roman" w:hAnsi="Times New Roman"/>
          <w:sz w:val="26"/>
          <w:szCs w:val="26"/>
        </w:rPr>
        <w:t xml:space="preserve">має стати невід’ємною складовою </w:t>
      </w:r>
      <w:proofErr w:type="spellStart"/>
      <w:r w:rsidRPr="009D4416">
        <w:rPr>
          <w:rFonts w:ascii="Times New Roman" w:hAnsi="Times New Roman"/>
          <w:sz w:val="26"/>
          <w:szCs w:val="26"/>
        </w:rPr>
        <w:t>антибулінгової</w:t>
      </w:r>
      <w:proofErr w:type="spellEnd"/>
      <w:r w:rsidRPr="009D4416">
        <w:rPr>
          <w:rFonts w:ascii="Times New Roman" w:hAnsi="Times New Roman"/>
          <w:sz w:val="26"/>
          <w:szCs w:val="26"/>
        </w:rPr>
        <w:t xml:space="preserve"> політики закладу освіти. Будь-які звернення </w:t>
      </w:r>
      <w:r w:rsidR="001924F2" w:rsidRPr="009D4416">
        <w:rPr>
          <w:rFonts w:ascii="Times New Roman" w:hAnsi="Times New Roman"/>
          <w:sz w:val="26"/>
          <w:szCs w:val="26"/>
        </w:rPr>
        <w:t>учнів, їх  батьків (законних представників), педагогів щодо</w:t>
      </w:r>
      <w:r w:rsidR="0063674B" w:rsidRPr="009D4416">
        <w:rPr>
          <w:rFonts w:ascii="Times New Roman" w:hAnsi="Times New Roman"/>
          <w:sz w:val="26"/>
          <w:szCs w:val="26"/>
        </w:rPr>
        <w:t xml:space="preserve"> випадків </w:t>
      </w:r>
      <w:proofErr w:type="spellStart"/>
      <w:r w:rsidR="0063674B" w:rsidRPr="009D4416">
        <w:rPr>
          <w:rFonts w:ascii="Times New Roman" w:hAnsi="Times New Roman"/>
          <w:sz w:val="26"/>
          <w:szCs w:val="26"/>
        </w:rPr>
        <w:t>булінгу</w:t>
      </w:r>
      <w:proofErr w:type="spellEnd"/>
      <w:r w:rsidR="0063674B" w:rsidRPr="009D4416">
        <w:rPr>
          <w:rFonts w:ascii="Times New Roman" w:hAnsi="Times New Roman"/>
          <w:sz w:val="26"/>
          <w:szCs w:val="26"/>
        </w:rPr>
        <w:t xml:space="preserve"> (цькування), </w:t>
      </w:r>
      <w:r w:rsidR="001924F2" w:rsidRPr="009D4416">
        <w:rPr>
          <w:rFonts w:ascii="Times New Roman" w:hAnsi="Times New Roman"/>
          <w:sz w:val="26"/>
          <w:szCs w:val="26"/>
        </w:rPr>
        <w:t xml:space="preserve">будь-яких інших проявів насильства мають розглядатися керівником закладу. </w:t>
      </w:r>
    </w:p>
    <w:p w:rsidR="0063674B" w:rsidRPr="009D4416" w:rsidRDefault="0063674B" w:rsidP="0065608D">
      <w:pPr>
        <w:spacing w:after="0"/>
        <w:jc w:val="both"/>
        <w:rPr>
          <w:rFonts w:ascii="Times New Roman" w:hAnsi="Times New Roman"/>
          <w:sz w:val="26"/>
          <w:szCs w:val="26"/>
        </w:rPr>
      </w:pPr>
      <w:r w:rsidRPr="009D4416">
        <w:rPr>
          <w:rFonts w:ascii="Times New Roman" w:hAnsi="Times New Roman"/>
          <w:sz w:val="26"/>
          <w:szCs w:val="26"/>
        </w:rPr>
        <w:t xml:space="preserve">3.4. </w:t>
      </w:r>
      <w:r w:rsidR="001924F2" w:rsidRPr="009D4416">
        <w:rPr>
          <w:rFonts w:ascii="Times New Roman" w:hAnsi="Times New Roman"/>
          <w:sz w:val="26"/>
          <w:szCs w:val="26"/>
        </w:rPr>
        <w:t>У разі, якщо зв</w:t>
      </w:r>
      <w:r w:rsidRPr="009D4416">
        <w:rPr>
          <w:rFonts w:ascii="Times New Roman" w:hAnsi="Times New Roman"/>
          <w:sz w:val="26"/>
          <w:szCs w:val="26"/>
        </w:rPr>
        <w:t xml:space="preserve">ернення про </w:t>
      </w:r>
      <w:proofErr w:type="spellStart"/>
      <w:r w:rsidRPr="009D4416">
        <w:rPr>
          <w:rFonts w:ascii="Times New Roman" w:hAnsi="Times New Roman"/>
          <w:sz w:val="26"/>
          <w:szCs w:val="26"/>
        </w:rPr>
        <w:t>булінг</w:t>
      </w:r>
      <w:proofErr w:type="spellEnd"/>
      <w:r w:rsidRPr="009D4416">
        <w:rPr>
          <w:rFonts w:ascii="Times New Roman" w:hAnsi="Times New Roman"/>
          <w:sz w:val="26"/>
          <w:szCs w:val="26"/>
        </w:rPr>
        <w:t xml:space="preserve"> (цькування),</w:t>
      </w:r>
      <w:r w:rsidR="001924F2" w:rsidRPr="009D4416">
        <w:rPr>
          <w:rFonts w:ascii="Times New Roman" w:hAnsi="Times New Roman"/>
          <w:sz w:val="26"/>
          <w:szCs w:val="26"/>
        </w:rPr>
        <w:t xml:space="preserve"> будь-який інший прояв насильства надійшло до інших працівників закладу чи педагогів – вони зобов’язані повідомити керівника закладу освіти. Замовчування або ігнорування проблеми може мати серйозні наслідки. </w:t>
      </w:r>
    </w:p>
    <w:p w:rsidR="0065608D" w:rsidRPr="009D4416" w:rsidRDefault="0063674B" w:rsidP="0065608D">
      <w:pPr>
        <w:spacing w:after="0"/>
        <w:jc w:val="both"/>
        <w:rPr>
          <w:rFonts w:ascii="Times New Roman" w:hAnsi="Times New Roman"/>
          <w:sz w:val="26"/>
          <w:szCs w:val="26"/>
        </w:rPr>
      </w:pPr>
      <w:r w:rsidRPr="009D4416">
        <w:rPr>
          <w:rFonts w:ascii="Times New Roman" w:hAnsi="Times New Roman"/>
          <w:sz w:val="26"/>
          <w:szCs w:val="26"/>
        </w:rPr>
        <w:t xml:space="preserve">3.5. </w:t>
      </w:r>
      <w:r w:rsidR="001924F2" w:rsidRPr="009D4416">
        <w:rPr>
          <w:rFonts w:ascii="Times New Roman" w:hAnsi="Times New Roman"/>
          <w:sz w:val="26"/>
          <w:szCs w:val="26"/>
        </w:rPr>
        <w:t>Керівник закладу освіти зобов’язаний повідомляти п</w:t>
      </w:r>
      <w:r w:rsidRPr="009D4416">
        <w:rPr>
          <w:rFonts w:ascii="Times New Roman" w:hAnsi="Times New Roman"/>
          <w:sz w:val="26"/>
          <w:szCs w:val="26"/>
        </w:rPr>
        <w:t xml:space="preserve">ро випадки </w:t>
      </w:r>
      <w:proofErr w:type="spellStart"/>
      <w:r w:rsidRPr="009D4416">
        <w:rPr>
          <w:rFonts w:ascii="Times New Roman" w:hAnsi="Times New Roman"/>
          <w:sz w:val="26"/>
          <w:szCs w:val="26"/>
        </w:rPr>
        <w:t>булінгу</w:t>
      </w:r>
      <w:proofErr w:type="spellEnd"/>
      <w:r w:rsidRPr="009D4416">
        <w:rPr>
          <w:rFonts w:ascii="Times New Roman" w:hAnsi="Times New Roman"/>
          <w:sz w:val="26"/>
          <w:szCs w:val="26"/>
        </w:rPr>
        <w:t xml:space="preserve"> (цькування),</w:t>
      </w:r>
      <w:r w:rsidR="001924F2" w:rsidRPr="009D4416">
        <w:rPr>
          <w:rFonts w:ascii="Times New Roman" w:hAnsi="Times New Roman"/>
          <w:sz w:val="26"/>
          <w:szCs w:val="26"/>
        </w:rPr>
        <w:t xml:space="preserve"> будь-які інші прояви насильства до територіальних органів Національної поліції України, сектору ювенальної превенції районного відділу поліції та до служби у справах дітей тощо.</w:t>
      </w:r>
    </w:p>
    <w:p w:rsidR="00CC4DE5" w:rsidRPr="00E42521" w:rsidRDefault="00CC4DE5" w:rsidP="00044284">
      <w:pPr>
        <w:spacing w:after="0"/>
        <w:jc w:val="both"/>
        <w:rPr>
          <w:rFonts w:ascii="Times New Roman" w:hAnsi="Times New Roman"/>
          <w:sz w:val="26"/>
          <w:szCs w:val="26"/>
          <w:lang w:val="ru-RU"/>
        </w:rPr>
      </w:pPr>
    </w:p>
    <w:sectPr w:rsidR="00CC4DE5" w:rsidRPr="00E42521" w:rsidSect="00C47F1D">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0090"/>
    <w:multiLevelType w:val="hybridMultilevel"/>
    <w:tmpl w:val="923696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8905A64"/>
    <w:multiLevelType w:val="hybridMultilevel"/>
    <w:tmpl w:val="050CE9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38862D84"/>
    <w:multiLevelType w:val="hybridMultilevel"/>
    <w:tmpl w:val="149AD9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C8E15E2"/>
    <w:multiLevelType w:val="hybridMultilevel"/>
    <w:tmpl w:val="8B2E0A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E747EE2"/>
    <w:multiLevelType w:val="hybridMultilevel"/>
    <w:tmpl w:val="A77E0460"/>
    <w:lvl w:ilvl="0" w:tplc="244A6FC8">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EE4A01"/>
    <w:multiLevelType w:val="hybridMultilevel"/>
    <w:tmpl w:val="9D1A70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19D7"/>
    <w:rsid w:val="00007B64"/>
    <w:rsid w:val="00044284"/>
    <w:rsid w:val="00073640"/>
    <w:rsid w:val="000B1994"/>
    <w:rsid w:val="000B4DE5"/>
    <w:rsid w:val="00103B55"/>
    <w:rsid w:val="001619D7"/>
    <w:rsid w:val="001924F2"/>
    <w:rsid w:val="003F4F9C"/>
    <w:rsid w:val="004C54B0"/>
    <w:rsid w:val="00581251"/>
    <w:rsid w:val="0063674B"/>
    <w:rsid w:val="0065608D"/>
    <w:rsid w:val="00665FFA"/>
    <w:rsid w:val="009D4416"/>
    <w:rsid w:val="00B42DA0"/>
    <w:rsid w:val="00C47F1D"/>
    <w:rsid w:val="00CC4DE5"/>
    <w:rsid w:val="00E42521"/>
    <w:rsid w:val="00ED7E5F"/>
    <w:rsid w:val="00F06B83"/>
    <w:rsid w:val="00F33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1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F1D"/>
    <w:pPr>
      <w:ind w:left="720"/>
      <w:contextualSpacing/>
    </w:pPr>
  </w:style>
</w:styles>
</file>

<file path=word/webSettings.xml><?xml version="1.0" encoding="utf-8"?>
<w:webSettings xmlns:r="http://schemas.openxmlformats.org/officeDocument/2006/relationships" xmlns:w="http://schemas.openxmlformats.org/wordprocessingml/2006/main">
  <w:divs>
    <w:div w:id="1028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завуч</cp:lastModifiedBy>
  <cp:revision>16</cp:revision>
  <cp:lastPrinted>2021-11-01T10:16:00Z</cp:lastPrinted>
  <dcterms:created xsi:type="dcterms:W3CDTF">2020-05-14T19:13:00Z</dcterms:created>
  <dcterms:modified xsi:type="dcterms:W3CDTF">2021-11-04T09:26:00Z</dcterms:modified>
</cp:coreProperties>
</file>