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31CD" w:rsidRPr="008831CD" w:rsidRDefault="008831CD" w:rsidP="008831CD">
      <w:pPr>
        <w:spacing w:after="0"/>
      </w:pPr>
      <w:r w:rsidRPr="008831CD">
        <w:t>Положення про навчальні кабінети з природничо-математичних предметів загальноосвітніх навчальних закладів</w:t>
      </w:r>
    </w:p>
    <w:p w:rsidR="008831CD" w:rsidRPr="008831CD" w:rsidRDefault="008831CD" w:rsidP="008831CD">
      <w:pPr>
        <w:spacing w:after="0"/>
      </w:pPr>
      <w:r w:rsidRPr="008831CD">
        <w:t>Наказ МОНмолодьспорт № 1423 від 14.12.12 року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МІНІСТЕРСТВО ОСВІТИ І НАУКИ, МОЛОДІ ТА СПОРТУ УКРАЇНИ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НАКАЗ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№ 1423 від 14 грудня 2012 року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Зареєстровано</w:t>
      </w:r>
    </w:p>
    <w:p w:rsidR="008831CD" w:rsidRPr="008831CD" w:rsidRDefault="008831CD" w:rsidP="008831CD">
      <w:pPr>
        <w:spacing w:after="0"/>
      </w:pPr>
      <w:r w:rsidRPr="008831CD">
        <w:t xml:space="preserve"> в Міністерстві юстиції України</w:t>
      </w:r>
    </w:p>
    <w:p w:rsidR="008831CD" w:rsidRPr="008831CD" w:rsidRDefault="008831CD" w:rsidP="008831CD">
      <w:pPr>
        <w:spacing w:after="0"/>
      </w:pPr>
      <w:r w:rsidRPr="008831CD">
        <w:t xml:space="preserve"> 3 січня 2013 р. за № 44/22576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Про затвердження Положення про</w:t>
      </w:r>
    </w:p>
    <w:p w:rsidR="008831CD" w:rsidRPr="008831CD" w:rsidRDefault="008831CD" w:rsidP="008831CD">
      <w:pPr>
        <w:spacing w:after="0"/>
      </w:pPr>
      <w:r w:rsidRPr="008831CD">
        <w:t xml:space="preserve"> навчальні кабінети з природничо-математичних</w:t>
      </w:r>
    </w:p>
    <w:p w:rsidR="008831CD" w:rsidRPr="008831CD" w:rsidRDefault="008831CD" w:rsidP="008831CD">
      <w:pPr>
        <w:spacing w:after="0"/>
      </w:pPr>
      <w:r w:rsidRPr="008831CD">
        <w:t xml:space="preserve"> предметів загальноосвітніх навчальних закладів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Відповідно до частини першої статті 12 Закону України "Про освіту", частини першої статті 37 Закону України "Про загальну середню освіту", підпункту 3 пункту 1 додатка 2 "Завдання і заходи з виконання Державної цільової соціальної програми підвищення якості шкільної природничо-математичної освіти на період до 2015 року" до Державної цільової соціальної програми підвищення якості шкільної природничо-математичної освіти на період до 2015 року, затвердженої постановою Кабінету Міністрів України від 13 квітня 2011 року № 561, Положення про навчальні кабінети загальноосвітніх навчальних закладів, затвердженого наказом Міністерства освіти і науки України від 20 липня 2004 року № 601, зареєстрованого в Міністерстві юстиції України 9 вересня 2004 року за № 1121/9720, та з метою дотримання загальних та спеціальних вимог до матеріально-технічного та науково-методичного оснащення кабінетів природничо-математичних предметів загальноосвітніх навчальних закладів наказую: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1. Затвердити Положення про навчальні кабінети з природничо-математичних предметів загальноосвітніх навчальних закладів, що додається.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2. Департаменту загальної середньої та дошкільної освіти (Єресько О.В.) забезпечити подання цього наказу на державну реєстрацію до Міністерства юстиції України в установленому законодавством порядку.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3. Контроль за виконанням цього наказу покласти на заступника Міністра Жебровського Б.М.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 Цей наказ набирає чинності з дня його офіційного опублікування.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 xml:space="preserve">Тимчасово виконуючий </w:t>
      </w:r>
    </w:p>
    <w:p w:rsidR="008831CD" w:rsidRPr="008831CD" w:rsidRDefault="008831CD" w:rsidP="008831CD">
      <w:pPr>
        <w:spacing w:after="0"/>
      </w:pPr>
      <w:r w:rsidRPr="008831CD">
        <w:t xml:space="preserve"> обов’язки Міністра       Є.М. Суліма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ЗАТВЕРДЖЕНО</w:t>
      </w:r>
    </w:p>
    <w:p w:rsidR="008831CD" w:rsidRPr="008831CD" w:rsidRDefault="008831CD" w:rsidP="008831CD">
      <w:pPr>
        <w:spacing w:after="0"/>
      </w:pPr>
      <w:r w:rsidRPr="008831CD">
        <w:t xml:space="preserve"> Наказ Міністерства освіти і науки,</w:t>
      </w:r>
    </w:p>
    <w:p w:rsidR="008831CD" w:rsidRPr="008831CD" w:rsidRDefault="008831CD" w:rsidP="008831CD">
      <w:pPr>
        <w:spacing w:after="0"/>
      </w:pPr>
      <w:r w:rsidRPr="008831CD">
        <w:t xml:space="preserve"> молоді та спорту</w:t>
      </w:r>
    </w:p>
    <w:p w:rsidR="008831CD" w:rsidRPr="008831CD" w:rsidRDefault="008831CD" w:rsidP="008831CD">
      <w:pPr>
        <w:spacing w:after="0"/>
      </w:pPr>
      <w:r w:rsidRPr="008831CD">
        <w:lastRenderedPageBreak/>
        <w:t xml:space="preserve"> 14.12.2012 № 1423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Зареєстровано</w:t>
      </w:r>
    </w:p>
    <w:p w:rsidR="008831CD" w:rsidRPr="008831CD" w:rsidRDefault="008831CD" w:rsidP="008831CD">
      <w:pPr>
        <w:spacing w:after="0"/>
      </w:pPr>
      <w:r w:rsidRPr="008831CD">
        <w:t xml:space="preserve"> в Міністерстві юстиції України</w:t>
      </w:r>
    </w:p>
    <w:p w:rsidR="008831CD" w:rsidRPr="008831CD" w:rsidRDefault="008831CD" w:rsidP="008831CD">
      <w:pPr>
        <w:spacing w:after="0"/>
      </w:pPr>
      <w:r w:rsidRPr="008831CD">
        <w:t xml:space="preserve"> 3 січня 2013 р. за № 44/22576</w:t>
      </w:r>
    </w:p>
    <w:p w:rsidR="008831CD" w:rsidRPr="008831CD" w:rsidRDefault="008831CD" w:rsidP="008831CD">
      <w:pPr>
        <w:spacing w:after="0"/>
      </w:pPr>
      <w:r w:rsidRPr="008831CD">
        <w:t>ПОЛОЖЕННЯ</w:t>
      </w:r>
    </w:p>
    <w:p w:rsidR="008831CD" w:rsidRPr="008831CD" w:rsidRDefault="008831CD" w:rsidP="008831CD">
      <w:pPr>
        <w:spacing w:after="0"/>
      </w:pPr>
      <w:r w:rsidRPr="008831CD">
        <w:t xml:space="preserve"> про навчальні кабінети з природничо-математичних предметів загальноосвітніх навчальних закладів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І. Загальні положення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1.1. Це Положення розроблено відповідно до Закону України "Про загальну середню освіту", Державного стандарту базової і повної середньої освіти, затвердженого постановою Кабінету Міністрів України від 14 січня 2004 року № 24 (далі - Державний стандарт базової і повної середньої освіти), підпункту 3 пункту 1 додатка 2 "Завдання і заходи з виконання Державної цільової соціальної програми підвищення якості шкільної природничо-математичної освіти на період до 2015 року" до Державної цільової соціальної програми підвищення якості шкільної природничо-математичної освіти на період до 2015 року, затвердженої постановою Кабінету Міністрів України від 13 квітня 2011 року № 561, Положення про навчальні кабінети загальноосвітніх навчальних закладів, затвердженого наказом Міністерства освіти і науки України від 20 липня 2004 року № 601, зареєстрованого в Міністерстві юстиції України 9 вересня 2004 року за № 1121/9720.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1.2. Це Положення визначає загальні та спеціальні вимоги до розташування, матеріально-технічного обладнання та науково-методичного оснащення кабінетів з природничо-математичних предметів (далі - кабінети з ПМП) і є обов'язковим для використання в загальноосвітніх навчальних закладах незалежно від типу та форми власності.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1.3. У цьому Положенні терміни вживаються у таких значеннях:</w:t>
      </w:r>
    </w:p>
    <w:p w:rsidR="008831CD" w:rsidRPr="008831CD" w:rsidRDefault="008831CD" w:rsidP="008831CD">
      <w:pPr>
        <w:spacing w:after="0"/>
      </w:pPr>
      <w:r w:rsidRPr="008831CD">
        <w:t>засоби навчання та обладнання - навчально-наочні посібники, технічні засоби навчання, обладнання навчального, загального та спеціального призначення для загальноосвітніх навчальних закладів;</w:t>
      </w:r>
    </w:p>
    <w:p w:rsidR="008831CD" w:rsidRPr="008831CD" w:rsidRDefault="008831CD" w:rsidP="008831CD">
      <w:pPr>
        <w:spacing w:after="0"/>
      </w:pPr>
      <w:r w:rsidRPr="008831CD">
        <w:t>кабінет з ПМП - приміщення загальноосвітнього навчального закладу, оснащене сучасними засобами навчання та шкільним обладнанням, у якому проводиться навчально-виховна робота з учнями відповідно до Державного стандарту базової і повної середньої освіти, навчальних планів та програм, а також науково-методична робота з природничо-математичних предметів: кабінет (лабораторія) біології, кабінет географії, кабінет математики, кабінет (лабораторія) фізики, кабінет (лабораторія) хімії.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ІІ. Мета, завдання та основні принципи організації роботи кабінетів з ПМП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 xml:space="preserve">2.1. Кабінети з ПМП створюються у загальноосвітніх навчальних закладах відповідно до Державного стандарту базової і повної освіти. Площа приміщень на одного учня у кабінетах з ПМП без використання персональних комп’ютерів повинна відповідати вимогам Державних санітарних правил і норм влаштування, утримання загальноосвітніх навчальних закладів та організації навчально-виховного процесу ДСанПіН 5.5.2.008-01, затверджених постановою Головного </w:t>
      </w:r>
      <w:r w:rsidRPr="008831CD">
        <w:lastRenderedPageBreak/>
        <w:t>державного санітарного лікаря України від 14 серпня 2001 року № 63 (далі - ДСанПіН 5.5.2.008-01), із розрахунку: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Таблиця 1</w:t>
      </w:r>
    </w:p>
    <w:p w:rsidR="008831CD" w:rsidRPr="008831CD" w:rsidRDefault="008831CD" w:rsidP="008831CD">
      <w:pPr>
        <w:spacing w:after="0"/>
      </w:pPr>
      <w:r w:rsidRPr="008831CD">
        <w:t>Кабінет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Площа на 1 учня, м 2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Примітка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1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2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3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Географії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2,4 м 2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1 кабінет на 15 класів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Математики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2,4 м 2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1 кабінет на 8 класів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Біології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2,8 м 2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1 кабінет на 15 класів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Фізики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2,8 м 2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1 кабінет на 8 класів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Хімії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2,8 м 2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1 кабінет на 15 класів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Лаборантська (для кожного з природничо-математичних кабінетів)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0,75 м 2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не менше 16 м 2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 xml:space="preserve"> 2.2. Основною метою створення кабінетів з ПМП є забезпечення оптимальних умов для організації навчально-виховного процесу з природничо-математичних предметів та реалізації завдань відповідно до вимог Державного стандарту базової і повної загальної середньої освіти.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2.3. Завданням функціонування кабінетів з ПМП є створення передумов для:</w:t>
      </w:r>
    </w:p>
    <w:p w:rsidR="008831CD" w:rsidRPr="008831CD" w:rsidRDefault="008831CD" w:rsidP="008831CD">
      <w:pPr>
        <w:spacing w:after="0"/>
      </w:pPr>
      <w:r w:rsidRPr="008831CD">
        <w:t>організації навчально-виховної роботи з біології, географії, математики, фізики, хімії;</w:t>
      </w:r>
    </w:p>
    <w:p w:rsidR="008831CD" w:rsidRPr="008831CD" w:rsidRDefault="008831CD" w:rsidP="008831CD">
      <w:pPr>
        <w:spacing w:after="0"/>
      </w:pPr>
      <w:r w:rsidRPr="008831CD">
        <w:t>реалізації практично-дійової і творчої складових змісту навчання;</w:t>
      </w:r>
    </w:p>
    <w:p w:rsidR="008831CD" w:rsidRPr="008831CD" w:rsidRDefault="008831CD" w:rsidP="008831CD">
      <w:pPr>
        <w:spacing w:after="0"/>
      </w:pPr>
      <w:r w:rsidRPr="008831CD">
        <w:t>забезпечення в основній та старшій школі поглибленого і профільного навчання;</w:t>
      </w:r>
    </w:p>
    <w:p w:rsidR="008831CD" w:rsidRPr="008831CD" w:rsidRDefault="008831CD" w:rsidP="008831CD">
      <w:pPr>
        <w:spacing w:after="0"/>
      </w:pPr>
      <w:r w:rsidRPr="008831CD">
        <w:t>організації роботи предметних гуртків та факультативів;</w:t>
      </w:r>
    </w:p>
    <w:p w:rsidR="008831CD" w:rsidRPr="008831CD" w:rsidRDefault="008831CD" w:rsidP="008831CD">
      <w:pPr>
        <w:spacing w:after="0"/>
      </w:pPr>
      <w:r w:rsidRPr="008831CD">
        <w:lastRenderedPageBreak/>
        <w:t>проведення засідань предметних методичних об'єднань;</w:t>
      </w:r>
    </w:p>
    <w:p w:rsidR="008831CD" w:rsidRPr="008831CD" w:rsidRDefault="008831CD" w:rsidP="008831CD">
      <w:pPr>
        <w:spacing w:after="0"/>
      </w:pPr>
      <w:r w:rsidRPr="008831CD">
        <w:t>індивідуальної підготовки вчителів до занять та підвищення їх кваліфікації.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2.4. Оснащення, обладнання, реконструкція кабінетів з ПМП здійснюються відповідно до вимог:</w:t>
      </w:r>
    </w:p>
    <w:p w:rsidR="008831CD" w:rsidRPr="008831CD" w:rsidRDefault="008831CD" w:rsidP="008831CD">
      <w:pPr>
        <w:spacing w:after="0"/>
      </w:pPr>
      <w:r w:rsidRPr="008831CD">
        <w:t>ДСанПіН 5.5.2.008-01;</w:t>
      </w:r>
    </w:p>
    <w:p w:rsidR="008831CD" w:rsidRPr="008831CD" w:rsidRDefault="008831CD" w:rsidP="008831CD">
      <w:pPr>
        <w:spacing w:after="0"/>
      </w:pPr>
      <w:r w:rsidRPr="008831CD">
        <w:t>Державних будівельних норм України ДБН В.2.2-3-97 "Будинки та споруди навчальних закладів», затверджених наказом Державного комітету України у справах містобудування і архітектури від 27 червня 1996 року № 117 та введених у дію наказом від 6 серпня 1997 року № 136 з 1 січня 1998 року (далі - ДБН В.2.2-3-97 "Будинки та споруди навчальних закладів");</w:t>
      </w:r>
    </w:p>
    <w:p w:rsidR="008831CD" w:rsidRPr="008831CD" w:rsidRDefault="008831CD" w:rsidP="008831CD">
      <w:pPr>
        <w:spacing w:after="0"/>
      </w:pPr>
      <w:r w:rsidRPr="008831CD">
        <w:t>Правил пожежної безпеки для закладів, установ і організацій системи освіти України, затверджених наказом Міністерства освіти України, Головного управління Державної пожежної охорони МВС України від 30 вересня 1998 року № 348/70, зареєстрованих в Міністерстві юстиції України 17 грудня 1998 року за № 800/3240 (далі - Правила пожежної безпеки);</w:t>
      </w:r>
    </w:p>
    <w:p w:rsidR="008831CD" w:rsidRPr="008831CD" w:rsidRDefault="008831CD" w:rsidP="008831CD">
      <w:pPr>
        <w:spacing w:after="0"/>
      </w:pPr>
      <w:r w:rsidRPr="008831CD">
        <w:t>Правил безпечної експлуатації електроустановок споживачів, затверджених наказом Комітету по нагляду за охороною праці Міністерства праці та соціальної політики України від 9 січня 1998 року № 4, зареєстрованих в Міністерстві юстиції України 10 лютого 1998 року за № 93/2533 (далі - Правила безпечної експлуатації електроустановок);</w:t>
      </w:r>
    </w:p>
    <w:p w:rsidR="008831CD" w:rsidRPr="008831CD" w:rsidRDefault="008831CD" w:rsidP="008831CD">
      <w:pPr>
        <w:spacing w:after="0"/>
      </w:pPr>
      <w:r w:rsidRPr="008831CD">
        <w:t>Положення про організацію роботи з охорони праці учасників навчально-виховного процесу в установах і навчальних закладах, затвердженого наказом Міністерства освіти і науки України від 1 серпня 2001 року № 563, зареєстрованого в Міністерстві юстиції України 20 листопада 2001 року за № 969/6160 (далі - Положення про організацію роботи з охорони праці);</w:t>
      </w:r>
    </w:p>
    <w:p w:rsidR="008831CD" w:rsidRPr="008831CD" w:rsidRDefault="008831CD" w:rsidP="008831CD">
      <w:pPr>
        <w:spacing w:after="0"/>
      </w:pPr>
      <w:r w:rsidRPr="008831CD">
        <w:t>Правил безпеки під час проведення навчання з біології в загальноосвітніх навчальних закладах, затверджених наказом Міністерства освіти і науки України від 15 листопада 2010 року № 1085, зареєстрованих в Міністерстві юстиції України 3 грудня 2010 року за № 1215/18510 (далі - Правила безпеки під час проведення навчання з біології);</w:t>
      </w:r>
    </w:p>
    <w:p w:rsidR="008831CD" w:rsidRPr="008831CD" w:rsidRDefault="008831CD" w:rsidP="008831CD">
      <w:pPr>
        <w:spacing w:after="0"/>
      </w:pPr>
      <w:r w:rsidRPr="008831CD">
        <w:t>Правил безпеки під час проведення навчально-виховного процесу в кабінетах (лабораторіях) фізики та хімії загальноосвітніх навчальних закладів, затверджених наказом Міністерства надзвичайних ситуацій України від 16 липня 2012 року № 992, зареєстрованих в Міністерстві юстиції України 3 серпня 2012 року за № 1332/21644 (далі - Правила безпеки під час проведення навчально-виховного процесу в кабінетах (лабораторіях) фізики та хімії);</w:t>
      </w:r>
    </w:p>
    <w:p w:rsidR="008831CD" w:rsidRPr="008831CD" w:rsidRDefault="008831CD" w:rsidP="008831CD">
      <w:pPr>
        <w:spacing w:after="0"/>
      </w:pPr>
      <w:r w:rsidRPr="008831CD">
        <w:t>Правил безпеки під час навчання в кабінетах інформатики навчальних закладів системи загальної середньої освіти, затверджених наказом Державного комітету України з нагляду за охороною праці від 16 березня 2004 року № 81, зареєстрованих в Міністерстві юстиції України 17 травня 2004 року за № 620/9219.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2.5. Відповідно до Положення про організацію роботи з охорони праці створена районним (міським) органом освіти комісія визначає готовність загальноосвітнього навчального закладу до навчального року.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2.6. На кожний кабінет з ПМП складається паспорт кабінету (додаток 1).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ІІІ. Типи та розташування кабінетів з ПМП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3.1. Створення кабінетів з ПМП визначається предметною специфікою, розміщенням приміщення та оснащенням засобами навчання та шкільним обладнанням.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lastRenderedPageBreak/>
        <w:t>3.2. У загальноосвітніх навчальних закладах із малою наповнюваністю класів допускається використання навчальних кабінетів комбінованого типу (з двох предметів) за вимогами до упорядкування та удосконалення організаційно-педагогічних умов функціонування цих кабінетів.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3.3. У загальноосвітніх навчальних закладах можуть створюватись такі типи навчальних кабінетів з природничо-математичних предметів:</w:t>
      </w:r>
    </w:p>
    <w:p w:rsidR="008831CD" w:rsidRPr="008831CD" w:rsidRDefault="008831CD" w:rsidP="008831CD">
      <w:pPr>
        <w:spacing w:after="0"/>
      </w:pPr>
      <w:r w:rsidRPr="008831CD">
        <w:t>кабінети з окремих предметів (кабінет біології, кабінет географії, кабінет математики, кабінет фізики, кабінет хімії);</w:t>
      </w:r>
    </w:p>
    <w:p w:rsidR="008831CD" w:rsidRPr="008831CD" w:rsidRDefault="008831CD" w:rsidP="008831CD">
      <w:pPr>
        <w:spacing w:after="0"/>
      </w:pPr>
      <w:r w:rsidRPr="008831CD">
        <w:t>комбіновані кабінети з набором навчально-методичної інформації та матеріально-технічного забезпечення для декількох предметів (хімія - біологія, математика - креслення, фізика - астрономія тощо).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3.4. Кабінети з ПМП створюються з лаборантськими, що прилягають до цих кабінетів. Лаборантські повинні мати вихід до кабінету, а ті, що створюються при кабінетах фізики, хімії, біології, - додатково окремий вихід у коридор.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3.5. Для дотримання безпеки учнів під час перерв розміщення кабінетів (якщо у загальноосвітньому навчальному закладі існує кабінетна система) на поверхах здійснюється шляхом поєднання на одному поверсі (в одному блоці або секції закладу) кабінетів для 5-9-х класів, на іншому (в іншому блоці або секції) - для 10-11-х класів.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3.6. Розташування кабінетів може змінюватись відповідно до зміни спеціалізації загальноосвітнього навчального закладу, співвідношення класів та кількості учнів у них чи з інших причин.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3.7. Перебувати учням у приміщеннях кабінетів фізики, хімії, біології дозволяється тільки у присутності вчителя або лаборанта.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IV. Матеріально-технічне забезпечення кабінетів з ПМП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4.1. Комплектація кабінетів з ПМП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4.1.1. Комплектація кабінетів з ПМП обладнанням здійснюється відповідно до вимог цього Положення.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4.1.2. До матеріально-технічного забезпечення навчальних кабінетів з ПМП належать шкільні меблі, обладнання та устаткування, а також засоби, що забезпечують безпеку життєдіяльності.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4.2. Шкільні меблі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4.2.1. Шкільні меблі у кабінетах з ПМП повинні відповідати санітарно-гігієнічним правилам та нормам (ДСанПіН 5.5.2.008-01), а їх розміщення здійснюється відповідно до вимог ДБН В.2.2-3-97 "Будинки та споруди навчальних закладів".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4.2.2. Шкільні меблі мають шість розмірів за ростовими групами та маркуванням їх у вигляді ліній відповідного кольору: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lastRenderedPageBreak/>
        <w:t>Таблиця 2</w:t>
      </w:r>
    </w:p>
    <w:p w:rsidR="008831CD" w:rsidRPr="008831CD" w:rsidRDefault="008831CD" w:rsidP="008831CD">
      <w:pPr>
        <w:spacing w:after="0"/>
      </w:pPr>
      <w:r w:rsidRPr="008831CD">
        <w:t>Зріст учнів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Маркування (колір лінії)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Група меблів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1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2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3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до 115 см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Оранжевий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1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115-130 см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Фіолетовий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2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130-145 см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Жовтий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3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145-160 см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Червоний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4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160-175 см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Зелений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5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понад 175 см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Блакитний</w:t>
      </w:r>
      <w:r w:rsidRPr="008831CD">
        <w:tab/>
      </w:r>
    </w:p>
    <w:p w:rsidR="008831CD" w:rsidRPr="008831CD" w:rsidRDefault="008831CD" w:rsidP="008831CD">
      <w:pPr>
        <w:spacing w:after="0"/>
      </w:pPr>
      <w:r w:rsidRPr="008831CD">
        <w:t>6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 xml:space="preserve"> 4.2.3. У кабінетах хімії, фізики та біології встановлюються спеціальні двомісні лабораторні столи трьох розмірів за 4-, 5-, 6-ростовими групами, прикріплені до підлоги, у кабінетах математики та географії - шкільні меблі: парти, одно- або двомісні учнівські столи та учнівські стільці.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4.2.4. Парти (учнівські столи) повинні бути тільки стандартні, при цьому стіл і стілець мають бути однієї групи. Необхідно передбачити наявність меблів двох-трьох розмірів з перевагою одного з них або трансформативних столів зі зміною висоти згідно з антропометричними даними школярів. Для визначення учням необхідного розміру меблів у кабінеті повинна бути нанесена кольорова мірна вертикальна лінійка.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 xml:space="preserve">4.2.5. Робочі місця вчителів фізики, хімії, біології монтуються на підвищенні, обладнуються демонстраційним столом (у кабінетах хімії та біології з препараторською частиною висотою 75 см). </w:t>
      </w:r>
      <w:r w:rsidRPr="008831CD">
        <w:lastRenderedPageBreak/>
        <w:t>Тумби стола оснащують спеціальними пристроями (шухлядами) для зберігання інструментів, хімічного посуду, мікропрепаратів і приладів, що використовуються для проведення дослідів. До демонстраційної частини стола (висота 90 см) підводять електричний струм, воду і каналізацію. Робочі площі столів повинні бути покриті спеціальними матеріалами, стійкими до механічних та термічних пошкоджень, хімічних реактивів. У кабінеті хімії та біології робоче місце вчителя доцільно обладнати витяжною шафою з вільним доступом до неї.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4.2.6. Кабінет хімії обладнується демонстраційним столом з витяжною шафою, додатковим місцевим освітленням, підведенням гарячої та холодної проточної води відповідно до вимог ДСанПін 5.5.2.008-01.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4.3. Обладнання та устаткування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4.3.1. У кожному кабінеті розміщується класна (аудиторна) дошка одного з видів: на одну, три або п'ять робочих поверхонь у розгорнутому або складеному вигляді. Середній щит класної (аудиторної) дошки на три або п'ять робочих поверхонь може бути використаний для демонстрації екранно-звукових засобів навчання на навісному екрані.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4.3.2. На окремих робочих поверхнях класної (аудиторної) дошки залежно від специфіки предмета може бути накреслено графічну сітку для побудови графіків.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4.3.3. Одна з робочих поверхонь може мати магнітну основу з кріпленнями для демонстрації навчально-наочних посібників (таблиць, карт, моделей-аплікацій тощо).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4.3.4. Робочі поверхні на звороті дошки можуть бути покриті білим кольором для нанесення написів за допомогою спеціальних фломастерів.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4.3.5. Поряд з класною (аудиторною) дошкою в кабінеті математики розміщують демонстраційні креслярські інструменти.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4.3.6. Лаборантські відповідно до специфіки кабінету обладнуються:</w:t>
      </w:r>
    </w:p>
    <w:p w:rsidR="008831CD" w:rsidRPr="008831CD" w:rsidRDefault="008831CD" w:rsidP="008831CD">
      <w:pPr>
        <w:spacing w:after="0"/>
      </w:pPr>
      <w:r w:rsidRPr="008831CD">
        <w:t>витяжною шафою;</w:t>
      </w:r>
    </w:p>
    <w:p w:rsidR="008831CD" w:rsidRPr="008831CD" w:rsidRDefault="008831CD" w:rsidP="008831CD">
      <w:pPr>
        <w:spacing w:after="0"/>
      </w:pPr>
      <w:r w:rsidRPr="008831CD">
        <w:t>секційними шафами для зберігання приладів та лабораторного посуду;</w:t>
      </w:r>
    </w:p>
    <w:p w:rsidR="008831CD" w:rsidRPr="008831CD" w:rsidRDefault="008831CD" w:rsidP="008831CD">
      <w:pPr>
        <w:spacing w:after="0"/>
      </w:pPr>
      <w:r w:rsidRPr="008831CD">
        <w:t>металевими шафами або сейфами для зберігання хімічних реактивів;</w:t>
      </w:r>
    </w:p>
    <w:p w:rsidR="008831CD" w:rsidRPr="008831CD" w:rsidRDefault="008831CD" w:rsidP="008831CD">
      <w:pPr>
        <w:spacing w:after="0"/>
      </w:pPr>
      <w:r w:rsidRPr="008831CD">
        <w:t>рукомийником;</w:t>
      </w:r>
    </w:p>
    <w:p w:rsidR="008831CD" w:rsidRPr="008831CD" w:rsidRDefault="008831CD" w:rsidP="008831CD">
      <w:pPr>
        <w:spacing w:after="0"/>
      </w:pPr>
      <w:r w:rsidRPr="008831CD">
        <w:t>столом для підготовки дослідів, приладів і навчально-наочних посібників для занять;</w:t>
      </w:r>
    </w:p>
    <w:p w:rsidR="008831CD" w:rsidRPr="008831CD" w:rsidRDefault="008831CD" w:rsidP="008831CD">
      <w:pPr>
        <w:spacing w:after="0"/>
      </w:pPr>
      <w:r w:rsidRPr="008831CD">
        <w:t>однотумбовим столом для роботи вчителя та лаборанта;</w:t>
      </w:r>
    </w:p>
    <w:p w:rsidR="008831CD" w:rsidRPr="008831CD" w:rsidRDefault="008831CD" w:rsidP="008831CD">
      <w:pPr>
        <w:spacing w:after="0"/>
      </w:pPr>
      <w:r w:rsidRPr="008831CD">
        <w:t>столом з пристроями для зберігання матеріалів та інструментів для ремонту приладів;</w:t>
      </w:r>
    </w:p>
    <w:p w:rsidR="008831CD" w:rsidRPr="008831CD" w:rsidRDefault="008831CD" w:rsidP="008831CD">
      <w:pPr>
        <w:spacing w:after="0"/>
      </w:pPr>
      <w:r w:rsidRPr="008831CD">
        <w:t>пристроями для миття і сушіння посуду та дистилятором, які монтуються на стіні.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4.3.7. Хімічний посуд зберігається у лабораторних приміщеннях, розташовується окремо відповідно до розміру, виду і матеріалу (пластмаса, скло, метал), з якого він виготовлений.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4.3.8. Склянки для зберігання реактивів повинні мати етикетки з чіткими і яскравими написами їх назв. Усі шафи для зберігання хімічних реактивів повинні замикатися, ключі від них зберігаються у вчителя. На посуді з отруйними, вогне- та вибухонебезпечними речовинами мають бути етикетки з написами різного кольору: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"Вогненебезпечно!" - червоного;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"Отрута!" - жовтого;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"Оберігати від води!" зеленого.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4.3.9. Хімічні реактиви зберігаються та розміщуються системно залежно від їх властивостей (гігроскопічні реактиви, леткі, горючі і органічні речовини, кислоти тощо).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4.3.10. Усі матеріальні цінності обліковуються в інвентарній книзі, за формою, наведеною в додатку 1 до Положення про навчальні кабінети загальноосвітніх навчальних закладів, затвердженого наказом Міністерства освіти і науки України від 20 липня 2004 року № 601, зареєстрованого в Міністерстві юстиції України 9 вересня 2004 року за № 1121/9720, яка повинна бути прошнурована, пронумерована та скріплена печаткою.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4.3.11. Місця зберігання засобів навчання нумеруються і позначаються назвами на етикетках, що заносяться до інвентарної книги, яка зберігається у кабінеті.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4.3.12. Матеріальні об'єкти (предмети) і матеріали, що витрачаються в процесі роботи (хімреактиви, посуд тощо), заносяться до матеріальної книги за формою, наведеною в додатку 2 до Положення про навчальні кабінети загальноосвітніх навчальних закладів, затвердженого наказом Міністерства освіти і науки України від 20 липня 2004 року № 601, зареєстрованого в Міністерстві юстиції України 9 вересня 2004 року за № 1121/9720.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4.3.13. Облік та списання морально та фізично застарілого обладнання, навчально-наочних посібників проводяться відповідно до законодавства.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4.4. Забезпечення безпеки життєдіяльності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4.4.1. Кабінети з ПМП повинні бути забезпечені:</w:t>
      </w:r>
    </w:p>
    <w:p w:rsidR="008831CD" w:rsidRPr="008831CD" w:rsidRDefault="008831CD" w:rsidP="008831CD">
      <w:pPr>
        <w:spacing w:after="0"/>
      </w:pPr>
      <w:r w:rsidRPr="008831CD">
        <w:t>аптечкою з набором медикаментів, перев’язувальних засобів і приладдя для надання першої долікарської допомоги, перелік яких наведено у додатку 2 до цього Положення;</w:t>
      </w:r>
    </w:p>
    <w:p w:rsidR="008831CD" w:rsidRPr="008831CD" w:rsidRDefault="008831CD" w:rsidP="008831CD">
      <w:pPr>
        <w:spacing w:after="0"/>
      </w:pPr>
      <w:r w:rsidRPr="008831CD">
        <w:t>первинними засобами пожежогасіння відповідно до додатка 2 до Правил пожежної безпеки.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4.4.2. Кабінет фізики забезпечується системою електрообладнання із загальних стаціонарних та спеціалізованих взаємозв'язаних електричних пристроїв і джерел, які вмикаються до мережі змінного трифазного струму (з фазною напругою 127 В або 220 В) та однофазного (від 5 В до 250 В), постійного струму з напругою від 0 до 110 В. У лаборантській встановлюється центральний щиток, від якого подається однофазний і трифазний струм на розподільний щиток з випрямлячем і регулятором напруги (розміщеним поряд з класною дошкою). До учнівських столів у кабінеті фізики підводиться змінний електричний струм до 42 В (відповідно до пункту 6.7 глави 6 Правил безпечної експлуатації електроустановок).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4.4.3. Проведення занять у кабінеті біології здійснюється відповідно до Правил безпеки під час проведення навчання з біології.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lastRenderedPageBreak/>
        <w:t>4.4.4. Проведення занять у кабінетах хімії та фізики здійснюється відповідно до Правил безпеки під час проведення навчально-виховного процесу в кабінетах (лабораторіях) фізики та хімії.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4.4.5. Вимоги пожежної безпеки для всіх навчальних приміщень визначаються Правилами пожежної безпеки.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4.4.6. Проведення лабораторних (дослідних) робіт дозволяється учням тільки у присутності викладача.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V. Навчально-методичне забезпечення кабінетів з ПМП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5.1. Навчально-методичне забезпечення кабінетів з ПМП складається з навчальних програм, підручників, навчальних, методичних та навчально-наочних посібників, обладнання навчального, загального та спеціального призначення з відповідного предмета.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5.2. Розподіл та зберігання засобів навчання і навчального обладнання здійснюються згідно з вимогами навчальних програм за розділами, темами і класами відповідно до класифікаційних груп у секціях меблів спеціального призначення у кабінетах чи (та) лабораторних приміщеннях.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5.3. У кабінетах біології, фізики та хімії повинні бути журнали реєстрації інструктажів з безпеки життєдіяльності (первинний, цільовий) та інструкції з безпеки під час роботи в кабінетах фізики, хімії, біології.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5.4. Додатково кабінети можуть бути оснащені:</w:t>
      </w:r>
    </w:p>
    <w:p w:rsidR="008831CD" w:rsidRPr="008831CD" w:rsidRDefault="008831CD" w:rsidP="008831CD">
      <w:pPr>
        <w:spacing w:after="0"/>
      </w:pPr>
      <w:r w:rsidRPr="008831CD">
        <w:t>підручниками та навчальними посібниками для кожного учня;</w:t>
      </w:r>
    </w:p>
    <w:p w:rsidR="008831CD" w:rsidRPr="008831CD" w:rsidRDefault="008831CD" w:rsidP="008831CD">
      <w:pPr>
        <w:spacing w:after="0"/>
      </w:pPr>
      <w:r w:rsidRPr="008831CD">
        <w:t>фаховими журналами;</w:t>
      </w:r>
    </w:p>
    <w:p w:rsidR="008831CD" w:rsidRPr="008831CD" w:rsidRDefault="008831CD" w:rsidP="008831CD">
      <w:pPr>
        <w:spacing w:after="0"/>
      </w:pPr>
      <w:r w:rsidRPr="008831CD">
        <w:t>інформаційними виданнями МОНмолодьспорту України;</w:t>
      </w:r>
    </w:p>
    <w:p w:rsidR="008831CD" w:rsidRPr="008831CD" w:rsidRDefault="008831CD" w:rsidP="008831CD">
      <w:pPr>
        <w:spacing w:after="0"/>
      </w:pPr>
      <w:r w:rsidRPr="008831CD">
        <w:t>бібліотечкою науково-популярної, довідково-інформаційної і методичної літератури;</w:t>
      </w:r>
    </w:p>
    <w:p w:rsidR="008831CD" w:rsidRPr="008831CD" w:rsidRDefault="008831CD" w:rsidP="008831CD">
      <w:pPr>
        <w:spacing w:after="0"/>
      </w:pPr>
      <w:r w:rsidRPr="008831CD">
        <w:t>інструктивно-методичними матеріалами педагогічного досвіду;</w:t>
      </w:r>
    </w:p>
    <w:p w:rsidR="008831CD" w:rsidRPr="008831CD" w:rsidRDefault="008831CD" w:rsidP="008831CD">
      <w:pPr>
        <w:spacing w:after="0"/>
      </w:pPr>
      <w:r w:rsidRPr="008831CD">
        <w:t>інструкціями для виконання лабораторних і практичних робіт, дослідів, спостережень, фізичного практикуму тощо;</w:t>
      </w:r>
    </w:p>
    <w:p w:rsidR="008831CD" w:rsidRPr="008831CD" w:rsidRDefault="008831CD" w:rsidP="008831CD">
      <w:pPr>
        <w:spacing w:after="0"/>
      </w:pPr>
      <w:r w:rsidRPr="008831CD">
        <w:t>краєзнавчими матеріалами.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VI. Оформлення навчальних кабінетів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6.1. На вхідних дверях кабінету повинен бути відповідний напис на табличці з назвою кабінету: "Кабінет фізики", "Кабінет хімії" тощо.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6.2. Для оформлення кабінетів передбачено створення навчально-методичних експозицій.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До експозицій відповідно до спеціалізації кабінету належать:</w:t>
      </w:r>
    </w:p>
    <w:p w:rsidR="008831CD" w:rsidRPr="008831CD" w:rsidRDefault="008831CD" w:rsidP="008831CD">
      <w:pPr>
        <w:spacing w:after="0"/>
      </w:pPr>
      <w:r w:rsidRPr="008831CD">
        <w:t>державна символіка;</w:t>
      </w:r>
    </w:p>
    <w:p w:rsidR="008831CD" w:rsidRPr="008831CD" w:rsidRDefault="008831CD" w:rsidP="008831CD">
      <w:pPr>
        <w:spacing w:after="0"/>
      </w:pPr>
      <w:r w:rsidRPr="008831CD">
        <w:t>правила роботи в кабінеті;</w:t>
      </w:r>
    </w:p>
    <w:p w:rsidR="008831CD" w:rsidRPr="008831CD" w:rsidRDefault="008831CD" w:rsidP="008831CD">
      <w:pPr>
        <w:spacing w:after="0"/>
      </w:pPr>
      <w:r w:rsidRPr="008831CD">
        <w:t>портрети видатних учених галузі;</w:t>
      </w:r>
    </w:p>
    <w:p w:rsidR="008831CD" w:rsidRPr="008831CD" w:rsidRDefault="008831CD" w:rsidP="008831CD">
      <w:pPr>
        <w:spacing w:after="0"/>
      </w:pPr>
      <w:r w:rsidRPr="008831CD">
        <w:t>таблиці сталих величин, основних формул;</w:t>
      </w:r>
    </w:p>
    <w:p w:rsidR="008831CD" w:rsidRPr="008831CD" w:rsidRDefault="008831CD" w:rsidP="008831CD">
      <w:pPr>
        <w:spacing w:after="0"/>
      </w:pPr>
      <w:r w:rsidRPr="008831CD">
        <w:t>еволюція органічного світу та його класифікація;</w:t>
      </w:r>
    </w:p>
    <w:p w:rsidR="008831CD" w:rsidRPr="008831CD" w:rsidRDefault="008831CD" w:rsidP="008831CD">
      <w:pPr>
        <w:spacing w:after="0"/>
      </w:pPr>
      <w:r w:rsidRPr="008831CD">
        <w:lastRenderedPageBreak/>
        <w:t>таблиці "Періодична система хімічних елементів Д. І. Менделєєва", "Електрохімічний ряд напруг металів", "Розчинність основ, кислот, амфотерних гідроксидів і солей";</w:t>
      </w:r>
    </w:p>
    <w:p w:rsidR="008831CD" w:rsidRPr="008831CD" w:rsidRDefault="008831CD" w:rsidP="008831CD">
      <w:pPr>
        <w:spacing w:after="0"/>
      </w:pPr>
      <w:r w:rsidRPr="008831CD">
        <w:t>системи вимірювання фізичних одиниць;</w:t>
      </w:r>
    </w:p>
    <w:p w:rsidR="008831CD" w:rsidRPr="008831CD" w:rsidRDefault="008831CD" w:rsidP="008831CD">
      <w:pPr>
        <w:spacing w:after="0"/>
      </w:pPr>
      <w:r w:rsidRPr="008831CD">
        <w:t>політична карта світу, політико-адміністративна карта України, фізична карта України тощо.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6.3. Кабінети з ПМП загальноосвітнього навчального закладу повинні бути забезпечені настінними (настільними) приладами для вимірювання температури та вологості повітря.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VII. Керівництво кабінетом з ПМП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7.1. Роботою кабінету з ПМП керує завідувач, якого призначає директор навчального закладу своїм наказом з числа учителів вищої категорії або вчителів-методистів за профілем.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7.2. Завідувач кабінету з ПМП відповідає за належний стан обладнання, приладів, упорядкування, зберігання й використання навчально-наочних посібників та інших матеріальних цінностей кабінету.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7.3. До обов'язків завідувача кабінету з ПМП належать:</w:t>
      </w:r>
    </w:p>
    <w:p w:rsidR="008831CD" w:rsidRPr="008831CD" w:rsidRDefault="008831CD" w:rsidP="008831CD">
      <w:pPr>
        <w:spacing w:after="0"/>
      </w:pPr>
      <w:r w:rsidRPr="008831CD">
        <w:t>складання перспективного і щорічного планів оснащення кабінету;</w:t>
      </w:r>
    </w:p>
    <w:p w:rsidR="008831CD" w:rsidRPr="008831CD" w:rsidRDefault="008831CD" w:rsidP="008831CD">
      <w:pPr>
        <w:spacing w:after="0"/>
      </w:pPr>
      <w:r w:rsidRPr="008831CD">
        <w:t>контроль за дотриманням у кабінеті правил безпеки та гігієни навчання;</w:t>
      </w:r>
    </w:p>
    <w:p w:rsidR="008831CD" w:rsidRPr="008831CD" w:rsidRDefault="008831CD" w:rsidP="008831CD">
      <w:pPr>
        <w:spacing w:after="0"/>
      </w:pPr>
      <w:r w:rsidRPr="008831CD">
        <w:t>ведення інвентарної книги із занесенням до неї відповідних змін про нові надходження, витрати та списання матеріальних цінностей;</w:t>
      </w:r>
    </w:p>
    <w:p w:rsidR="008831CD" w:rsidRPr="008831CD" w:rsidRDefault="008831CD" w:rsidP="008831CD">
      <w:pPr>
        <w:spacing w:after="0"/>
      </w:pPr>
      <w:r w:rsidRPr="008831CD">
        <w:t>керівництво і контроль за роботою лаборанта, надання йому практичної допомоги.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7.4. Завідувач кабінету з ПМП щороку подає пропозиції щодо оснащення кабінету засобами навчання та шкільним обладнанням керівнику навчального закладу.</w:t>
      </w:r>
    </w:p>
    <w:p w:rsidR="008831CD" w:rsidRPr="008831CD" w:rsidRDefault="008831CD" w:rsidP="008831CD">
      <w:pPr>
        <w:spacing w:after="0"/>
      </w:pPr>
    </w:p>
    <w:p w:rsidR="008831CD" w:rsidRPr="008831CD" w:rsidRDefault="008831CD" w:rsidP="008831CD">
      <w:pPr>
        <w:spacing w:after="0"/>
      </w:pPr>
      <w:r w:rsidRPr="008831CD">
        <w:t>Директор департаменту загальної середньої</w:t>
      </w:r>
    </w:p>
    <w:p w:rsidR="00571EA1" w:rsidRPr="008831CD" w:rsidRDefault="008831CD" w:rsidP="008831CD">
      <w:pPr>
        <w:spacing w:after="0"/>
      </w:pPr>
      <w:r w:rsidRPr="008831CD">
        <w:t xml:space="preserve"> та дошкільної освіти       О.В. Єресько</w:t>
      </w:r>
    </w:p>
    <w:sectPr w:rsidR="00571EA1" w:rsidRPr="008831CD" w:rsidSect="00571E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defaultTabStop w:val="708"/>
  <w:hyphenationZone w:val="425"/>
  <w:characterSpacingControl w:val="doNotCompress"/>
  <w:compat/>
  <w:rsids>
    <w:rsidRoot w:val="008831CD"/>
    <w:rsid w:val="00571EA1"/>
    <w:rsid w:val="007003CA"/>
    <w:rsid w:val="007B570D"/>
    <w:rsid w:val="008831CD"/>
    <w:rsid w:val="00E014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1EA1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13578</Words>
  <Characters>7740</Characters>
  <Application>Microsoft Office Word</Application>
  <DocSecurity>0</DocSecurity>
  <Lines>64</Lines>
  <Paragraphs>42</Paragraphs>
  <ScaleCrop>false</ScaleCrop>
  <Company>Computer</Company>
  <LinksUpToDate>false</LinksUpToDate>
  <CharactersWithSpaces>21276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Директор</cp:lastModifiedBy>
  <cp:revision>2</cp:revision>
  <dcterms:created xsi:type="dcterms:W3CDTF">2013-11-27T14:28:00Z</dcterms:created>
  <dcterms:modified xsi:type="dcterms:W3CDTF">2013-11-27T14:28:00Z</dcterms:modified>
</cp:coreProperties>
</file>