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41BC3" w14:textId="77777777" w:rsidR="00321046" w:rsidRPr="00321046" w:rsidRDefault="00321046" w:rsidP="00321046">
      <w:pPr>
        <w:pStyle w:val="aa"/>
        <w:jc w:val="both"/>
        <w:rPr>
          <w:b/>
          <w:bCs/>
          <w:i/>
          <w:iCs/>
          <w:color w:val="000000"/>
          <w:sz w:val="28"/>
          <w:szCs w:val="28"/>
          <w:lang w:val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321046" w:rsidRPr="00321046" w14:paraId="4363EC0A" w14:textId="77777777" w:rsidTr="00E1452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9BA91" w14:textId="7E2CD0EF" w:rsidR="00321046" w:rsidRPr="00321046" w:rsidRDefault="00935F21" w:rsidP="0032104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СХВАЛ</w:t>
            </w:r>
            <w:r w:rsidR="000D7AD2">
              <w:rPr>
                <w:color w:val="000000"/>
                <w:sz w:val="26"/>
                <w:szCs w:val="26"/>
                <w:lang w:val="ru-RU"/>
              </w:rPr>
              <w:t>ЕНО</w:t>
            </w:r>
            <w:r w:rsidR="00321046" w:rsidRPr="00321046">
              <w:rPr>
                <w:color w:val="000000"/>
                <w:sz w:val="26"/>
                <w:szCs w:val="26"/>
                <w:lang w:val="ru-RU"/>
              </w:rPr>
              <w:br/>
              <w:t>Педагогічною радою</w:t>
            </w:r>
          </w:p>
          <w:p w14:paraId="20572565" w14:textId="77777777" w:rsidR="00321046" w:rsidRPr="00321046" w:rsidRDefault="00321046" w:rsidP="0032104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21046">
              <w:rPr>
                <w:color w:val="000000"/>
                <w:sz w:val="26"/>
                <w:szCs w:val="26"/>
              </w:rPr>
              <w:t>Овідіопольського ЗЗСО</w:t>
            </w:r>
          </w:p>
          <w:p w14:paraId="4A424991" w14:textId="77777777" w:rsidR="00321046" w:rsidRPr="00321046" w:rsidRDefault="00321046" w:rsidP="00321046">
            <w:pPr>
              <w:pStyle w:val="aa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321046">
              <w:rPr>
                <w:color w:val="000000"/>
                <w:sz w:val="26"/>
                <w:szCs w:val="26"/>
              </w:rPr>
              <w:t>імені Т. Шевченка</w:t>
            </w:r>
          </w:p>
          <w:p w14:paraId="6C0D0A27" w14:textId="3286C9C7" w:rsidR="00321046" w:rsidRPr="00321046" w:rsidRDefault="00321046" w:rsidP="00321046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1046">
              <w:rPr>
                <w:color w:val="000000"/>
                <w:sz w:val="26"/>
                <w:szCs w:val="26"/>
              </w:rPr>
              <w:t>Овідіопольської селищної ради</w:t>
            </w:r>
            <w:r w:rsidR="004B56DA" w:rsidRPr="004B56DA">
              <w:rPr>
                <w:color w:val="000000"/>
                <w:sz w:val="26"/>
                <w:szCs w:val="26"/>
              </w:rPr>
              <w:br/>
              <w:t xml:space="preserve">Протокол від </w:t>
            </w:r>
            <w:r w:rsidR="004B56DA">
              <w:rPr>
                <w:color w:val="000000"/>
                <w:sz w:val="26"/>
                <w:szCs w:val="26"/>
              </w:rPr>
              <w:t>30.08</w:t>
            </w:r>
            <w:r w:rsidRPr="004B56DA">
              <w:rPr>
                <w:color w:val="000000"/>
                <w:sz w:val="26"/>
                <w:szCs w:val="26"/>
              </w:rPr>
              <w:t>.20</w:t>
            </w:r>
            <w:r w:rsidRPr="00321046">
              <w:rPr>
                <w:color w:val="000000"/>
                <w:sz w:val="26"/>
                <w:szCs w:val="26"/>
              </w:rPr>
              <w:t>21</w:t>
            </w:r>
            <w:r w:rsidRPr="004B56DA">
              <w:rPr>
                <w:color w:val="000000"/>
                <w:sz w:val="26"/>
                <w:szCs w:val="26"/>
              </w:rPr>
              <w:t xml:space="preserve"> № </w:t>
            </w:r>
            <w:r w:rsidR="004B56DA">
              <w:rPr>
                <w:color w:val="000000"/>
                <w:sz w:val="26"/>
                <w:szCs w:val="26"/>
              </w:rPr>
              <w:t>1</w:t>
            </w:r>
          </w:p>
          <w:p w14:paraId="4B4B6923" w14:textId="77777777" w:rsidR="00321046" w:rsidRPr="004B56DA" w:rsidRDefault="00321046" w:rsidP="00321046">
            <w:pPr>
              <w:pStyle w:val="aa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0BB72" w14:textId="4978DDFC" w:rsidR="00321046" w:rsidRDefault="00321046" w:rsidP="004B56DA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1046">
              <w:rPr>
                <w:color w:val="000000"/>
                <w:sz w:val="26"/>
                <w:szCs w:val="26"/>
              </w:rPr>
              <w:t>ЗАТВЕРДЖЕНО</w:t>
            </w:r>
          </w:p>
          <w:p w14:paraId="4210817B" w14:textId="03A7AB63" w:rsidR="00321046" w:rsidRPr="00321046" w:rsidRDefault="004B56DA" w:rsidP="004B56DA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Наказ від 31.08</w:t>
            </w:r>
            <w:r w:rsidR="00321046" w:rsidRPr="00321046">
              <w:rPr>
                <w:color w:val="000000"/>
                <w:sz w:val="26"/>
                <w:szCs w:val="26"/>
              </w:rPr>
              <w:t xml:space="preserve">.2021 №  </w:t>
            </w:r>
            <w:r>
              <w:rPr>
                <w:color w:val="000000"/>
                <w:sz w:val="26"/>
                <w:szCs w:val="26"/>
              </w:rPr>
              <w:t>93</w:t>
            </w:r>
            <w:r w:rsidR="00321046" w:rsidRPr="00321046">
              <w:rPr>
                <w:color w:val="000000"/>
                <w:sz w:val="26"/>
                <w:szCs w:val="26"/>
              </w:rPr>
              <w:t xml:space="preserve"> </w:t>
            </w:r>
            <w:r w:rsidR="00321046" w:rsidRPr="00321046">
              <w:rPr>
                <w:color w:val="000000"/>
                <w:sz w:val="26"/>
                <w:szCs w:val="26"/>
              </w:rPr>
              <w:br/>
              <w:t>Директор Овідіопольського ЗЗСО імені Т.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321046" w:rsidRPr="00321046">
              <w:rPr>
                <w:color w:val="000000"/>
                <w:sz w:val="26"/>
                <w:szCs w:val="26"/>
              </w:rPr>
              <w:t xml:space="preserve">Шевченка </w:t>
            </w:r>
          </w:p>
          <w:p w14:paraId="0E4432B7" w14:textId="77777777" w:rsidR="00321046" w:rsidRPr="00321046" w:rsidRDefault="00321046" w:rsidP="004B56DA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1046">
              <w:rPr>
                <w:color w:val="000000"/>
                <w:sz w:val="26"/>
                <w:szCs w:val="26"/>
              </w:rPr>
              <w:t>Овідіопольської селищної ради</w:t>
            </w:r>
          </w:p>
          <w:p w14:paraId="695A4097" w14:textId="77777777" w:rsidR="00321046" w:rsidRPr="00321046" w:rsidRDefault="00321046" w:rsidP="004B56DA">
            <w:pPr>
              <w:pStyle w:val="aa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321046">
              <w:rPr>
                <w:color w:val="000000"/>
                <w:sz w:val="26"/>
                <w:szCs w:val="26"/>
              </w:rPr>
              <w:t>__________Марина СУРОВЦЕВА</w:t>
            </w:r>
          </w:p>
          <w:p w14:paraId="466CBDD7" w14:textId="77777777" w:rsidR="00321046" w:rsidRPr="00321046" w:rsidRDefault="00321046" w:rsidP="00321046">
            <w:pPr>
              <w:pStyle w:val="aa"/>
              <w:jc w:val="both"/>
              <w:rPr>
                <w:color w:val="000000"/>
                <w:sz w:val="26"/>
                <w:szCs w:val="26"/>
              </w:rPr>
            </w:pPr>
          </w:p>
          <w:p w14:paraId="54BBCAE7" w14:textId="77777777" w:rsidR="00321046" w:rsidRPr="00321046" w:rsidRDefault="00321046" w:rsidP="00321046">
            <w:pPr>
              <w:pStyle w:val="aa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285B6167" w14:textId="77777777" w:rsidR="00633A7E" w:rsidRPr="004B141D" w:rsidRDefault="00633A7E" w:rsidP="004B141D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FF93CA2" w14:textId="6E742FB3" w:rsidR="00633A7E" w:rsidRPr="004B141D" w:rsidRDefault="00633A7E" w:rsidP="004B141D">
      <w:pPr>
        <w:pStyle w:val="aa"/>
        <w:spacing w:before="0" w:beforeAutospacing="0" w:after="0" w:afterAutospacing="0"/>
        <w:jc w:val="both"/>
        <w:rPr>
          <w:color w:val="7F7E7E"/>
          <w:sz w:val="52"/>
          <w:szCs w:val="52"/>
        </w:rPr>
      </w:pPr>
    </w:p>
    <w:p w14:paraId="4A2243F9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  <w:bookmarkStart w:id="0" w:name="_Hlk82024446"/>
    </w:p>
    <w:bookmarkEnd w:id="0"/>
    <w:p w14:paraId="1F967323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42EA19CB" w14:textId="77777777" w:rsidR="00B03869" w:rsidRDefault="00D51E6B" w:rsidP="00F10D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44"/>
          <w:szCs w:val="28"/>
        </w:rPr>
      </w:pPr>
      <w:r w:rsidRPr="00B03869">
        <w:rPr>
          <w:rFonts w:ascii="Times New Roman" w:hAnsi="Times New Roman"/>
          <w:b/>
          <w:bCs/>
          <w:color w:val="000000" w:themeColor="text1"/>
          <w:sz w:val="56"/>
          <w:szCs w:val="40"/>
        </w:rPr>
        <w:t>ПОЛОЖЕННЯ</w:t>
      </w:r>
      <w:r w:rsidRPr="00B03869">
        <w:rPr>
          <w:rFonts w:ascii="Times New Roman" w:hAnsi="Times New Roman"/>
          <w:b/>
          <w:color w:val="000000" w:themeColor="text1"/>
          <w:sz w:val="56"/>
          <w:szCs w:val="40"/>
        </w:rPr>
        <w:br/>
      </w:r>
      <w:r w:rsidRPr="00B03869">
        <w:rPr>
          <w:rFonts w:ascii="Times New Roman" w:hAnsi="Times New Roman"/>
          <w:b/>
          <w:bCs/>
          <w:color w:val="000000" w:themeColor="text1"/>
          <w:sz w:val="44"/>
          <w:szCs w:val="28"/>
        </w:rPr>
        <w:t xml:space="preserve">про внутрішній моніторинг </w:t>
      </w:r>
    </w:p>
    <w:p w14:paraId="59D72AFC" w14:textId="0AAA50CA" w:rsidR="00D51E6B" w:rsidRPr="00B03869" w:rsidRDefault="00D51E6B" w:rsidP="00F10D20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44"/>
          <w:szCs w:val="28"/>
        </w:rPr>
      </w:pPr>
      <w:r w:rsidRPr="00B03869">
        <w:rPr>
          <w:rFonts w:ascii="Times New Roman" w:hAnsi="Times New Roman"/>
          <w:b/>
          <w:bCs/>
          <w:color w:val="000000" w:themeColor="text1"/>
          <w:sz w:val="44"/>
          <w:szCs w:val="28"/>
        </w:rPr>
        <w:t>якості освітнього процесу</w:t>
      </w:r>
    </w:p>
    <w:p w14:paraId="3906B2EA" w14:textId="77777777" w:rsidR="00D51E6B" w:rsidRPr="00B03869" w:rsidRDefault="00D51E6B" w:rsidP="00F10D20">
      <w:pPr>
        <w:spacing w:after="0"/>
        <w:jc w:val="center"/>
        <w:rPr>
          <w:rFonts w:ascii="Times New Roman" w:hAnsi="Times New Roman"/>
          <w:b/>
          <w:sz w:val="44"/>
          <w:szCs w:val="36"/>
        </w:rPr>
      </w:pPr>
      <w:r w:rsidRPr="00B03869">
        <w:rPr>
          <w:rFonts w:ascii="Times New Roman" w:hAnsi="Times New Roman"/>
          <w:b/>
          <w:sz w:val="44"/>
          <w:szCs w:val="36"/>
        </w:rPr>
        <w:t>у Овідіопольському закладі загальної середньої освіти імені Т. Шевченка Овідіопольської селищної ради</w:t>
      </w:r>
    </w:p>
    <w:p w14:paraId="510A8F9A" w14:textId="77777777" w:rsidR="00D51E6B" w:rsidRPr="00B03869" w:rsidRDefault="00D51E6B" w:rsidP="00F10D20">
      <w:pPr>
        <w:spacing w:after="0"/>
        <w:ind w:firstLine="709"/>
        <w:jc w:val="center"/>
        <w:rPr>
          <w:rFonts w:ascii="Times New Roman" w:hAnsi="Times New Roman"/>
          <w:b/>
          <w:sz w:val="44"/>
          <w:szCs w:val="36"/>
        </w:rPr>
      </w:pPr>
      <w:r w:rsidRPr="00B03869">
        <w:rPr>
          <w:rFonts w:ascii="Times New Roman" w:hAnsi="Times New Roman"/>
          <w:b/>
          <w:sz w:val="44"/>
          <w:szCs w:val="36"/>
        </w:rPr>
        <w:t>Одеського району Одеської області</w:t>
      </w:r>
    </w:p>
    <w:p w14:paraId="69CBCAB9" w14:textId="77777777" w:rsidR="00633A7E" w:rsidRPr="004B56DA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4A2D0036" w14:textId="77777777" w:rsidR="00633A7E" w:rsidRPr="004B56DA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3B6DEBC3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02FA7102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5CCE130C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68BD8B7A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4A9CA92D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771305BA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65E564A7" w14:textId="6E7E5FB6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</w:p>
    <w:p w14:paraId="2C533AF4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100965C8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5392538A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2F9BC394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05AAD491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05A98350" w14:textId="77777777" w:rsidR="00633A7E" w:rsidRPr="004B141D" w:rsidRDefault="00633A7E" w:rsidP="004B141D">
      <w:pPr>
        <w:spacing w:after="0" w:line="240" w:lineRule="auto"/>
        <w:rPr>
          <w:rFonts w:ascii="Times New Roman" w:hAnsi="Times New Roman"/>
        </w:rPr>
      </w:pPr>
    </w:p>
    <w:p w14:paraId="26B3B596" w14:textId="42F84BBE" w:rsidR="00321046" w:rsidRDefault="00321046" w:rsidP="004B1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B95EC32" w14:textId="77777777" w:rsidR="00D51E6B" w:rsidRDefault="00D51E6B" w:rsidP="004B14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382B51" w14:textId="56C3EACB" w:rsidR="00633A7E" w:rsidRPr="00F10D20" w:rsidRDefault="00321046" w:rsidP="003210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0D20">
        <w:rPr>
          <w:rFonts w:ascii="Times New Roman" w:hAnsi="Times New Roman"/>
          <w:sz w:val="26"/>
          <w:szCs w:val="26"/>
        </w:rPr>
        <w:t>смт. Овідіополь</w:t>
      </w:r>
    </w:p>
    <w:p w14:paraId="1F573F4A" w14:textId="4E5000B2" w:rsidR="00633A7E" w:rsidRPr="00F10D20" w:rsidRDefault="00633A7E" w:rsidP="00F10D2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10D20">
        <w:rPr>
          <w:rFonts w:ascii="Times New Roman" w:hAnsi="Times New Roman"/>
          <w:sz w:val="26"/>
          <w:szCs w:val="26"/>
        </w:rPr>
        <w:t>202</w:t>
      </w:r>
      <w:r w:rsidR="00321046" w:rsidRPr="00F10D20">
        <w:rPr>
          <w:rFonts w:ascii="Times New Roman" w:hAnsi="Times New Roman"/>
          <w:sz w:val="26"/>
          <w:szCs w:val="26"/>
        </w:rPr>
        <w:t xml:space="preserve">1 </w:t>
      </w:r>
    </w:p>
    <w:p w14:paraId="7123CDA6" w14:textId="59509FBE" w:rsidR="00633A7E" w:rsidRPr="00644AF0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lastRenderedPageBreak/>
        <w:t>І. З</w:t>
      </w:r>
      <w:r w:rsidR="00F10D2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АГАЛЬНІ ПОЛОЖЕННЯ </w:t>
      </w:r>
    </w:p>
    <w:p w14:paraId="6748CF30" w14:textId="77777777" w:rsidR="00321046" w:rsidRPr="00644AF0" w:rsidRDefault="00321046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05955C5C" w14:textId="28D73660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1.1 </w:t>
      </w:r>
      <w:r w:rsidRPr="00644AF0">
        <w:rPr>
          <w:rFonts w:ascii="Times New Roman" w:hAnsi="Times New Roman"/>
          <w:sz w:val="26"/>
          <w:szCs w:val="26"/>
        </w:rPr>
        <w:t xml:space="preserve">Положення про внутрішній моніторинг якості освітнього процесу у  </w:t>
      </w:r>
      <w:r w:rsidR="00321046" w:rsidRPr="00644AF0">
        <w:rPr>
          <w:rFonts w:ascii="Times New Roman" w:hAnsi="Times New Roman"/>
          <w:sz w:val="26"/>
          <w:szCs w:val="26"/>
        </w:rPr>
        <w:t>Овідіопольському закладі загальної середньої освіти імені Т.Шевченка Овідіопольської селищної ради Одеського району Одеської області</w:t>
      </w:r>
      <w:r w:rsidR="00F10D20">
        <w:rPr>
          <w:rFonts w:ascii="Times New Roman" w:hAnsi="Times New Roman"/>
          <w:sz w:val="26"/>
          <w:szCs w:val="26"/>
        </w:rPr>
        <w:t xml:space="preserve"> </w:t>
      </w:r>
      <w:r w:rsidRPr="00644AF0">
        <w:rPr>
          <w:rFonts w:ascii="Times New Roman" w:hAnsi="Times New Roman"/>
          <w:sz w:val="26"/>
          <w:szCs w:val="26"/>
        </w:rPr>
        <w:t>(</w:t>
      </w:r>
      <w:r w:rsidRPr="00644AF0">
        <w:rPr>
          <w:rFonts w:ascii="Times New Roman" w:hAnsi="Times New Roman"/>
          <w:iCs/>
          <w:sz w:val="26"/>
          <w:szCs w:val="26"/>
        </w:rPr>
        <w:t>далі</w:t>
      </w:r>
      <w:r w:rsidRPr="00644AF0">
        <w:rPr>
          <w:rFonts w:ascii="Times New Roman" w:hAnsi="Times New Roman"/>
          <w:sz w:val="26"/>
          <w:szCs w:val="26"/>
        </w:rPr>
        <w:t> – Положення)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 регламентує порядок, процедуру і форми проведення контролю </w:t>
      </w:r>
      <w:r w:rsidRPr="00644AF0">
        <w:rPr>
          <w:rFonts w:ascii="Times New Roman" w:hAnsi="Times New Roman"/>
          <w:sz w:val="26"/>
          <w:szCs w:val="26"/>
        </w:rPr>
        <w:t xml:space="preserve">за якістю освітнього процесу на рівні </w:t>
      </w:r>
      <w:r w:rsidR="00321046" w:rsidRPr="00644AF0">
        <w:rPr>
          <w:rFonts w:ascii="Times New Roman" w:hAnsi="Times New Roman"/>
          <w:sz w:val="26"/>
          <w:szCs w:val="26"/>
        </w:rPr>
        <w:t>закладу</w:t>
      </w:r>
      <w:r w:rsidRPr="00644AF0">
        <w:rPr>
          <w:rFonts w:ascii="Times New Roman" w:hAnsi="Times New Roman"/>
          <w:sz w:val="26"/>
          <w:szCs w:val="26"/>
        </w:rPr>
        <w:t xml:space="preserve"> у вигляді моніторингових досліджень </w:t>
      </w:r>
      <w:r w:rsidRPr="00644AF0">
        <w:rPr>
          <w:rFonts w:ascii="Times New Roman" w:hAnsi="Times New Roman"/>
          <w:sz w:val="26"/>
          <w:szCs w:val="26"/>
          <w:lang w:eastAsia="uk-UA"/>
        </w:rPr>
        <w:t>(далі – моніторинг).</w:t>
      </w:r>
      <w:r w:rsidRPr="00644AF0">
        <w:rPr>
          <w:rFonts w:ascii="Times New Roman" w:hAnsi="Times New Roman"/>
          <w:color w:val="FF0000"/>
          <w:sz w:val="26"/>
          <w:szCs w:val="26"/>
        </w:rPr>
        <w:t xml:space="preserve">  </w:t>
      </w:r>
    </w:p>
    <w:p w14:paraId="4E04DD0F" w14:textId="0DC8FAAC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color w:val="333333"/>
          <w:sz w:val="26"/>
          <w:szCs w:val="26"/>
          <w:shd w:val="clear" w:color="auto" w:fill="FFFFFF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1.2. Нормативною основою моніторингу оцінки якості освітнього процесу є: Закон України «Про освіту», Закон України «Про повну загальну середню освіту», </w:t>
      </w:r>
      <w:r w:rsidR="00600616" w:rsidRPr="00644AF0">
        <w:rPr>
          <w:rFonts w:ascii="Times New Roman" w:hAnsi="Times New Roman"/>
          <w:sz w:val="26"/>
          <w:szCs w:val="26"/>
        </w:rPr>
        <w:t xml:space="preserve">наказ Міністерства освіти і науки </w:t>
      </w:r>
      <w:r w:rsidRPr="00644AF0">
        <w:rPr>
          <w:rFonts w:ascii="Times New Roman" w:hAnsi="Times New Roman"/>
          <w:sz w:val="26"/>
          <w:szCs w:val="26"/>
        </w:rPr>
        <w:t>України</w:t>
      </w:r>
      <w:r w:rsidR="00600616" w:rsidRPr="00644AF0">
        <w:rPr>
          <w:rFonts w:ascii="Times New Roman" w:hAnsi="Times New Roman"/>
          <w:sz w:val="26"/>
          <w:szCs w:val="26"/>
        </w:rPr>
        <w:t xml:space="preserve"> від 16.01.2020 № 54 «</w:t>
      </w:r>
      <w:r w:rsidR="00600616" w:rsidRPr="00644AF0">
        <w:rPr>
          <w:rFonts w:ascii="Times New Roman" w:hAnsi="Times New Roman"/>
          <w:bCs/>
          <w:sz w:val="26"/>
          <w:szCs w:val="26"/>
          <w:shd w:val="clear" w:color="auto" w:fill="FFFFFF"/>
        </w:rPr>
        <w:t>Про затвердження Порядку проведення моніторингу якості освіти»</w:t>
      </w:r>
      <w:r w:rsidR="00600616" w:rsidRPr="00644AF0">
        <w:rPr>
          <w:rFonts w:ascii="Times New Roman" w:hAnsi="Times New Roman"/>
          <w:sz w:val="26"/>
          <w:szCs w:val="26"/>
        </w:rPr>
        <w:t>,</w:t>
      </w:r>
      <w:r w:rsidRPr="00644AF0">
        <w:rPr>
          <w:rFonts w:ascii="Times New Roman" w:hAnsi="Times New Roman"/>
          <w:sz w:val="26"/>
          <w:szCs w:val="26"/>
        </w:rPr>
        <w:t xml:space="preserve"> Поряд</w:t>
      </w:r>
      <w:r w:rsidR="00600616" w:rsidRPr="00644AF0">
        <w:rPr>
          <w:rFonts w:ascii="Times New Roman" w:hAnsi="Times New Roman"/>
          <w:sz w:val="26"/>
          <w:szCs w:val="26"/>
        </w:rPr>
        <w:t>ок</w:t>
      </w:r>
      <w:r w:rsidRPr="00644AF0">
        <w:rPr>
          <w:rFonts w:ascii="Times New Roman" w:hAnsi="Times New Roman"/>
          <w:sz w:val="26"/>
          <w:szCs w:val="26"/>
        </w:rPr>
        <w:t xml:space="preserve"> проведення інституційного аудиту загальної середньої освіти, затверджен</w:t>
      </w:r>
      <w:r w:rsidR="00600616" w:rsidRPr="00644AF0">
        <w:rPr>
          <w:rFonts w:ascii="Times New Roman" w:hAnsi="Times New Roman"/>
          <w:sz w:val="26"/>
          <w:szCs w:val="26"/>
        </w:rPr>
        <w:t>ий</w:t>
      </w:r>
      <w:r w:rsidRPr="00644AF0">
        <w:rPr>
          <w:rFonts w:ascii="Times New Roman" w:hAnsi="Times New Roman"/>
          <w:sz w:val="26"/>
          <w:szCs w:val="26"/>
        </w:rPr>
        <w:t xml:space="preserve"> наказом Міністерства освіти і науки України від 09.01</w:t>
      </w:r>
      <w:r w:rsidR="00600616" w:rsidRPr="00644AF0">
        <w:rPr>
          <w:rFonts w:ascii="Times New Roman" w:hAnsi="Times New Roman"/>
          <w:sz w:val="26"/>
          <w:szCs w:val="26"/>
        </w:rPr>
        <w:t>.2019</w:t>
      </w:r>
      <w:r w:rsidRPr="00644AF0">
        <w:rPr>
          <w:rFonts w:ascii="Times New Roman" w:hAnsi="Times New Roman"/>
          <w:sz w:val="26"/>
          <w:szCs w:val="26"/>
        </w:rPr>
        <w:t xml:space="preserve"> № 17</w:t>
      </w:r>
      <w:r w:rsidR="00321046" w:rsidRPr="00644AF0">
        <w:rPr>
          <w:rFonts w:ascii="Times New Roman" w:hAnsi="Times New Roman"/>
          <w:sz w:val="26"/>
          <w:szCs w:val="26"/>
        </w:rPr>
        <w:t xml:space="preserve"> </w:t>
      </w:r>
      <w:r w:rsidR="00321046" w:rsidRPr="00644AF0">
        <w:rPr>
          <w:rFonts w:ascii="Times New Roman" w:hAnsi="Times New Roman"/>
          <w:sz w:val="26"/>
          <w:szCs w:val="26"/>
          <w:lang w:eastAsia="uk-UA"/>
        </w:rPr>
        <w:t>(у редакції наказу</w:t>
      </w:r>
      <w:r w:rsidR="00644AF0" w:rsidRPr="00644AF0"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="00321046" w:rsidRPr="00644AF0">
        <w:rPr>
          <w:rFonts w:ascii="Times New Roman" w:hAnsi="Times New Roman"/>
          <w:sz w:val="26"/>
          <w:szCs w:val="26"/>
          <w:lang w:eastAsia="uk-UA"/>
        </w:rPr>
        <w:t>Міністерства освіти і науки України від 30 квітня 2021 року </w:t>
      </w:r>
      <w:hyperlink r:id="rId7" w:anchor="n6" w:tgtFrame="_blank" w:history="1">
        <w:r w:rsidR="00321046" w:rsidRPr="00644AF0">
          <w:rPr>
            <w:rStyle w:val="ab"/>
            <w:rFonts w:ascii="Times New Roman" w:hAnsi="Times New Roman"/>
            <w:color w:val="auto"/>
            <w:sz w:val="26"/>
            <w:szCs w:val="26"/>
            <w:u w:val="none"/>
            <w:lang w:eastAsia="uk-UA"/>
          </w:rPr>
          <w:t>№ 493</w:t>
        </w:r>
      </w:hyperlink>
      <w:r w:rsidR="00321046" w:rsidRPr="00644AF0">
        <w:rPr>
          <w:rFonts w:ascii="Times New Roman" w:hAnsi="Times New Roman"/>
          <w:sz w:val="26"/>
          <w:szCs w:val="26"/>
          <w:lang w:eastAsia="uk-UA"/>
        </w:rPr>
        <w:t>).</w:t>
      </w:r>
    </w:p>
    <w:p w14:paraId="2BA165A9" w14:textId="77777777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1.3. Положення спрямоване на підвищення якості освіти, активізацію й удосконалення діяльності навчального закладу.</w:t>
      </w:r>
    </w:p>
    <w:p w14:paraId="69C5DCBC" w14:textId="77777777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1.4. Моніторинг – це форма організації, збору, системного обліку та аналізу інформації про організацію і результати освітнього процесу для ефективного вирішення завдань управління якістю освіти.</w:t>
      </w:r>
    </w:p>
    <w:p w14:paraId="66B1F80E" w14:textId="77777777" w:rsidR="00633A7E" w:rsidRPr="00644AF0" w:rsidRDefault="00633A7E" w:rsidP="004B56DA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1.5. Внутрішній моніторинг діяльності  є складовою частиною системи освітнього моніторингу, яка передбачає збирання (первинні дані), оброблення (аналіз і оцінка якості освіти), зберігання (формування і ведення бази даних) та розповсюдження інформації про стан освіти (адресне забезпечення користувачів статистичною й аналітичною інформацією), прогнозування на підставі об’єктивних даних динаміки й основних тенденцій її розвитку, розроблення науково обґрунтованих рекомендацій для прийняття управлінських рішень стосовно підвищення </w:t>
      </w:r>
      <w:r w:rsidRPr="00644AF0">
        <w:rPr>
          <w:rFonts w:ascii="Times New Roman" w:hAnsi="Times New Roman"/>
          <w:sz w:val="26"/>
          <w:szCs w:val="26"/>
        </w:rPr>
        <w:t>якості освітньої діяльності та якості освіти.</w:t>
      </w:r>
    </w:p>
    <w:p w14:paraId="5486102B" w14:textId="583771E1" w:rsidR="00633A7E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1.6.  Під контролем у вигляді моніторингу розуміється діагностичний контроль, в результаті якого вивчаються умови, процес, результати освітньої діяльності з метою виявлення їх відповідності законодавчим, нормативно-правовим, інструктивно-методичним документам про освіту.</w:t>
      </w:r>
    </w:p>
    <w:p w14:paraId="6218A4F2" w14:textId="445560FA" w:rsidR="0023316E" w:rsidRPr="00644AF0" w:rsidRDefault="0023316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1.7. </w:t>
      </w:r>
      <w:r w:rsidRPr="0023316E">
        <w:rPr>
          <w:rFonts w:ascii="Times New Roman" w:hAnsi="Times New Roman"/>
          <w:sz w:val="26"/>
          <w:szCs w:val="26"/>
          <w:lang w:eastAsia="uk-UA"/>
        </w:rPr>
        <w:t>Проведення моніторингових досліджень передбачає створення ради (спеціальної групи аналітиків) моніторингу як структурного підрозділу педагогічної ради</w:t>
      </w:r>
      <w:r>
        <w:rPr>
          <w:rFonts w:ascii="Times New Roman" w:hAnsi="Times New Roman"/>
          <w:sz w:val="26"/>
          <w:szCs w:val="26"/>
          <w:lang w:eastAsia="uk-UA"/>
        </w:rPr>
        <w:t xml:space="preserve"> закладу.</w:t>
      </w:r>
    </w:p>
    <w:p w14:paraId="36272EB8" w14:textId="4135EC16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1.</w:t>
      </w:r>
      <w:r w:rsidR="0023316E">
        <w:rPr>
          <w:rFonts w:ascii="Times New Roman" w:hAnsi="Times New Roman"/>
          <w:sz w:val="26"/>
          <w:szCs w:val="26"/>
          <w:lang w:eastAsia="uk-UA"/>
        </w:rPr>
        <w:t>8</w:t>
      </w:r>
      <w:r w:rsidRPr="00644AF0">
        <w:rPr>
          <w:rFonts w:ascii="Times New Roman" w:hAnsi="Times New Roman"/>
          <w:sz w:val="26"/>
          <w:szCs w:val="26"/>
          <w:lang w:eastAsia="uk-UA"/>
        </w:rPr>
        <w:t>. </w:t>
      </w:r>
      <w:r w:rsidRPr="00644AF0">
        <w:rPr>
          <w:rFonts w:ascii="Times New Roman" w:hAnsi="Times New Roman"/>
          <w:sz w:val="26"/>
          <w:szCs w:val="26"/>
        </w:rPr>
        <w:t>Внутрішній моніторинг проводиться відповідно до таких принципів:</w:t>
      </w:r>
    </w:p>
    <w:p w14:paraId="18380E4E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систематичності та системності;</w:t>
      </w:r>
    </w:p>
    <w:p w14:paraId="3989886C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доцільності;</w:t>
      </w:r>
    </w:p>
    <w:p w14:paraId="6C437903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прозорості моніторингових процедур та відкритості;</w:t>
      </w:r>
    </w:p>
    <w:p w14:paraId="738669DD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безпеки персональних даних;</w:t>
      </w:r>
    </w:p>
    <w:p w14:paraId="06983435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об’єктивності одержання та аналізу інформації під час моніторингу;</w:t>
      </w:r>
    </w:p>
    <w:p w14:paraId="18177E8B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відповідального ставлення до збору та обробки інформації.</w:t>
      </w:r>
    </w:p>
    <w:p w14:paraId="585E5131" w14:textId="6CBB72CE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1.</w:t>
      </w:r>
      <w:r w:rsidR="0023316E">
        <w:rPr>
          <w:rFonts w:ascii="Times New Roman" w:hAnsi="Times New Roman"/>
          <w:sz w:val="26"/>
          <w:szCs w:val="26"/>
        </w:rPr>
        <w:t>9</w:t>
      </w:r>
      <w:r w:rsidRPr="00644AF0">
        <w:rPr>
          <w:rFonts w:ascii="Times New Roman" w:hAnsi="Times New Roman"/>
          <w:sz w:val="26"/>
          <w:szCs w:val="26"/>
        </w:rPr>
        <w:t>. Положення визначає єдину систему здійснення внутрішнього моніторингу, а також обов’язки керівництва щодо забезпечення системного підходу до організації збору, збереження, обробки і розповсюдження інформації.</w:t>
      </w:r>
    </w:p>
    <w:p w14:paraId="355DB592" w14:textId="28495D34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</w:rPr>
        <w:t>1.</w:t>
      </w:r>
      <w:r w:rsidR="0023316E">
        <w:rPr>
          <w:rFonts w:ascii="Times New Roman" w:hAnsi="Times New Roman"/>
          <w:sz w:val="26"/>
          <w:szCs w:val="26"/>
        </w:rPr>
        <w:t>10</w:t>
      </w:r>
      <w:r w:rsidRPr="00644AF0">
        <w:rPr>
          <w:rFonts w:ascii="Times New Roman" w:hAnsi="Times New Roman"/>
          <w:sz w:val="26"/>
          <w:szCs w:val="26"/>
        </w:rPr>
        <w:t xml:space="preserve">. Положення схвалюється на засіданні педагогічної ради </w:t>
      </w:r>
      <w:r w:rsidR="00644AF0">
        <w:rPr>
          <w:rFonts w:ascii="Times New Roman" w:hAnsi="Times New Roman"/>
          <w:sz w:val="26"/>
          <w:szCs w:val="26"/>
        </w:rPr>
        <w:t>закладу</w:t>
      </w:r>
      <w:r w:rsidRPr="00644AF0">
        <w:rPr>
          <w:rFonts w:ascii="Times New Roman" w:hAnsi="Times New Roman"/>
          <w:sz w:val="26"/>
          <w:szCs w:val="26"/>
        </w:rPr>
        <w:t>,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 затверджується наказом директора </w:t>
      </w:r>
      <w:r w:rsidR="00644AF0">
        <w:rPr>
          <w:rFonts w:ascii="Times New Roman" w:hAnsi="Times New Roman"/>
          <w:sz w:val="26"/>
          <w:szCs w:val="26"/>
          <w:lang w:eastAsia="uk-UA"/>
        </w:rPr>
        <w:t>закладу</w:t>
      </w:r>
      <w:r w:rsidRPr="00644AF0">
        <w:rPr>
          <w:rFonts w:ascii="Times New Roman" w:hAnsi="Times New Roman"/>
          <w:sz w:val="26"/>
          <w:szCs w:val="26"/>
          <w:lang w:eastAsia="uk-UA"/>
        </w:rPr>
        <w:t>.</w:t>
      </w:r>
    </w:p>
    <w:p w14:paraId="670B63AD" w14:textId="2E29E8CA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lastRenderedPageBreak/>
        <w:t>1.1</w:t>
      </w:r>
      <w:r w:rsidR="0023316E">
        <w:rPr>
          <w:rFonts w:ascii="Times New Roman" w:hAnsi="Times New Roman"/>
          <w:sz w:val="26"/>
          <w:szCs w:val="26"/>
          <w:lang w:eastAsia="uk-UA"/>
        </w:rPr>
        <w:t>1</w:t>
      </w:r>
      <w:r w:rsidRPr="00644AF0">
        <w:rPr>
          <w:rFonts w:ascii="Times New Roman" w:hAnsi="Times New Roman"/>
          <w:sz w:val="26"/>
          <w:szCs w:val="26"/>
          <w:lang w:eastAsia="uk-UA"/>
        </w:rPr>
        <w:t>. Заклад освіти</w:t>
      </w:r>
      <w:r w:rsidRPr="00644AF0">
        <w:rPr>
          <w:rFonts w:ascii="Times New Roman" w:hAnsi="Times New Roman"/>
          <w:sz w:val="26"/>
          <w:szCs w:val="26"/>
        </w:rPr>
        <w:t xml:space="preserve"> у своїй діяльності керується чинним законодавством, нормативно-правовими актами з питань організації освітнього процесу та цим Положенням.</w:t>
      </w:r>
    </w:p>
    <w:p w14:paraId="3AFBC22F" w14:textId="27F8E256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1.1</w:t>
      </w:r>
      <w:r w:rsidR="0023316E">
        <w:rPr>
          <w:rFonts w:ascii="Times New Roman" w:hAnsi="Times New Roman"/>
          <w:sz w:val="26"/>
          <w:szCs w:val="26"/>
        </w:rPr>
        <w:t>2</w:t>
      </w:r>
      <w:r w:rsidRPr="00644AF0">
        <w:rPr>
          <w:rFonts w:ascii="Times New Roman" w:hAnsi="Times New Roman"/>
          <w:sz w:val="26"/>
          <w:szCs w:val="26"/>
        </w:rPr>
        <w:t>. Дане Положення поширюється на всіх учасників освітнього процесу</w:t>
      </w:r>
      <w:r w:rsidR="00BC4EE4">
        <w:rPr>
          <w:rFonts w:ascii="Times New Roman" w:hAnsi="Times New Roman"/>
          <w:sz w:val="26"/>
          <w:szCs w:val="26"/>
        </w:rPr>
        <w:t xml:space="preserve"> закладу</w:t>
      </w:r>
      <w:r w:rsidRPr="00644AF0">
        <w:rPr>
          <w:rFonts w:ascii="Times New Roman" w:hAnsi="Times New Roman"/>
          <w:sz w:val="26"/>
          <w:szCs w:val="26"/>
        </w:rPr>
        <w:t>.</w:t>
      </w:r>
    </w:p>
    <w:p w14:paraId="675552D9" w14:textId="77777777" w:rsidR="00633A7E" w:rsidRPr="00644AF0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</w:p>
    <w:p w14:paraId="4F583D80" w14:textId="108FD503" w:rsidR="00633A7E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>ІІ. М</w:t>
      </w:r>
      <w:r w:rsidR="00F10D20">
        <w:rPr>
          <w:rFonts w:ascii="Times New Roman" w:hAnsi="Times New Roman"/>
          <w:b/>
          <w:bCs/>
          <w:sz w:val="26"/>
          <w:szCs w:val="26"/>
          <w:lang w:eastAsia="uk-UA"/>
        </w:rPr>
        <w:t>ЕТА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, </w:t>
      </w:r>
      <w:r w:rsidR="00F10D20">
        <w:rPr>
          <w:rFonts w:ascii="Times New Roman" w:hAnsi="Times New Roman"/>
          <w:b/>
          <w:bCs/>
          <w:sz w:val="26"/>
          <w:szCs w:val="26"/>
          <w:lang w:eastAsia="uk-UA"/>
        </w:rPr>
        <w:t>ЗАВДАННЯ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, </w:t>
      </w:r>
      <w:r w:rsidR="00F10D20">
        <w:rPr>
          <w:rFonts w:ascii="Times New Roman" w:hAnsi="Times New Roman"/>
          <w:b/>
          <w:bCs/>
          <w:sz w:val="26"/>
          <w:szCs w:val="26"/>
          <w:lang w:eastAsia="uk-UA"/>
        </w:rPr>
        <w:t>ФУНКЦІЇ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 </w:t>
      </w:r>
      <w:r w:rsidR="00F10D20">
        <w:rPr>
          <w:rFonts w:ascii="Times New Roman" w:hAnsi="Times New Roman"/>
          <w:b/>
          <w:bCs/>
          <w:sz w:val="26"/>
          <w:szCs w:val="26"/>
          <w:lang w:eastAsia="uk-UA"/>
        </w:rPr>
        <w:t>І НАПРЯМИ МОНІТОРИНГУ</w:t>
      </w:r>
    </w:p>
    <w:p w14:paraId="07A385EA" w14:textId="77777777" w:rsidR="00BC4EE4" w:rsidRPr="00644AF0" w:rsidRDefault="00BC4EE4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073C3C35" w14:textId="77777777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2.1. Мета внутрішкільного моніторингу:</w:t>
      </w:r>
    </w:p>
    <w:p w14:paraId="2CDE7587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- </w:t>
      </w:r>
      <w:r w:rsidRPr="00644AF0">
        <w:rPr>
          <w:rFonts w:ascii="Times New Roman" w:hAnsi="Times New Roman"/>
          <w:sz w:val="26"/>
          <w:szCs w:val="26"/>
        </w:rPr>
        <w:t>систематичне відстеження і коригування результатів навчання;</w:t>
      </w:r>
    </w:p>
    <w:p w14:paraId="6D4F7F53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- виявлення динаміки його змін, розробка прогнозу та пропозицій для забезпечення розвитку закладу освіти;   </w:t>
      </w:r>
    </w:p>
    <w:p w14:paraId="1DD497B4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- накопичення даних, необхідних для періодичного самооцінювання якості надання освітніх послуг закладом; </w:t>
      </w:r>
    </w:p>
    <w:p w14:paraId="7FCC944D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перевірка відповідності змісту освіти сучасним вимогам суспільства;</w:t>
      </w:r>
    </w:p>
    <w:p w14:paraId="66624BDA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удосконалення педагогічних технологій;</w:t>
      </w:r>
    </w:p>
    <w:p w14:paraId="6404CA07" w14:textId="6E146D8B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</w:t>
      </w:r>
      <w:r w:rsidR="00BC4EE4">
        <w:rPr>
          <w:rFonts w:ascii="Times New Roman" w:hAnsi="Times New Roman"/>
          <w:sz w:val="26"/>
          <w:szCs w:val="26"/>
        </w:rPr>
        <w:t xml:space="preserve"> </w:t>
      </w:r>
      <w:r w:rsidRPr="00644AF0">
        <w:rPr>
          <w:rFonts w:ascii="Times New Roman" w:hAnsi="Times New Roman"/>
          <w:sz w:val="26"/>
          <w:szCs w:val="26"/>
        </w:rPr>
        <w:t xml:space="preserve">удосконалення діяльності </w:t>
      </w:r>
      <w:r w:rsidR="00BC4EE4">
        <w:rPr>
          <w:rFonts w:ascii="Times New Roman" w:hAnsi="Times New Roman"/>
          <w:sz w:val="26"/>
          <w:szCs w:val="26"/>
        </w:rPr>
        <w:t>закладу</w:t>
      </w:r>
      <w:r w:rsidRPr="00644AF0">
        <w:rPr>
          <w:rFonts w:ascii="Times New Roman" w:hAnsi="Times New Roman"/>
          <w:sz w:val="26"/>
          <w:szCs w:val="26"/>
        </w:rPr>
        <w:t>, вироблення та коригування управлінських рішень;</w:t>
      </w:r>
    </w:p>
    <w:p w14:paraId="26C75499" w14:textId="663AF768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 xml:space="preserve">- 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аналітичне узагальнення результатів діяльності, </w:t>
      </w:r>
      <w:r w:rsidRPr="00644AF0">
        <w:rPr>
          <w:rFonts w:ascii="Times New Roman" w:hAnsi="Times New Roman"/>
          <w:sz w:val="26"/>
          <w:szCs w:val="26"/>
        </w:rPr>
        <w:t xml:space="preserve">планування та прогнозування стратегії розвитку </w:t>
      </w:r>
      <w:r w:rsidR="00BC4EE4">
        <w:rPr>
          <w:rFonts w:ascii="Times New Roman" w:hAnsi="Times New Roman"/>
          <w:sz w:val="26"/>
          <w:szCs w:val="26"/>
        </w:rPr>
        <w:t>закладу</w:t>
      </w:r>
      <w:r w:rsidRPr="00644AF0">
        <w:rPr>
          <w:rFonts w:ascii="Times New Roman" w:hAnsi="Times New Roman"/>
          <w:sz w:val="26"/>
          <w:szCs w:val="26"/>
        </w:rPr>
        <w:t>;</w:t>
      </w:r>
    </w:p>
    <w:p w14:paraId="48053431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визначення позитивного іміджу, престижності та конкурентоспроможності закладу освіти.</w:t>
      </w:r>
    </w:p>
    <w:p w14:paraId="0AB02800" w14:textId="77777777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bCs/>
          <w:sz w:val="26"/>
          <w:szCs w:val="26"/>
          <w:lang w:eastAsia="uk-UA"/>
        </w:rPr>
        <w:t>2.2. Завдання внутрішкільного моніторингу:</w:t>
      </w:r>
    </w:p>
    <w:p w14:paraId="22FB4691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bCs/>
          <w:sz w:val="26"/>
          <w:szCs w:val="26"/>
          <w:lang w:eastAsia="uk-UA"/>
        </w:rPr>
        <w:t xml:space="preserve">- </w:t>
      </w:r>
      <w:r w:rsidRPr="00644AF0">
        <w:rPr>
          <w:rFonts w:ascii="Times New Roman" w:hAnsi="Times New Roman"/>
          <w:sz w:val="26"/>
          <w:szCs w:val="26"/>
          <w:lang w:eastAsia="uk-UA"/>
        </w:rPr>
        <w:t>визначення якості навчальних досягнень учнів,</w:t>
      </w:r>
      <w:r w:rsidRPr="00644AF0">
        <w:rPr>
          <w:rFonts w:ascii="Times New Roman" w:hAnsi="Times New Roman"/>
          <w:sz w:val="26"/>
          <w:szCs w:val="26"/>
        </w:rPr>
        <w:t xml:space="preserve"> рівня їхньої соціалізації;</w:t>
      </w:r>
    </w:p>
    <w:p w14:paraId="1CCEF5DB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з’ясування динаміки їх змін;</w:t>
      </w:r>
    </w:p>
    <w:p w14:paraId="4ABA897B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виявлення проблем, пов’язаних з організацією освітнього процесу;</w:t>
      </w:r>
    </w:p>
    <w:p w14:paraId="713912FD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вивчення зв’язку між навчальними досягненнями учнів і результатами роботи педагогів;</w:t>
      </w:r>
    </w:p>
    <w:p w14:paraId="359A75E9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оцінювання якості кадрового, навчально-методичного, матеріально-технічного,  ресурсного забезпечення закладу освіти;</w:t>
      </w:r>
    </w:p>
    <w:p w14:paraId="01AA4B2F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виявлення й оцінювання відповідності фактичних результатів діяльності педагогічної системи її кінцевій меті;</w:t>
      </w:r>
    </w:p>
    <w:p w14:paraId="7D12EDE3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виявлення ознак успіху та недоліків управлінської і педагогічної діяльності.</w:t>
      </w:r>
    </w:p>
    <w:p w14:paraId="5A3D16EC" w14:textId="77777777" w:rsidR="00633A7E" w:rsidRPr="00644AF0" w:rsidRDefault="00633A7E" w:rsidP="00F10D2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2.3. </w:t>
      </w:r>
      <w:r w:rsidRPr="00644AF0">
        <w:rPr>
          <w:rFonts w:ascii="Times New Roman" w:hAnsi="Times New Roman"/>
          <w:bCs/>
          <w:sz w:val="26"/>
          <w:szCs w:val="26"/>
          <w:lang w:eastAsia="uk-UA"/>
        </w:rPr>
        <w:t>Функції моніторингу:</w:t>
      </w:r>
    </w:p>
    <w:p w14:paraId="74A5520B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bCs/>
          <w:sz w:val="26"/>
          <w:szCs w:val="26"/>
          <w:lang w:eastAsia="uk-UA"/>
        </w:rPr>
        <w:t xml:space="preserve">- </w:t>
      </w:r>
      <w:r w:rsidRPr="00644AF0">
        <w:rPr>
          <w:rFonts w:ascii="Times New Roman" w:hAnsi="Times New Roman"/>
          <w:sz w:val="26"/>
          <w:szCs w:val="26"/>
          <w:lang w:eastAsia="uk-UA"/>
        </w:rPr>
        <w:t>інформаційна – створює масив інформації щодо якості освіти в закладі загальної середньої освіти;</w:t>
      </w:r>
    </w:p>
    <w:p w14:paraId="054968EF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діагностична – фіксує реальний стан якості освіти в закладі загальної середньої освіти ;</w:t>
      </w:r>
    </w:p>
    <w:p w14:paraId="6C4B52E4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оцінювальна – дає кількісно-якісну оцінку об’єктів освітнього процесу у навчальному закладі на основі певного набору критеріїв та показників;</w:t>
      </w:r>
    </w:p>
    <w:p w14:paraId="20B7EC44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коригувальна – мінімізує вплив негативних факторів у освітньому процесі;</w:t>
      </w:r>
    </w:p>
    <w:p w14:paraId="4AEFB4DC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прогностична – формує стратегію і тактику розвитку освіти у закладі загальної середньої освіти;</w:t>
      </w:r>
    </w:p>
    <w:p w14:paraId="68FA32B0" w14:textId="77777777" w:rsidR="00633A7E" w:rsidRPr="00644AF0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управлінська – впливає на зміст і методи управлінської діяльності.</w:t>
      </w:r>
    </w:p>
    <w:p w14:paraId="617770D0" w14:textId="35D3F9EA" w:rsidR="00633A7E" w:rsidRDefault="00633A7E" w:rsidP="00F10D20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2.4. Основні напрями моніторингу:</w:t>
      </w:r>
    </w:p>
    <w:p w14:paraId="4C12B391" w14:textId="77777777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діагностичний моніторинг</w:t>
      </w:r>
      <w:r w:rsidRPr="00D9001D">
        <w:rPr>
          <w:rFonts w:ascii="Times New Roman" w:hAnsi="Times New Roman"/>
          <w:sz w:val="26"/>
          <w:szCs w:val="26"/>
          <w:lang w:val="ru-RU"/>
        </w:rPr>
        <w:t> (визначення рівня академічних навичок учнів незалежно від їх особистості);</w:t>
      </w:r>
    </w:p>
    <w:p w14:paraId="047F9CDE" w14:textId="77777777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моніторинг діяльності</w:t>
      </w:r>
      <w:r w:rsidRPr="00D9001D">
        <w:rPr>
          <w:rFonts w:ascii="Times New Roman" w:hAnsi="Times New Roman"/>
          <w:sz w:val="26"/>
          <w:szCs w:val="26"/>
          <w:lang w:val="ru-RU"/>
        </w:rPr>
        <w:t> (включає заміри “входу” і “виходу “системи);</w:t>
      </w:r>
    </w:p>
    <w:p w14:paraId="2EB1A64C" w14:textId="485DF7BE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lastRenderedPageBreak/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статичний моніторинг</w:t>
      </w:r>
      <w:r w:rsidRPr="00D9001D">
        <w:rPr>
          <w:rFonts w:ascii="Times New Roman" w:hAnsi="Times New Roman"/>
          <w:sz w:val="26"/>
          <w:szCs w:val="26"/>
          <w:lang w:val="ru-RU"/>
        </w:rPr>
        <w:t xml:space="preserve"> (надає можливість одночасно зняти показники за одним або кількома напрямами діяльності </w:t>
      </w:r>
      <w:r w:rsidR="00D262A5">
        <w:rPr>
          <w:rFonts w:ascii="Times New Roman" w:hAnsi="Times New Roman"/>
          <w:sz w:val="26"/>
          <w:szCs w:val="26"/>
          <w:lang w:val="ru-RU"/>
        </w:rPr>
        <w:t>закладу</w:t>
      </w:r>
      <w:r w:rsidRPr="00D9001D">
        <w:rPr>
          <w:rFonts w:ascii="Times New Roman" w:hAnsi="Times New Roman"/>
          <w:sz w:val="26"/>
          <w:szCs w:val="26"/>
          <w:lang w:val="ru-RU"/>
        </w:rPr>
        <w:t>, порівняти отриманий результат з нормативом і визначити відхилення від стандарту, здійснити аналіз і прийняти управлінське рішення);</w:t>
      </w:r>
    </w:p>
    <w:p w14:paraId="70458D8B" w14:textId="77777777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динамічний моніторинг</w:t>
      </w:r>
      <w:r w:rsidRPr="00D9001D">
        <w:rPr>
          <w:rFonts w:ascii="Times New Roman" w:hAnsi="Times New Roman"/>
          <w:sz w:val="26"/>
          <w:szCs w:val="26"/>
          <w:lang w:val="ru-RU"/>
        </w:rPr>
        <w:t> (багаторазовий замір певних характеристик під час всього циклу діяльності);</w:t>
      </w:r>
    </w:p>
    <w:p w14:paraId="375408D4" w14:textId="77777777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психологічний моніторинг</w:t>
      </w:r>
      <w:r w:rsidRPr="00D9001D">
        <w:rPr>
          <w:rFonts w:ascii="Times New Roman" w:hAnsi="Times New Roman"/>
          <w:sz w:val="26"/>
          <w:szCs w:val="26"/>
          <w:lang w:val="ru-RU"/>
        </w:rPr>
        <w:t> (постійне відстеження певних особливостей у ході навчальної діяльності);</w:t>
      </w:r>
    </w:p>
    <w:p w14:paraId="2DE38642" w14:textId="77777777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внутрішній моніторинг ефективності</w:t>
      </w:r>
      <w:r w:rsidRPr="00D9001D">
        <w:rPr>
          <w:rFonts w:ascii="Times New Roman" w:hAnsi="Times New Roman"/>
          <w:sz w:val="26"/>
          <w:szCs w:val="26"/>
          <w:lang w:val="ru-RU"/>
        </w:rPr>
        <w:t> (спостереження за динамікою становлення колективу, прогнозування проблем, які можуть з’явитися у майбутньому);</w:t>
      </w:r>
    </w:p>
    <w:p w14:paraId="0CA25245" w14:textId="0F18DA62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педагогічний моніторинг</w:t>
      </w:r>
      <w:r w:rsidRPr="00D9001D">
        <w:rPr>
          <w:rFonts w:ascii="Times New Roman" w:hAnsi="Times New Roman"/>
          <w:sz w:val="26"/>
          <w:szCs w:val="26"/>
          <w:lang w:val="ru-RU"/>
        </w:rPr>
        <w:t xml:space="preserve"> (супровідний контроль та поточне коригування взаємодії вчителя й учня в організації і здійснення </w:t>
      </w:r>
      <w:r w:rsidR="00D262A5">
        <w:rPr>
          <w:rFonts w:ascii="Times New Roman" w:hAnsi="Times New Roman"/>
          <w:sz w:val="26"/>
          <w:szCs w:val="26"/>
          <w:lang w:val="ru-RU"/>
        </w:rPr>
        <w:t>освітнього процесу</w:t>
      </w:r>
      <w:r w:rsidRPr="00D9001D">
        <w:rPr>
          <w:rFonts w:ascii="Times New Roman" w:hAnsi="Times New Roman"/>
          <w:sz w:val="26"/>
          <w:szCs w:val="26"/>
          <w:lang w:val="ru-RU"/>
        </w:rPr>
        <w:t>);</w:t>
      </w:r>
    </w:p>
    <w:p w14:paraId="4A3ACEB3" w14:textId="0728CCEB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освітній моніторинг</w:t>
      </w:r>
      <w:r w:rsidRPr="00D9001D">
        <w:rPr>
          <w:rFonts w:ascii="Times New Roman" w:hAnsi="Times New Roman"/>
          <w:sz w:val="26"/>
          <w:szCs w:val="26"/>
          <w:lang w:val="ru-RU"/>
        </w:rPr>
        <w:t> (супровідне оцінювання і поточна регуляція будь-якого процесу в освіті);</w:t>
      </w:r>
    </w:p>
    <w:p w14:paraId="4D187441" w14:textId="77777777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учнівський моніторинг</w:t>
      </w:r>
      <w:r w:rsidRPr="00D9001D">
        <w:rPr>
          <w:rFonts w:ascii="Times New Roman" w:hAnsi="Times New Roman"/>
          <w:sz w:val="26"/>
          <w:szCs w:val="26"/>
          <w:lang w:val="ru-RU"/>
        </w:rPr>
        <w:t> (комплекс психолого-педагогічних процедур, які супроводжують процес засвоєння учнями знань, сприяють виробленню нової інформації, необхідної для спрямування дій на досягнення навчальної мети);</w:t>
      </w:r>
    </w:p>
    <w:p w14:paraId="3E30C98A" w14:textId="77777777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моніторинг загальноосвітньої підготовки учнів</w:t>
      </w:r>
      <w:r w:rsidRPr="00D9001D">
        <w:rPr>
          <w:rFonts w:ascii="Times New Roman" w:hAnsi="Times New Roman"/>
          <w:sz w:val="26"/>
          <w:szCs w:val="26"/>
          <w:lang w:val="ru-RU"/>
        </w:rPr>
        <w:t> (систематичне відстеження досягнення державних вимог підготовки учнів за основними навчальними дисциплінами);</w:t>
      </w:r>
    </w:p>
    <w:p w14:paraId="70B08A7F" w14:textId="77777777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змістовний</w:t>
      </w:r>
      <w:r w:rsidRPr="00D9001D">
        <w:rPr>
          <w:rFonts w:ascii="Times New Roman" w:hAnsi="Times New Roman"/>
          <w:sz w:val="26"/>
          <w:szCs w:val="26"/>
          <w:lang w:val="ru-RU"/>
        </w:rPr>
        <w:t>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(особистісно орієнтований) моніторинг</w:t>
      </w:r>
      <w:r w:rsidRPr="00D9001D">
        <w:rPr>
          <w:rFonts w:ascii="Times New Roman" w:hAnsi="Times New Roman"/>
          <w:sz w:val="26"/>
          <w:szCs w:val="26"/>
          <w:lang w:val="ru-RU"/>
        </w:rPr>
        <w:t> (динаміка особистісного розвитку);</w:t>
      </w:r>
    </w:p>
    <w:p w14:paraId="3FBE2266" w14:textId="0D30D7B1" w:rsidR="00D9001D" w:rsidRPr="00D9001D" w:rsidRDefault="00D9001D" w:rsidP="004B56DA">
      <w:pPr>
        <w:tabs>
          <w:tab w:val="left" w:pos="426"/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D9001D">
        <w:rPr>
          <w:rFonts w:ascii="Times New Roman" w:hAnsi="Times New Roman"/>
          <w:sz w:val="26"/>
          <w:szCs w:val="26"/>
          <w:lang w:val="ru-RU"/>
        </w:rPr>
        <w:t>-       </w:t>
      </w:r>
      <w:r w:rsidRPr="00D9001D">
        <w:rPr>
          <w:rFonts w:ascii="Times New Roman" w:hAnsi="Times New Roman"/>
          <w:b/>
          <w:bCs/>
          <w:sz w:val="26"/>
          <w:szCs w:val="26"/>
          <w:lang w:val="ru-RU"/>
        </w:rPr>
        <w:t>моніторинг результативності</w:t>
      </w:r>
      <w:r w:rsidR="00D262A5">
        <w:rPr>
          <w:rFonts w:ascii="Times New Roman" w:hAnsi="Times New Roman"/>
          <w:b/>
          <w:bCs/>
          <w:sz w:val="26"/>
          <w:szCs w:val="26"/>
          <w:lang w:val="ru-RU"/>
        </w:rPr>
        <w:t xml:space="preserve"> освітнього процесу </w:t>
      </w:r>
      <w:r w:rsidRPr="00D9001D">
        <w:rPr>
          <w:rFonts w:ascii="Times New Roman" w:hAnsi="Times New Roman"/>
          <w:sz w:val="26"/>
          <w:szCs w:val="26"/>
          <w:lang w:val="ru-RU"/>
        </w:rPr>
        <w:t>(показує загальну картину дій усіх факторів, що впливають на навчання та виховання і визначає напрями, які потребують більш детального дослідження).</w:t>
      </w:r>
    </w:p>
    <w:p w14:paraId="51A5581B" w14:textId="77777777" w:rsidR="00633A7E" w:rsidRPr="00644AF0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4F31D554" w14:textId="6AC31618" w:rsidR="00633A7E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  <w:r w:rsidRPr="00644AF0">
        <w:rPr>
          <w:rFonts w:ascii="Times New Roman" w:hAnsi="Times New Roman"/>
          <w:b/>
          <w:sz w:val="26"/>
          <w:szCs w:val="26"/>
          <w:lang w:eastAsia="uk-UA"/>
        </w:rPr>
        <w:t>ІІІ. О</w:t>
      </w:r>
      <w:r w:rsidR="00E806C5">
        <w:rPr>
          <w:rFonts w:ascii="Times New Roman" w:hAnsi="Times New Roman"/>
          <w:b/>
          <w:sz w:val="26"/>
          <w:szCs w:val="26"/>
          <w:lang w:eastAsia="uk-UA"/>
        </w:rPr>
        <w:t>Б</w:t>
      </w:r>
      <w:r w:rsidRPr="00644AF0">
        <w:rPr>
          <w:rFonts w:ascii="Times New Roman" w:hAnsi="Times New Roman"/>
          <w:b/>
          <w:sz w:val="26"/>
          <w:szCs w:val="26"/>
          <w:lang w:eastAsia="uk-UA"/>
        </w:rPr>
        <w:t>’</w:t>
      </w:r>
      <w:r w:rsidR="00E806C5">
        <w:rPr>
          <w:rFonts w:ascii="Times New Roman" w:hAnsi="Times New Roman"/>
          <w:b/>
          <w:sz w:val="26"/>
          <w:szCs w:val="26"/>
          <w:lang w:eastAsia="uk-UA"/>
        </w:rPr>
        <w:t>ЄКТИ</w:t>
      </w:r>
      <w:r w:rsidRPr="00644AF0">
        <w:rPr>
          <w:rFonts w:ascii="Times New Roman" w:hAnsi="Times New Roman"/>
          <w:b/>
          <w:sz w:val="26"/>
          <w:szCs w:val="26"/>
          <w:lang w:eastAsia="uk-UA"/>
        </w:rPr>
        <w:t xml:space="preserve">, </w:t>
      </w:r>
      <w:r w:rsidR="00E806C5">
        <w:rPr>
          <w:rFonts w:ascii="Times New Roman" w:hAnsi="Times New Roman"/>
          <w:b/>
          <w:sz w:val="26"/>
          <w:szCs w:val="26"/>
          <w:lang w:eastAsia="uk-UA"/>
        </w:rPr>
        <w:t>СУБ</w:t>
      </w:r>
      <w:r w:rsidRPr="00644AF0">
        <w:rPr>
          <w:rFonts w:ascii="Times New Roman" w:hAnsi="Times New Roman"/>
          <w:b/>
          <w:sz w:val="26"/>
          <w:szCs w:val="26"/>
          <w:lang w:eastAsia="uk-UA"/>
        </w:rPr>
        <w:t>’</w:t>
      </w:r>
      <w:r w:rsidR="00E806C5">
        <w:rPr>
          <w:rFonts w:ascii="Times New Roman" w:hAnsi="Times New Roman"/>
          <w:b/>
          <w:sz w:val="26"/>
          <w:szCs w:val="26"/>
          <w:lang w:eastAsia="uk-UA"/>
        </w:rPr>
        <w:t>ЄКТИ</w:t>
      </w:r>
      <w:r w:rsidRPr="00644AF0">
        <w:rPr>
          <w:rFonts w:ascii="Times New Roman" w:hAnsi="Times New Roman"/>
          <w:b/>
          <w:sz w:val="26"/>
          <w:szCs w:val="26"/>
          <w:lang w:eastAsia="uk-UA"/>
        </w:rPr>
        <w:t xml:space="preserve"> </w:t>
      </w:r>
      <w:r w:rsidR="00E806C5">
        <w:rPr>
          <w:rFonts w:ascii="Times New Roman" w:hAnsi="Times New Roman"/>
          <w:b/>
          <w:sz w:val="26"/>
          <w:szCs w:val="26"/>
          <w:lang w:eastAsia="uk-UA"/>
        </w:rPr>
        <w:t xml:space="preserve"> ТА УЧАСНИКИ МОНІТОРИНГУ</w:t>
      </w:r>
    </w:p>
    <w:p w14:paraId="574404C4" w14:textId="77777777" w:rsidR="0023316E" w:rsidRPr="00644AF0" w:rsidRDefault="0023316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uk-UA"/>
        </w:rPr>
      </w:pPr>
    </w:p>
    <w:p w14:paraId="45D1E955" w14:textId="32EA1210" w:rsidR="00633A7E" w:rsidRPr="00644AF0" w:rsidRDefault="00633A7E" w:rsidP="00E806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3.1. Об’єктом </w:t>
      </w:r>
      <w:r w:rsidRPr="00644AF0">
        <w:rPr>
          <w:rFonts w:ascii="Times New Roman" w:hAnsi="Times New Roman"/>
          <w:sz w:val="26"/>
          <w:szCs w:val="26"/>
        </w:rPr>
        <w:t xml:space="preserve">моніторингу </w:t>
      </w:r>
      <w:r w:rsidR="0023316E">
        <w:rPr>
          <w:rFonts w:ascii="Times New Roman" w:hAnsi="Times New Roman"/>
          <w:sz w:val="26"/>
          <w:szCs w:val="26"/>
        </w:rPr>
        <w:t>у закладі є</w:t>
      </w:r>
      <w:r w:rsidRPr="00644AF0">
        <w:rPr>
          <w:rFonts w:ascii="Times New Roman" w:hAnsi="Times New Roman"/>
          <w:sz w:val="26"/>
          <w:szCs w:val="26"/>
        </w:rPr>
        <w:t>:</w:t>
      </w:r>
    </w:p>
    <w:p w14:paraId="20F13859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</w:rPr>
        <w:t>- освітнє середовище (</w:t>
      </w:r>
      <w:r w:rsidRPr="00644AF0">
        <w:rPr>
          <w:rFonts w:ascii="Times New Roman" w:hAnsi="Times New Roman"/>
          <w:sz w:val="26"/>
          <w:szCs w:val="26"/>
          <w:lang w:eastAsia="uk-UA"/>
        </w:rPr>
        <w:t>ресурсне забезпечення (фінансове, матеріально-технічне, санітарно-гігієнічне), навчально-методичне   забезпечення  (навчальні програми, використовувані підручники і посібники та інша навчальна література), кадрове забезпечення, інформаційне забезпечення, академічна доброчесність</w:t>
      </w:r>
      <w:r w:rsidRPr="00644AF0">
        <w:rPr>
          <w:rFonts w:ascii="Times New Roman" w:hAnsi="Times New Roman"/>
          <w:sz w:val="26"/>
          <w:szCs w:val="26"/>
        </w:rPr>
        <w:t>);</w:t>
      </w:r>
    </w:p>
    <w:p w14:paraId="610B7955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різні види діяльності учасників освітнього процесу (навчальна, викладацька, організаційна, управлінська);</w:t>
      </w:r>
    </w:p>
    <w:p w14:paraId="103AAB44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освітній процес (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планування освітнього процесу, зміст освітньої діяльності, </w:t>
      </w:r>
      <w:r w:rsidRPr="00644AF0">
        <w:rPr>
          <w:rFonts w:ascii="Times New Roman" w:hAnsi="Times New Roman"/>
          <w:sz w:val="26"/>
          <w:szCs w:val="26"/>
        </w:rPr>
        <w:t>результати навчання та розвитку здобувачів освіти, формування їх компетентностей, у</w:t>
      </w:r>
      <w:r w:rsidRPr="00644AF0">
        <w:rPr>
          <w:rFonts w:ascii="Times New Roman" w:hAnsi="Times New Roman"/>
          <w:sz w:val="26"/>
          <w:szCs w:val="26"/>
          <w:lang w:eastAsia="uk-UA"/>
        </w:rPr>
        <w:t>провадження освітніх інновацій, розвиток професійної компетентності педагогів, психологічний супровід освітнього процесу, участь батьків і громадськості в освітньому процесі</w:t>
      </w:r>
      <w:r w:rsidRPr="00644AF0">
        <w:rPr>
          <w:rFonts w:ascii="Times New Roman" w:hAnsi="Times New Roman"/>
          <w:sz w:val="26"/>
          <w:szCs w:val="26"/>
        </w:rPr>
        <w:t>);</w:t>
      </w:r>
    </w:p>
    <w:p w14:paraId="35C90D12" w14:textId="4F421E89" w:rsidR="00633A7E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управлінські процеси у закладі освіти;</w:t>
      </w:r>
    </w:p>
    <w:p w14:paraId="369A3B9F" w14:textId="63E32629" w:rsidR="00AF796D" w:rsidRDefault="00AF796D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соціально-психологічне супроводження освітнього процесу (соціальний паспорт, психологічний супровід, профілактична робота);</w:t>
      </w:r>
    </w:p>
    <w:p w14:paraId="1C3BE311" w14:textId="605B50D9" w:rsidR="00AF796D" w:rsidRPr="00644AF0" w:rsidRDefault="00AF796D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</w:rPr>
        <w:t>- здоров’язберігаючий аспект, безпека життєдіяльності, охорона праці;</w:t>
      </w:r>
    </w:p>
    <w:p w14:paraId="7D073C4F" w14:textId="32FD7134" w:rsidR="00633A7E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матеріально-технічні, санітарно-гігієнічні, нормативно-правові, кадрові, фінансові, навчально-методичні умови здійснення освітньої та управлінської діяльності.</w:t>
      </w:r>
    </w:p>
    <w:p w14:paraId="3FEC958F" w14:textId="77777777" w:rsidR="004B56DA" w:rsidRPr="00644AF0" w:rsidRDefault="004B56DA" w:rsidP="007406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9A19B90" w14:textId="77777777" w:rsidR="00633A7E" w:rsidRPr="00644AF0" w:rsidRDefault="00633A7E" w:rsidP="00E806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iCs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</w:rPr>
        <w:t>3.2. </w:t>
      </w:r>
      <w:r w:rsidRPr="00644AF0">
        <w:rPr>
          <w:rFonts w:ascii="Times New Roman" w:hAnsi="Times New Roman"/>
          <w:bCs/>
          <w:iCs/>
          <w:sz w:val="26"/>
          <w:szCs w:val="26"/>
          <w:lang w:eastAsia="uk-UA"/>
        </w:rPr>
        <w:t>Результати освітнього процесу:</w:t>
      </w:r>
    </w:p>
    <w:p w14:paraId="67D99656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bCs/>
          <w:iCs/>
          <w:sz w:val="26"/>
          <w:szCs w:val="26"/>
          <w:lang w:eastAsia="uk-UA"/>
        </w:rPr>
        <w:t xml:space="preserve">- </w:t>
      </w:r>
      <w:r w:rsidRPr="00644AF0">
        <w:rPr>
          <w:rFonts w:ascii="Times New Roman" w:hAnsi="Times New Roman"/>
          <w:sz w:val="26"/>
          <w:szCs w:val="26"/>
          <w:lang w:eastAsia="uk-UA"/>
        </w:rPr>
        <w:t>навченість (навчальні досягнення) учнів різних вікових груп із предметів інваріантної частини навчального плану;</w:t>
      </w:r>
    </w:p>
    <w:p w14:paraId="216955D5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особисті здобутки учнів у позаурочній діяльності (результати участі школярів в учнівських олімпіадах з базових дисциплін, конкурсах, змаганнях тощо);</w:t>
      </w:r>
    </w:p>
    <w:p w14:paraId="610E9821" w14:textId="236224C1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результати підвищення кваліфікації педагогічних працівників (кількість педагогічних працівників різних категорій,   володіння вчителями   інноваційними технологі</w:t>
      </w:r>
      <w:r w:rsidR="00816E36" w:rsidRPr="00816E36">
        <w:rPr>
          <w:rFonts w:ascii="Times New Roman" w:hAnsi="Times New Roman"/>
          <w:sz w:val="26"/>
          <w:szCs w:val="26"/>
          <w:lang w:eastAsia="uk-UA"/>
        </w:rPr>
        <w:t>я</w:t>
      </w:r>
      <w:r w:rsidRPr="00644AF0">
        <w:rPr>
          <w:rFonts w:ascii="Times New Roman" w:hAnsi="Times New Roman"/>
          <w:sz w:val="26"/>
          <w:szCs w:val="26"/>
          <w:lang w:eastAsia="uk-UA"/>
        </w:rPr>
        <w:t>ми та прийомами педагогічної роботи тощо);</w:t>
      </w:r>
    </w:p>
    <w:p w14:paraId="7B1EA365" w14:textId="4C885E05" w:rsidR="00633A7E" w:rsidRPr="00D262A5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аналіз результатів ДПА</w:t>
      </w:r>
      <w:r w:rsidR="00D262A5" w:rsidRPr="004B56DA">
        <w:rPr>
          <w:rFonts w:ascii="Times New Roman" w:hAnsi="Times New Roman"/>
          <w:sz w:val="26"/>
          <w:szCs w:val="26"/>
          <w:lang w:eastAsia="uk-UA"/>
        </w:rPr>
        <w:t xml:space="preserve"> та </w:t>
      </w:r>
      <w:r w:rsidRPr="004B56DA">
        <w:rPr>
          <w:rFonts w:ascii="Times New Roman" w:hAnsi="Times New Roman"/>
          <w:sz w:val="26"/>
          <w:szCs w:val="26"/>
        </w:rPr>
        <w:t>ЗНО.</w:t>
      </w:r>
    </w:p>
    <w:p w14:paraId="692995CB" w14:textId="39D2351D" w:rsidR="00A173B5" w:rsidRDefault="00633A7E" w:rsidP="004B56DA">
      <w:pPr>
        <w:pStyle w:val="msonospacing0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644AF0">
        <w:rPr>
          <w:sz w:val="26"/>
          <w:szCs w:val="26"/>
        </w:rPr>
        <w:t>3.3. Суб’єктами моніторингу виступають:</w:t>
      </w:r>
      <w:r w:rsidR="00816E36" w:rsidRPr="00816E36">
        <w:rPr>
          <w:sz w:val="26"/>
          <w:szCs w:val="26"/>
        </w:rPr>
        <w:t xml:space="preserve">  </w:t>
      </w:r>
      <w:r w:rsidR="00816E36">
        <w:rPr>
          <w:sz w:val="26"/>
          <w:szCs w:val="26"/>
        </w:rPr>
        <w:tab/>
      </w:r>
      <w:r w:rsidR="00816E36" w:rsidRPr="00816E36">
        <w:rPr>
          <w:sz w:val="26"/>
          <w:szCs w:val="26"/>
        </w:rPr>
        <w:t xml:space="preserve">                                                                                                   </w:t>
      </w:r>
      <w:r w:rsidR="004B56DA">
        <w:rPr>
          <w:sz w:val="26"/>
          <w:szCs w:val="26"/>
        </w:rPr>
        <w:t xml:space="preserve">     </w:t>
      </w:r>
      <w:r w:rsidRPr="00644AF0">
        <w:rPr>
          <w:sz w:val="26"/>
          <w:szCs w:val="26"/>
        </w:rPr>
        <w:t>- адміністрація закладу освіти</w:t>
      </w:r>
      <w:r w:rsidR="002E683D" w:rsidRPr="002E683D">
        <w:rPr>
          <w:rFonts w:eastAsia="Times New Roman"/>
          <w:color w:val="333333"/>
          <w:sz w:val="26"/>
          <w:szCs w:val="26"/>
          <w:lang w:eastAsia="ru-RU"/>
        </w:rPr>
        <w:t xml:space="preserve"> </w:t>
      </w:r>
      <w:r w:rsidR="002E683D">
        <w:rPr>
          <w:rFonts w:eastAsia="Times New Roman"/>
          <w:color w:val="333333"/>
          <w:sz w:val="26"/>
          <w:szCs w:val="26"/>
          <w:lang w:eastAsia="ru-RU"/>
        </w:rPr>
        <w:t>(</w:t>
      </w:r>
      <w:r w:rsidR="002E683D" w:rsidRPr="009A6F2B">
        <w:rPr>
          <w:sz w:val="26"/>
          <w:szCs w:val="26"/>
        </w:rPr>
        <w:t>розробляє і втілює внутрішньошкільну систему моніторингу якості освіти і виховання;</w:t>
      </w:r>
      <w:r w:rsidR="002E683D">
        <w:rPr>
          <w:sz w:val="26"/>
          <w:szCs w:val="26"/>
        </w:rPr>
        <w:t xml:space="preserve"> </w:t>
      </w:r>
      <w:r w:rsidR="002E683D" w:rsidRPr="002E683D">
        <w:rPr>
          <w:sz w:val="26"/>
          <w:szCs w:val="26"/>
        </w:rPr>
        <w:t>установлює і затверджує порядок, періодичність проведення моніторингових досліджень;</w:t>
      </w:r>
      <w:r w:rsidR="002E683D">
        <w:rPr>
          <w:sz w:val="26"/>
          <w:szCs w:val="26"/>
        </w:rPr>
        <w:t xml:space="preserve"> </w:t>
      </w:r>
      <w:r w:rsidR="002E683D" w:rsidRPr="002E683D">
        <w:rPr>
          <w:sz w:val="26"/>
          <w:szCs w:val="26"/>
        </w:rPr>
        <w:t xml:space="preserve">визначає шляхи подальшого розвитку </w:t>
      </w:r>
      <w:r w:rsidR="002E683D">
        <w:rPr>
          <w:sz w:val="26"/>
          <w:szCs w:val="26"/>
        </w:rPr>
        <w:t>закладу);</w:t>
      </w:r>
      <w:r w:rsidR="002E683D">
        <w:rPr>
          <w:sz w:val="26"/>
          <w:szCs w:val="26"/>
        </w:rPr>
        <w:tab/>
        <w:t xml:space="preserve">                                                                                                                                                     </w:t>
      </w:r>
      <w:r w:rsidRPr="00644AF0">
        <w:rPr>
          <w:sz w:val="26"/>
          <w:szCs w:val="26"/>
        </w:rPr>
        <w:t>- моніторингова група</w:t>
      </w:r>
      <w:r w:rsidR="002E683D">
        <w:rPr>
          <w:sz w:val="26"/>
          <w:szCs w:val="26"/>
        </w:rPr>
        <w:t xml:space="preserve"> </w:t>
      </w:r>
      <w:r w:rsidR="002E683D" w:rsidRPr="009A6F2B">
        <w:rPr>
          <w:sz w:val="26"/>
          <w:szCs w:val="26"/>
        </w:rPr>
        <w:t>(статист, експерт, аналітик)</w:t>
      </w:r>
      <w:r w:rsidRPr="00644AF0">
        <w:rPr>
          <w:sz w:val="26"/>
          <w:szCs w:val="26"/>
        </w:rPr>
        <w:t xml:space="preserve">, відповідно до наказу по </w:t>
      </w:r>
      <w:r w:rsidR="00D262A5">
        <w:rPr>
          <w:sz w:val="26"/>
          <w:szCs w:val="26"/>
        </w:rPr>
        <w:t>закладу</w:t>
      </w:r>
      <w:r w:rsidR="002E683D">
        <w:rPr>
          <w:sz w:val="26"/>
          <w:szCs w:val="26"/>
        </w:rPr>
        <w:t xml:space="preserve"> (</w:t>
      </w:r>
      <w:r w:rsidR="002E683D" w:rsidRPr="002E683D">
        <w:rPr>
          <w:sz w:val="26"/>
          <w:szCs w:val="26"/>
        </w:rPr>
        <w:t>збирає інформацію</w:t>
      </w:r>
      <w:r w:rsidR="00FB23FF">
        <w:rPr>
          <w:sz w:val="26"/>
          <w:szCs w:val="26"/>
        </w:rPr>
        <w:t>;</w:t>
      </w:r>
      <w:r w:rsidR="002E683D">
        <w:rPr>
          <w:sz w:val="26"/>
          <w:szCs w:val="26"/>
        </w:rPr>
        <w:t xml:space="preserve"> </w:t>
      </w:r>
      <w:r w:rsidR="002E683D" w:rsidRPr="002E683D">
        <w:rPr>
          <w:sz w:val="26"/>
          <w:szCs w:val="26"/>
        </w:rPr>
        <w:t>вивчає інформацію</w:t>
      </w:r>
      <w:r w:rsidR="00FB23FF">
        <w:rPr>
          <w:sz w:val="26"/>
          <w:szCs w:val="26"/>
        </w:rPr>
        <w:t>;</w:t>
      </w:r>
      <w:r w:rsidR="002E683D">
        <w:rPr>
          <w:sz w:val="26"/>
          <w:szCs w:val="26"/>
        </w:rPr>
        <w:t xml:space="preserve"> </w:t>
      </w:r>
      <w:r w:rsidR="002E683D" w:rsidRPr="002E683D">
        <w:rPr>
          <w:sz w:val="26"/>
          <w:szCs w:val="26"/>
        </w:rPr>
        <w:t>аналізує результати моніторингу</w:t>
      </w:r>
      <w:r w:rsidR="00FB23FF">
        <w:rPr>
          <w:sz w:val="26"/>
          <w:szCs w:val="26"/>
        </w:rPr>
        <w:t xml:space="preserve">; </w:t>
      </w:r>
      <w:r w:rsidR="002E683D" w:rsidRPr="002E683D">
        <w:rPr>
          <w:sz w:val="26"/>
          <w:szCs w:val="26"/>
        </w:rPr>
        <w:t>узагальнює результати моніторингу</w:t>
      </w:r>
      <w:r w:rsidR="00FB23FF">
        <w:rPr>
          <w:sz w:val="26"/>
          <w:szCs w:val="26"/>
        </w:rPr>
        <w:t>;</w:t>
      </w:r>
      <w:r w:rsidR="002E683D">
        <w:rPr>
          <w:sz w:val="26"/>
          <w:szCs w:val="26"/>
        </w:rPr>
        <w:t xml:space="preserve"> </w:t>
      </w:r>
      <w:r w:rsidR="002E683D" w:rsidRPr="002E683D">
        <w:rPr>
          <w:sz w:val="26"/>
          <w:szCs w:val="26"/>
        </w:rPr>
        <w:t>веде облік результатів моніторингу</w:t>
      </w:r>
      <w:r w:rsidR="00FB23FF">
        <w:rPr>
          <w:sz w:val="26"/>
          <w:szCs w:val="26"/>
        </w:rPr>
        <w:t>;</w:t>
      </w:r>
      <w:r w:rsidR="002E683D">
        <w:rPr>
          <w:sz w:val="26"/>
          <w:szCs w:val="26"/>
        </w:rPr>
        <w:t xml:space="preserve"> </w:t>
      </w:r>
      <w:r w:rsidR="002E683D" w:rsidRPr="002E683D">
        <w:rPr>
          <w:sz w:val="26"/>
          <w:szCs w:val="26"/>
        </w:rPr>
        <w:t>оприлюднює на сайті</w:t>
      </w:r>
      <w:r w:rsidR="00FB23FF">
        <w:rPr>
          <w:sz w:val="26"/>
          <w:szCs w:val="26"/>
        </w:rPr>
        <w:t>;</w:t>
      </w:r>
      <w:r w:rsidR="002E683D">
        <w:rPr>
          <w:sz w:val="26"/>
          <w:szCs w:val="26"/>
        </w:rPr>
        <w:t xml:space="preserve"> </w:t>
      </w:r>
      <w:r w:rsidR="002E683D" w:rsidRPr="002E683D">
        <w:rPr>
          <w:sz w:val="26"/>
          <w:szCs w:val="26"/>
        </w:rPr>
        <w:t>розробляє рекомендації з усунення виявлених недоліків</w:t>
      </w:r>
      <w:r w:rsidR="002E683D">
        <w:rPr>
          <w:sz w:val="26"/>
          <w:szCs w:val="26"/>
        </w:rPr>
        <w:t xml:space="preserve">);                              - </w:t>
      </w:r>
      <w:r w:rsidR="002E683D" w:rsidRPr="002E683D">
        <w:rPr>
          <w:sz w:val="26"/>
          <w:szCs w:val="26"/>
        </w:rPr>
        <w:t>к</w:t>
      </w:r>
      <w:r w:rsidR="002E683D" w:rsidRPr="009A6F2B">
        <w:rPr>
          <w:sz w:val="26"/>
          <w:szCs w:val="26"/>
        </w:rPr>
        <w:t>ласний керівник</w:t>
      </w:r>
      <w:r w:rsidR="002E683D" w:rsidRPr="002E683D">
        <w:rPr>
          <w:sz w:val="26"/>
          <w:szCs w:val="26"/>
        </w:rPr>
        <w:t xml:space="preserve"> (проводить контроль за всеобучем кожного учня</w:t>
      </w:r>
      <w:r w:rsidR="00FB23FF">
        <w:rPr>
          <w:sz w:val="26"/>
          <w:szCs w:val="26"/>
        </w:rPr>
        <w:t>;</w:t>
      </w:r>
      <w:r w:rsidR="002E683D" w:rsidRPr="002E683D">
        <w:rPr>
          <w:sz w:val="26"/>
          <w:szCs w:val="26"/>
        </w:rPr>
        <w:t xml:space="preserve"> своєчасно доводить підсумки до відома батьків та подає інформацію для моніторингу</w:t>
      </w:r>
      <w:r w:rsidR="00FB23FF">
        <w:rPr>
          <w:sz w:val="26"/>
          <w:szCs w:val="26"/>
        </w:rPr>
        <w:t>;                                  - у</w:t>
      </w:r>
      <w:r w:rsidR="00FB23FF" w:rsidRPr="009A6F2B">
        <w:rPr>
          <w:sz w:val="26"/>
          <w:szCs w:val="26"/>
        </w:rPr>
        <w:t>читель</w:t>
      </w:r>
      <w:r w:rsidR="00FB23FF">
        <w:rPr>
          <w:sz w:val="26"/>
          <w:szCs w:val="26"/>
        </w:rPr>
        <w:t xml:space="preserve"> (</w:t>
      </w:r>
      <w:r w:rsidR="00FB23FF" w:rsidRPr="00FB23FF">
        <w:rPr>
          <w:sz w:val="26"/>
          <w:szCs w:val="26"/>
        </w:rPr>
        <w:t>визначає й аналізує рівень навчальних досягнень учнів з предметів за результатами тестування, контрольних зрізів, підсумків за семестри, навчальний рік;</w:t>
      </w:r>
      <w:r w:rsidR="00FB23FF">
        <w:rPr>
          <w:sz w:val="26"/>
          <w:szCs w:val="26"/>
        </w:rPr>
        <w:t xml:space="preserve"> </w:t>
      </w:r>
      <w:r w:rsidR="00FB23FF" w:rsidRPr="00FB23FF">
        <w:rPr>
          <w:sz w:val="26"/>
          <w:szCs w:val="26"/>
        </w:rPr>
        <w:t>визначає шляхи підвищення навчальних досягнень учнів;</w:t>
      </w:r>
      <w:r w:rsidR="00FB23FF">
        <w:rPr>
          <w:sz w:val="26"/>
          <w:szCs w:val="26"/>
        </w:rPr>
        <w:t xml:space="preserve"> </w:t>
      </w:r>
      <w:r w:rsidR="00FB23FF" w:rsidRPr="00FB23FF">
        <w:rPr>
          <w:sz w:val="26"/>
          <w:szCs w:val="26"/>
        </w:rPr>
        <w:t>своєчасно подає інформацію для моніторингу</w:t>
      </w:r>
      <w:r w:rsidR="00FB23FF">
        <w:rPr>
          <w:sz w:val="26"/>
          <w:szCs w:val="26"/>
        </w:rPr>
        <w:t>)</w:t>
      </w:r>
      <w:r w:rsidR="00FB23FF" w:rsidRPr="00FB23FF">
        <w:rPr>
          <w:sz w:val="26"/>
          <w:szCs w:val="26"/>
        </w:rPr>
        <w:t>.</w:t>
      </w:r>
    </w:p>
    <w:p w14:paraId="4A4AFE21" w14:textId="3A2774FC" w:rsidR="00A173B5" w:rsidRPr="00A173B5" w:rsidRDefault="00A173B5" w:rsidP="00A173B5">
      <w:pPr>
        <w:pStyle w:val="msonospacing0"/>
        <w:spacing w:before="0" w:beforeAutospacing="0" w:after="0" w:afterAutospacing="0"/>
        <w:ind w:firstLine="426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3.4. </w:t>
      </w:r>
      <w:r w:rsidR="00FB23FF">
        <w:rPr>
          <w:sz w:val="26"/>
          <w:szCs w:val="26"/>
        </w:rPr>
        <w:t xml:space="preserve">  </w:t>
      </w:r>
      <w:r w:rsidRPr="00A173B5">
        <w:rPr>
          <w:sz w:val="26"/>
          <w:szCs w:val="26"/>
        </w:rPr>
        <w:t>Функціональні обов'язки учасників моніторингу</w:t>
      </w:r>
      <w:r>
        <w:rPr>
          <w:sz w:val="26"/>
          <w:szCs w:val="26"/>
        </w:rPr>
        <w:t>:</w:t>
      </w:r>
    </w:p>
    <w:p w14:paraId="3A04260F" w14:textId="77777777" w:rsidR="00A173B5" w:rsidRPr="00A173B5" w:rsidRDefault="00A173B5" w:rsidP="00A173B5">
      <w:pPr>
        <w:pStyle w:val="msonospacing0"/>
        <w:numPr>
          <w:ilvl w:val="1"/>
          <w:numId w:val="27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Керівництво школи:</w:t>
      </w:r>
    </w:p>
    <w:p w14:paraId="4C34E0C5" w14:textId="5C80339E" w:rsidR="00A173B5" w:rsidRPr="00A173B5" w:rsidRDefault="00A173B5" w:rsidP="004B56DA">
      <w:pPr>
        <w:pStyle w:val="msonospacing0"/>
        <w:numPr>
          <w:ilvl w:val="0"/>
          <w:numId w:val="28"/>
        </w:numPr>
        <w:spacing w:before="0" w:beforeAutospacing="0"/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розробляє і втілює внутрішньошкільну систему моніторингу якості освіти і виховання;</w:t>
      </w:r>
    </w:p>
    <w:p w14:paraId="239FBECF" w14:textId="56D77A1C" w:rsidR="00A173B5" w:rsidRPr="00A173B5" w:rsidRDefault="00A173B5" w:rsidP="004B56DA">
      <w:pPr>
        <w:pStyle w:val="msonospacing0"/>
        <w:numPr>
          <w:ilvl w:val="0"/>
          <w:numId w:val="28"/>
        </w:numPr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установлює</w:t>
      </w:r>
      <w:r w:rsidRPr="00A173B5">
        <w:rPr>
          <w:sz w:val="26"/>
          <w:szCs w:val="26"/>
        </w:rPr>
        <w:tab/>
        <w:t>і</w:t>
      </w:r>
      <w:r w:rsidRPr="00A173B5">
        <w:rPr>
          <w:sz w:val="26"/>
          <w:szCs w:val="26"/>
        </w:rPr>
        <w:tab/>
        <w:t>затверджує</w:t>
      </w:r>
      <w:r w:rsidRPr="00A173B5">
        <w:rPr>
          <w:sz w:val="26"/>
          <w:szCs w:val="26"/>
        </w:rPr>
        <w:tab/>
        <w:t>порядок,</w:t>
      </w:r>
      <w:r w:rsidRPr="00A173B5">
        <w:rPr>
          <w:sz w:val="26"/>
          <w:szCs w:val="26"/>
        </w:rPr>
        <w:tab/>
        <w:t>періодичність</w:t>
      </w:r>
      <w:r w:rsidRPr="00A173B5">
        <w:rPr>
          <w:sz w:val="26"/>
          <w:szCs w:val="26"/>
        </w:rPr>
        <w:tab/>
        <w:t>проведення моніторингових досліджень;</w:t>
      </w:r>
    </w:p>
    <w:p w14:paraId="4267CB7D" w14:textId="588B292B" w:rsidR="00A173B5" w:rsidRPr="00A173B5" w:rsidRDefault="00A173B5" w:rsidP="004B56DA">
      <w:pPr>
        <w:pStyle w:val="msonospacing0"/>
        <w:numPr>
          <w:ilvl w:val="0"/>
          <w:numId w:val="28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визначає шляхи подальшого розвитку школи.</w:t>
      </w:r>
    </w:p>
    <w:p w14:paraId="22F64E68" w14:textId="77777777" w:rsidR="00A173B5" w:rsidRPr="00A173B5" w:rsidRDefault="00A173B5" w:rsidP="00A173B5">
      <w:pPr>
        <w:pStyle w:val="msonospacing0"/>
        <w:numPr>
          <w:ilvl w:val="1"/>
          <w:numId w:val="27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Моніторингова група:</w:t>
      </w:r>
    </w:p>
    <w:p w14:paraId="5E2AB702" w14:textId="395A833D" w:rsidR="00A173B5" w:rsidRPr="00A173B5" w:rsidRDefault="00A173B5" w:rsidP="004B56DA">
      <w:pPr>
        <w:pStyle w:val="msonospacing0"/>
        <w:numPr>
          <w:ilvl w:val="0"/>
          <w:numId w:val="28"/>
        </w:numPr>
        <w:spacing w:before="0" w:beforeAutospacing="0"/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проводить моніторингові дослідження;</w:t>
      </w:r>
    </w:p>
    <w:p w14:paraId="27BBAFA7" w14:textId="230CDEDB" w:rsidR="00A173B5" w:rsidRPr="00A173B5" w:rsidRDefault="00A173B5" w:rsidP="004B56DA">
      <w:pPr>
        <w:pStyle w:val="msonospacing0"/>
        <w:numPr>
          <w:ilvl w:val="0"/>
          <w:numId w:val="28"/>
        </w:numPr>
        <w:spacing w:before="0"/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аналізує результати моніторингу;</w:t>
      </w:r>
    </w:p>
    <w:p w14:paraId="664E7108" w14:textId="2FCD17D3" w:rsidR="00A173B5" w:rsidRPr="00A173B5" w:rsidRDefault="00A173B5" w:rsidP="004B56DA">
      <w:pPr>
        <w:pStyle w:val="msonospacing0"/>
        <w:numPr>
          <w:ilvl w:val="0"/>
          <w:numId w:val="28"/>
        </w:numPr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веде облік результатів моніторингу;</w:t>
      </w:r>
    </w:p>
    <w:p w14:paraId="6A53382A" w14:textId="69727F1F" w:rsidR="00A173B5" w:rsidRPr="00A173B5" w:rsidRDefault="00A173B5" w:rsidP="004B56DA">
      <w:pPr>
        <w:pStyle w:val="msonospacing0"/>
        <w:numPr>
          <w:ilvl w:val="0"/>
          <w:numId w:val="28"/>
        </w:numPr>
        <w:spacing w:before="0" w:after="0" w:afterAutospacing="0"/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розробляє рекомендації з усунення виявлених недоліків.</w:t>
      </w:r>
    </w:p>
    <w:p w14:paraId="3D835392" w14:textId="4655D8CC" w:rsidR="00906330" w:rsidRDefault="00A173B5" w:rsidP="00906330">
      <w:pPr>
        <w:pStyle w:val="msonospacing0"/>
        <w:numPr>
          <w:ilvl w:val="1"/>
          <w:numId w:val="27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Класний керівник:</w:t>
      </w:r>
    </w:p>
    <w:p w14:paraId="7F42B672" w14:textId="62FF97F1" w:rsidR="00A173B5" w:rsidRDefault="00A173B5" w:rsidP="00906330">
      <w:pPr>
        <w:pStyle w:val="msonospacing0"/>
        <w:numPr>
          <w:ilvl w:val="0"/>
          <w:numId w:val="28"/>
        </w:numPr>
        <w:spacing w:before="0" w:beforeAutospacing="0" w:after="0" w:afterAutospacing="0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проводить контроль за всеобучем кожного учня;</w:t>
      </w:r>
    </w:p>
    <w:p w14:paraId="3D5E26A7" w14:textId="11B7F023" w:rsidR="00A173B5" w:rsidRDefault="00A173B5" w:rsidP="00906330">
      <w:pPr>
        <w:pStyle w:val="msonospacing0"/>
        <w:numPr>
          <w:ilvl w:val="0"/>
          <w:numId w:val="28"/>
        </w:numPr>
        <w:spacing w:before="0" w:beforeAutospacing="0" w:after="0" w:afterAutospacing="0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своєчасно доводить підсумки до відома батьків;</w:t>
      </w:r>
    </w:p>
    <w:p w14:paraId="5FFDBC98" w14:textId="69D8D963" w:rsidR="00A173B5" w:rsidRPr="00A173B5" w:rsidRDefault="00A173B5" w:rsidP="00906330">
      <w:pPr>
        <w:pStyle w:val="msonospacing0"/>
        <w:numPr>
          <w:ilvl w:val="0"/>
          <w:numId w:val="28"/>
        </w:numPr>
        <w:spacing w:before="0" w:beforeAutospacing="0" w:after="0" w:afterAutospacing="0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своєчасно подає інформацію для моніторингу.</w:t>
      </w:r>
    </w:p>
    <w:p w14:paraId="2438EA96" w14:textId="77777777" w:rsidR="00A173B5" w:rsidRPr="00A173B5" w:rsidRDefault="00A173B5" w:rsidP="004B56DA">
      <w:pPr>
        <w:pStyle w:val="msonospacing0"/>
        <w:numPr>
          <w:ilvl w:val="1"/>
          <w:numId w:val="27"/>
        </w:numPr>
        <w:spacing w:before="0" w:beforeAutospacing="0" w:after="0" w:afterAutospacing="0"/>
        <w:ind w:left="0" w:firstLine="426"/>
        <w:jc w:val="both"/>
        <w:rPr>
          <w:sz w:val="26"/>
          <w:szCs w:val="26"/>
        </w:rPr>
      </w:pPr>
      <w:r w:rsidRPr="00A173B5">
        <w:rPr>
          <w:sz w:val="26"/>
          <w:szCs w:val="26"/>
        </w:rPr>
        <w:t>Учитель:</w:t>
      </w:r>
    </w:p>
    <w:p w14:paraId="368C4E64" w14:textId="5830CA48" w:rsidR="00A173B5" w:rsidRPr="00A173B5" w:rsidRDefault="00A173B5" w:rsidP="004B56DA">
      <w:pPr>
        <w:pStyle w:val="msonospacing0"/>
        <w:numPr>
          <w:ilvl w:val="0"/>
          <w:numId w:val="28"/>
        </w:numPr>
        <w:spacing w:before="0" w:after="0" w:afterAutospacing="0"/>
        <w:ind w:left="0" w:firstLine="426"/>
        <w:rPr>
          <w:sz w:val="26"/>
          <w:szCs w:val="26"/>
        </w:rPr>
      </w:pPr>
      <w:r w:rsidRPr="00A173B5">
        <w:rPr>
          <w:sz w:val="26"/>
          <w:szCs w:val="26"/>
        </w:rPr>
        <w:t>визначає й аналізує рівень навчальних досягнень учнів з предметів за результатами тестування, контрольних зрізів, підсумків за семестри, навчальний рік;</w:t>
      </w:r>
    </w:p>
    <w:p w14:paraId="01BFD728" w14:textId="4CA2565D" w:rsidR="00633A7E" w:rsidRPr="00A173B5" w:rsidRDefault="00A173B5" w:rsidP="004B56DA">
      <w:pPr>
        <w:pStyle w:val="msonospacing0"/>
        <w:numPr>
          <w:ilvl w:val="0"/>
          <w:numId w:val="28"/>
        </w:numPr>
        <w:spacing w:before="0" w:beforeAutospacing="0" w:after="0" w:afterAutospacing="0"/>
        <w:ind w:left="0" w:firstLine="426"/>
        <w:rPr>
          <w:sz w:val="26"/>
          <w:szCs w:val="26"/>
        </w:rPr>
      </w:pPr>
      <w:r w:rsidRPr="00A173B5">
        <w:rPr>
          <w:sz w:val="26"/>
          <w:szCs w:val="26"/>
        </w:rPr>
        <w:t>визначає шляхи підвищення навчальних досягнень учнів;</w:t>
      </w:r>
      <w:r>
        <w:rPr>
          <w:sz w:val="26"/>
          <w:szCs w:val="26"/>
        </w:rPr>
        <w:t xml:space="preserve">                                            </w:t>
      </w:r>
      <w:r w:rsidRPr="00A173B5">
        <w:rPr>
          <w:sz w:val="26"/>
          <w:szCs w:val="26"/>
        </w:rPr>
        <w:t>-  своєчасно подає інформацію для моніторингу.</w:t>
      </w:r>
      <w:r w:rsidR="00FB23FF" w:rsidRPr="00A173B5">
        <w:rPr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E806C5" w:rsidRPr="00A173B5">
        <w:rPr>
          <w:sz w:val="26"/>
          <w:szCs w:val="26"/>
        </w:rPr>
        <w:t xml:space="preserve">  </w:t>
      </w:r>
      <w:r>
        <w:rPr>
          <w:sz w:val="26"/>
          <w:szCs w:val="26"/>
        </w:rPr>
        <w:lastRenderedPageBreak/>
        <w:t xml:space="preserve">3.5. </w:t>
      </w:r>
      <w:r w:rsidR="00633A7E" w:rsidRPr="00A173B5">
        <w:rPr>
          <w:sz w:val="26"/>
          <w:szCs w:val="26"/>
        </w:rPr>
        <w:t>Учасники дослідження моніторингу:</w:t>
      </w:r>
      <w:r w:rsidR="002E683D" w:rsidRPr="00A173B5">
        <w:rPr>
          <w:sz w:val="26"/>
          <w:szCs w:val="26"/>
        </w:rPr>
        <w:t xml:space="preserve">   </w:t>
      </w:r>
      <w:r w:rsidR="002E683D" w:rsidRPr="00A173B5">
        <w:rPr>
          <w:sz w:val="26"/>
          <w:szCs w:val="26"/>
        </w:rPr>
        <w:tab/>
        <w:t xml:space="preserve">                                                                                                </w:t>
      </w:r>
      <w:r w:rsidR="00633A7E" w:rsidRPr="00A173B5">
        <w:rPr>
          <w:sz w:val="26"/>
          <w:szCs w:val="26"/>
        </w:rPr>
        <w:t>- здобувачі освіти;</w:t>
      </w:r>
      <w:r w:rsidR="00816E36" w:rsidRPr="00A173B5">
        <w:rPr>
          <w:sz w:val="26"/>
          <w:szCs w:val="26"/>
        </w:rPr>
        <w:t xml:space="preserve">     </w:t>
      </w:r>
      <w:r w:rsidR="00816E36" w:rsidRPr="00A173B5">
        <w:rPr>
          <w:sz w:val="26"/>
          <w:szCs w:val="26"/>
        </w:rPr>
        <w:tab/>
        <w:t xml:space="preserve">                                                                                                                                                 </w:t>
      </w:r>
      <w:r w:rsidR="00633A7E" w:rsidRPr="00A173B5">
        <w:rPr>
          <w:sz w:val="26"/>
          <w:szCs w:val="26"/>
        </w:rPr>
        <w:t>- педагогічні працівники;</w:t>
      </w:r>
    </w:p>
    <w:p w14:paraId="37ADD0D4" w14:textId="77777777" w:rsidR="00633A7E" w:rsidRPr="00644AF0" w:rsidRDefault="00633A7E" w:rsidP="002A3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батьки, інші законні представники здобувачів освіти.</w:t>
      </w:r>
    </w:p>
    <w:p w14:paraId="223130CF" w14:textId="77777777" w:rsidR="00633A7E" w:rsidRPr="00644AF0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542A2CDF" w14:textId="3F01427C" w:rsidR="00633A7E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ІV. </w:t>
      </w:r>
      <w:r w:rsidR="00A173B5">
        <w:rPr>
          <w:rFonts w:ascii="Times New Roman" w:hAnsi="Times New Roman"/>
          <w:b/>
          <w:bCs/>
          <w:sz w:val="26"/>
          <w:szCs w:val="26"/>
          <w:lang w:eastAsia="uk-UA"/>
        </w:rPr>
        <w:t>КРИТЕРІЇ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, </w:t>
      </w:r>
      <w:r w:rsidR="00E806C5">
        <w:rPr>
          <w:rFonts w:ascii="Times New Roman" w:hAnsi="Times New Roman"/>
          <w:b/>
          <w:bCs/>
          <w:sz w:val="26"/>
          <w:szCs w:val="26"/>
          <w:lang w:eastAsia="uk-UA"/>
        </w:rPr>
        <w:t>ФОРМИ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, </w:t>
      </w:r>
      <w:r w:rsidR="00E806C5">
        <w:rPr>
          <w:rFonts w:ascii="Times New Roman" w:hAnsi="Times New Roman"/>
          <w:b/>
          <w:bCs/>
          <w:sz w:val="26"/>
          <w:szCs w:val="26"/>
          <w:lang w:eastAsia="uk-UA"/>
        </w:rPr>
        <w:t>ВИДИ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 </w:t>
      </w:r>
      <w:r w:rsidR="00E806C5">
        <w:rPr>
          <w:rFonts w:ascii="Times New Roman" w:hAnsi="Times New Roman"/>
          <w:b/>
          <w:bCs/>
          <w:sz w:val="26"/>
          <w:szCs w:val="26"/>
          <w:lang w:eastAsia="uk-UA"/>
        </w:rPr>
        <w:t>ТА МЕТОДИ МОНІТОРИНГУ</w:t>
      </w:r>
    </w:p>
    <w:p w14:paraId="64FF9DC1" w14:textId="77777777" w:rsidR="00D262A5" w:rsidRPr="00644AF0" w:rsidRDefault="00D262A5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1083F46" w14:textId="07386399" w:rsidR="00633A7E" w:rsidRPr="00644AF0" w:rsidRDefault="00633A7E" w:rsidP="00E806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bCs/>
          <w:sz w:val="26"/>
          <w:szCs w:val="26"/>
          <w:lang w:eastAsia="uk-UA"/>
        </w:rPr>
        <w:t xml:space="preserve">4.1. </w:t>
      </w:r>
      <w:r w:rsidR="00A173B5">
        <w:rPr>
          <w:rFonts w:ascii="Times New Roman" w:hAnsi="Times New Roman"/>
          <w:bCs/>
          <w:sz w:val="26"/>
          <w:szCs w:val="26"/>
          <w:lang w:eastAsia="uk-UA"/>
        </w:rPr>
        <w:t xml:space="preserve">Критерії </w:t>
      </w:r>
      <w:r w:rsidRPr="00644AF0">
        <w:rPr>
          <w:rFonts w:ascii="Times New Roman" w:hAnsi="Times New Roman"/>
          <w:bCs/>
          <w:sz w:val="26"/>
          <w:szCs w:val="26"/>
          <w:lang w:eastAsia="uk-UA"/>
        </w:rPr>
        <w:t>, на яких базу</w:t>
      </w:r>
      <w:r w:rsidR="00D262A5">
        <w:rPr>
          <w:rFonts w:ascii="Times New Roman" w:hAnsi="Times New Roman"/>
          <w:bCs/>
          <w:sz w:val="26"/>
          <w:szCs w:val="26"/>
          <w:lang w:eastAsia="uk-UA"/>
        </w:rPr>
        <w:t>ється</w:t>
      </w:r>
      <w:r w:rsidRPr="00644AF0">
        <w:rPr>
          <w:rFonts w:ascii="Times New Roman" w:hAnsi="Times New Roman"/>
          <w:bCs/>
          <w:sz w:val="26"/>
          <w:szCs w:val="26"/>
          <w:lang w:eastAsia="uk-UA"/>
        </w:rPr>
        <w:t xml:space="preserve"> внутрішкільний моніторинг:</w:t>
      </w:r>
    </w:p>
    <w:p w14:paraId="64705F95" w14:textId="77777777" w:rsidR="00633A7E" w:rsidRPr="00644AF0" w:rsidRDefault="00633A7E" w:rsidP="004B56DA">
      <w:pPr>
        <w:numPr>
          <w:ilvl w:val="0"/>
          <w:numId w:val="12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гуманістична спрямованість – створення обстановки доброзичливості, довіри, поваги до особистості, неможливості використання результатів досліджень для застосування будь-яких репресивних дій до учасників освітнього процесу;</w:t>
      </w:r>
    </w:p>
    <w:p w14:paraId="460FBA69" w14:textId="77777777" w:rsidR="00633A7E" w:rsidRPr="00644AF0" w:rsidRDefault="00633A7E" w:rsidP="004B56DA">
      <w:pPr>
        <w:numPr>
          <w:ilvl w:val="0"/>
          <w:numId w:val="12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об’єктивність – уникнення суб’єктивних оцінок, створення рівних умов для всіх учасників освітнього процесу;</w:t>
      </w:r>
    </w:p>
    <w:p w14:paraId="646F1B78" w14:textId="77777777" w:rsidR="00633A7E" w:rsidRPr="00644AF0" w:rsidRDefault="00633A7E" w:rsidP="004B56DA">
      <w:pPr>
        <w:numPr>
          <w:ilvl w:val="0"/>
          <w:numId w:val="12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системність – комплексний підхід до   вивчення різних аспектів життя закладу загальної середньої освіти, опрацювання та аналізу результатів досліджень;</w:t>
      </w:r>
    </w:p>
    <w:p w14:paraId="157DB5D2" w14:textId="77777777" w:rsidR="00633A7E" w:rsidRPr="00644AF0" w:rsidRDefault="00633A7E" w:rsidP="004B56DA">
      <w:pPr>
        <w:numPr>
          <w:ilvl w:val="0"/>
          <w:numId w:val="12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валідність – відповідність пропонованих контрольних завдань змісту навчальної програми,  чіткість критеріїв виміру  і оцінки,  дотримання визначених процедур проведення та опрацювання результатів;</w:t>
      </w:r>
    </w:p>
    <w:p w14:paraId="12B4E9FF" w14:textId="77777777" w:rsidR="00633A7E" w:rsidRPr="00644AF0" w:rsidRDefault="00633A7E" w:rsidP="004B56DA">
      <w:pPr>
        <w:numPr>
          <w:ilvl w:val="0"/>
          <w:numId w:val="12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надійність результатів, що  означає можливість підтвердження позитивних і негативних результатів  різними способами контролю, шляхом повторного контролю, який проводять інші особи;</w:t>
      </w:r>
    </w:p>
    <w:p w14:paraId="418191A9" w14:textId="77777777" w:rsidR="00633A7E" w:rsidRPr="00644AF0" w:rsidRDefault="00633A7E" w:rsidP="004B56DA">
      <w:pPr>
        <w:numPr>
          <w:ilvl w:val="0"/>
          <w:numId w:val="12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врахування психолого-педагогічних особливостей шляхом диференціації контрольних та діагностичних завдань;</w:t>
      </w:r>
    </w:p>
    <w:p w14:paraId="09A305AC" w14:textId="17724C6F" w:rsidR="00E806C5" w:rsidRPr="002D4A2C" w:rsidRDefault="00633A7E" w:rsidP="004B56DA">
      <w:pPr>
        <w:numPr>
          <w:ilvl w:val="0"/>
          <w:numId w:val="12"/>
        </w:numPr>
        <w:shd w:val="clear" w:color="auto" w:fill="FFFFFF"/>
        <w:tabs>
          <w:tab w:val="clear" w:pos="720"/>
          <w:tab w:val="left" w:pos="1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рефлексія, що проявляється в аналізі та оцінці отриманих результатів на всіх рівнях управління, здійсненні самоаналізу і самооцінки.</w:t>
      </w:r>
    </w:p>
    <w:p w14:paraId="683363EC" w14:textId="77777777" w:rsidR="00633A7E" w:rsidRPr="00644AF0" w:rsidRDefault="00633A7E" w:rsidP="00E806C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4.2. </w:t>
      </w:r>
      <w:r w:rsidRPr="00644AF0">
        <w:rPr>
          <w:rFonts w:ascii="Times New Roman" w:hAnsi="Times New Roman"/>
          <w:sz w:val="26"/>
          <w:szCs w:val="26"/>
        </w:rPr>
        <w:t>Основними формами моніторингу є:</w:t>
      </w:r>
    </w:p>
    <w:p w14:paraId="168D5610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безпосереднє одержання інформації від учасників дослідження (спостереження, інтерв’ю);</w:t>
      </w:r>
    </w:p>
    <w:p w14:paraId="472B6AEB" w14:textId="77777777" w:rsidR="00633A7E" w:rsidRPr="00644AF0" w:rsidRDefault="00633A7E" w:rsidP="004B56D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опосередковане одержання інформації від учасників дослідження (у письмовій та/або електронній формі);</w:t>
      </w:r>
    </w:p>
    <w:p w14:paraId="22A07301" w14:textId="0A40D1F5" w:rsidR="00D262A5" w:rsidRDefault="00633A7E" w:rsidP="004B56DA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одержання інформації без залучення учасників дослідження (за допомогою вивчення документації, статистичної або оперативної інформації).</w:t>
      </w:r>
    </w:p>
    <w:p w14:paraId="24941755" w14:textId="0111CADF" w:rsidR="00633A7E" w:rsidRPr="00644AF0" w:rsidRDefault="00633A7E" w:rsidP="00E806C5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4.3. Види внутрішнього моніторингу:</w:t>
      </w:r>
    </w:p>
    <w:p w14:paraId="604FD52B" w14:textId="77777777" w:rsidR="00633A7E" w:rsidRPr="00644AF0" w:rsidRDefault="00633A7E" w:rsidP="00E806C5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4.3.1. За цілями проведення:</w:t>
      </w:r>
    </w:p>
    <w:p w14:paraId="71B1C2C9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інформаційний (регулярний збір інформації на визначені теми з різних джерел, зокрема, із законодавчих актів, положень, наказів, методичних видань, класних журналів, сайтів освітніх установ та громадських організацій, що дозволяє скорегувати програму розвитку закладу загальної середньої освіти, навчальні плани);</w:t>
      </w:r>
    </w:p>
    <w:p w14:paraId="4B8A9600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діагностичний моніторинг (збирання та узагальнення інформації за певними показниками з метою вивчення конкретних освітніх проблем (визначення рівня навченості учнів конкретної вікової групи, вимірювання рівня сформованості конкретних компетентностей, особистісного розвитку учнів, готовності школи до профільного навчання та інші);</w:t>
      </w:r>
    </w:p>
    <w:p w14:paraId="1EA956F1" w14:textId="058C6C9A" w:rsidR="00633A7E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управлінський (відстеження й оцінка ефективності, наслідків і вторинних ефектів прийнятих рішень, розроблених програм);</w:t>
      </w:r>
    </w:p>
    <w:p w14:paraId="772EF34F" w14:textId="5F3913B6" w:rsidR="004B56DA" w:rsidRDefault="004B56DA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2BB60A41" w14:textId="77777777" w:rsidR="004B56DA" w:rsidRPr="00644AF0" w:rsidRDefault="004B56DA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</w:p>
    <w:p w14:paraId="61792654" w14:textId="77777777" w:rsidR="00633A7E" w:rsidRPr="00644AF0" w:rsidRDefault="00633A7E" w:rsidP="00E806C5">
      <w:pPr>
        <w:numPr>
          <w:ilvl w:val="2"/>
          <w:numId w:val="13"/>
        </w:numPr>
        <w:tabs>
          <w:tab w:val="clear" w:pos="720"/>
          <w:tab w:val="num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lastRenderedPageBreak/>
        <w:t>За засобами, що використовуються:</w:t>
      </w:r>
    </w:p>
    <w:p w14:paraId="7FC048FE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педагогічний (дидактичний, освітній, виховний (вивчення рівня навченості та якості виховання учнів, якості змісту освіти, якості викладання, умов, що забезпечують можливості навчання, виховання та самовиховання особистості));</w:t>
      </w:r>
    </w:p>
    <w:p w14:paraId="0EBD285F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психологічний (вивчення пізнавальної сфери, емоційної рівноваги, моральних ресурсний (визначення обсягів та якості забезпечення закладу освіти матеріально-технічними, фінансовими, науково-методичними та іншими ресурсами));</w:t>
      </w:r>
    </w:p>
    <w:p w14:paraId="09C26DCD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кадровий (вивчення кадрового складу педагогів, процесу та результатів підвищення кваліфікації педагогів);</w:t>
      </w:r>
    </w:p>
    <w:p w14:paraId="02FB082D" w14:textId="77777777" w:rsidR="00633A7E" w:rsidRPr="00644AF0" w:rsidRDefault="00633A7E" w:rsidP="004B56DA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управлінський (оцінювання якості та ефективності управління закладом освіти).</w:t>
      </w:r>
    </w:p>
    <w:p w14:paraId="73754A63" w14:textId="77777777" w:rsidR="00633A7E" w:rsidRPr="00644AF0" w:rsidRDefault="00633A7E" w:rsidP="00E806C5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4.4. Методи моніторингу:</w:t>
      </w:r>
    </w:p>
    <w:p w14:paraId="75B39FF7" w14:textId="77777777" w:rsidR="00633A7E" w:rsidRPr="00644AF0" w:rsidRDefault="00633A7E" w:rsidP="004B56DA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спостереження;</w:t>
      </w:r>
    </w:p>
    <w:p w14:paraId="070CBC26" w14:textId="77777777" w:rsidR="00633A7E" w:rsidRPr="00644AF0" w:rsidRDefault="00633A7E" w:rsidP="004B56DA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анкетування;</w:t>
      </w:r>
    </w:p>
    <w:p w14:paraId="0E9AA332" w14:textId="77777777" w:rsidR="00633A7E" w:rsidRPr="00644AF0" w:rsidRDefault="00633A7E" w:rsidP="004B56DA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інтерв’ю;</w:t>
      </w:r>
    </w:p>
    <w:p w14:paraId="5D738124" w14:textId="77777777" w:rsidR="00633A7E" w:rsidRPr="00644AF0" w:rsidRDefault="00633A7E" w:rsidP="004B56DA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тестування;</w:t>
      </w:r>
    </w:p>
    <w:p w14:paraId="332E22F6" w14:textId="77777777" w:rsidR="00633A7E" w:rsidRPr="00644AF0" w:rsidRDefault="00633A7E" w:rsidP="004B56DA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аналіз статистичних даних;</w:t>
      </w:r>
    </w:p>
    <w:p w14:paraId="0C000BE4" w14:textId="77777777" w:rsidR="00633A7E" w:rsidRPr="00644AF0" w:rsidRDefault="00633A7E" w:rsidP="004B56DA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аналіз документів;</w:t>
      </w:r>
    </w:p>
    <w:p w14:paraId="78D4D91B" w14:textId="77777777" w:rsidR="00633A7E" w:rsidRPr="00644AF0" w:rsidRDefault="00633A7E" w:rsidP="004B56DA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соціологічне дослідження;</w:t>
      </w:r>
    </w:p>
    <w:p w14:paraId="1899D241" w14:textId="77777777" w:rsidR="00633A7E" w:rsidRPr="00644AF0" w:rsidRDefault="00633A7E" w:rsidP="004B56DA">
      <w:pPr>
        <w:numPr>
          <w:ilvl w:val="0"/>
          <w:numId w:val="14"/>
        </w:numPr>
        <w:tabs>
          <w:tab w:val="clear" w:pos="108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самооцінка.</w:t>
      </w:r>
    </w:p>
    <w:p w14:paraId="6023BB63" w14:textId="77777777" w:rsidR="00633A7E" w:rsidRPr="00644AF0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</w:p>
    <w:p w14:paraId="55D8B282" w14:textId="06F41B2C" w:rsidR="00633A7E" w:rsidRDefault="00633A7E" w:rsidP="004534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>V. Е</w:t>
      </w:r>
      <w:r w:rsidR="00E806C5">
        <w:rPr>
          <w:rFonts w:ascii="Times New Roman" w:hAnsi="Times New Roman"/>
          <w:b/>
          <w:bCs/>
          <w:sz w:val="26"/>
          <w:szCs w:val="26"/>
          <w:lang w:eastAsia="uk-UA"/>
        </w:rPr>
        <w:t>ТАПИ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 </w:t>
      </w:r>
      <w:r w:rsidR="00E806C5">
        <w:rPr>
          <w:rFonts w:ascii="Times New Roman" w:hAnsi="Times New Roman"/>
          <w:b/>
          <w:bCs/>
          <w:sz w:val="26"/>
          <w:szCs w:val="26"/>
          <w:lang w:eastAsia="uk-UA"/>
        </w:rPr>
        <w:t>ПРОВЕДЕННЯ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 </w:t>
      </w:r>
      <w:r w:rsidR="00E806C5">
        <w:rPr>
          <w:rFonts w:ascii="Times New Roman" w:hAnsi="Times New Roman"/>
          <w:b/>
          <w:bCs/>
          <w:sz w:val="26"/>
          <w:szCs w:val="26"/>
          <w:lang w:eastAsia="uk-UA"/>
        </w:rPr>
        <w:t>МОНІТОРИНГОВИХ ДОСЛІДЖЕНЬ</w:t>
      </w:r>
    </w:p>
    <w:p w14:paraId="49764F33" w14:textId="77777777" w:rsidR="00D262A5" w:rsidRPr="00644AF0" w:rsidRDefault="00D262A5" w:rsidP="004534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</w:p>
    <w:p w14:paraId="7545147E" w14:textId="77777777" w:rsidR="00633A7E" w:rsidRPr="00644AF0" w:rsidRDefault="00633A7E" w:rsidP="00E806C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b/>
          <w:bCs/>
          <w:i/>
          <w:iCs/>
          <w:sz w:val="26"/>
          <w:szCs w:val="26"/>
        </w:rPr>
        <w:t>І етап</w:t>
      </w:r>
      <w:r w:rsidRPr="00644AF0">
        <w:rPr>
          <w:rFonts w:ascii="Times New Roman" w:hAnsi="Times New Roman"/>
          <w:sz w:val="26"/>
          <w:szCs w:val="26"/>
        </w:rPr>
        <w:t xml:space="preserve"> – підготовчий: передбачає постановку мети і завдань дослідження, визначення об’єкта спостереження, 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методів дослідження, </w:t>
      </w:r>
      <w:r w:rsidRPr="00644AF0">
        <w:rPr>
          <w:rFonts w:ascii="Times New Roman" w:hAnsi="Times New Roman"/>
          <w:sz w:val="26"/>
          <w:szCs w:val="26"/>
        </w:rPr>
        <w:t>встановлення термінів проведення моніторингу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 та процедуру дослідження</w:t>
      </w:r>
      <w:r w:rsidRPr="00644AF0">
        <w:rPr>
          <w:rFonts w:ascii="Times New Roman" w:hAnsi="Times New Roman"/>
          <w:sz w:val="26"/>
          <w:szCs w:val="26"/>
        </w:rPr>
        <w:t xml:space="preserve">, вивчення відповідної літератури, підбір інструментарію </w:t>
      </w:r>
      <w:r w:rsidRPr="00644AF0">
        <w:rPr>
          <w:rFonts w:ascii="Times New Roman" w:hAnsi="Times New Roman"/>
          <w:sz w:val="26"/>
          <w:szCs w:val="26"/>
          <w:lang w:eastAsia="uk-UA"/>
        </w:rPr>
        <w:t>дослідження (вибір анкет, тестів, методик, карт спостережень, підготовка інструктивно-методичних матеріалів для координаторів дослідження, вибір статистичних та математичних методів обробки та обчислення одержаних результатів дослідження), підготовка координаторів дослідження, визначення критеріїв оцінювання та показників (індикаторів), за якими збиратиметься інформація;</w:t>
      </w:r>
    </w:p>
    <w:p w14:paraId="76301BDC" w14:textId="77777777" w:rsidR="00633A7E" w:rsidRPr="00644AF0" w:rsidRDefault="00633A7E" w:rsidP="00E806C5">
      <w:pPr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b/>
          <w:bCs/>
          <w:i/>
          <w:iCs/>
          <w:sz w:val="26"/>
          <w:szCs w:val="26"/>
        </w:rPr>
        <w:t>ІІ етап</w:t>
      </w:r>
      <w:r w:rsidRPr="00644AF0">
        <w:rPr>
          <w:rFonts w:ascii="Times New Roman" w:hAnsi="Times New Roman"/>
          <w:sz w:val="26"/>
          <w:szCs w:val="26"/>
        </w:rPr>
        <w:t> – практичний: збір інформації через проведення інтерв’ю, анкетувань, спостережень за уроками, проведення контрольних, тестових робіт, позакласних заходів;</w:t>
      </w:r>
    </w:p>
    <w:p w14:paraId="2EA9AAF4" w14:textId="77777777" w:rsidR="00633A7E" w:rsidRPr="00644AF0" w:rsidRDefault="00633A7E" w:rsidP="00E806C5">
      <w:pPr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b/>
          <w:bCs/>
          <w:i/>
          <w:iCs/>
          <w:sz w:val="26"/>
          <w:szCs w:val="26"/>
        </w:rPr>
        <w:t>ІІІ етап</w:t>
      </w:r>
      <w:r w:rsidRPr="00644AF0">
        <w:rPr>
          <w:rFonts w:ascii="Times New Roman" w:hAnsi="Times New Roman"/>
          <w:sz w:val="26"/>
          <w:szCs w:val="26"/>
        </w:rPr>
        <w:t xml:space="preserve"> – аналітичний: 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опрацювання результатів, </w:t>
      </w:r>
      <w:r w:rsidRPr="00644AF0">
        <w:rPr>
          <w:rFonts w:ascii="Times New Roman" w:hAnsi="Times New Roman"/>
          <w:sz w:val="26"/>
          <w:szCs w:val="26"/>
        </w:rPr>
        <w:t xml:space="preserve">аналіз і систематизація інформації, 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інтерпретація результатів внутрішкільного моніторингу стану конкретної ділянки освітнього середовища навчального  закладу (виявлення та оцінка позитивних та негативних факторів впливу), представлення звіту, </w:t>
      </w:r>
      <w:r w:rsidRPr="00644AF0">
        <w:rPr>
          <w:rFonts w:ascii="Times New Roman" w:hAnsi="Times New Roman"/>
          <w:sz w:val="26"/>
          <w:szCs w:val="26"/>
        </w:rPr>
        <w:t>розробка рекомендацій та пропозицій, формування висновків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 з метою  прийняття управлінських рішень,  корекції  програм,  планів роботи закладу освіти,  роботи   окремих учителів,  батьківського комітету,  учнівського самоврядування тощо).</w:t>
      </w:r>
    </w:p>
    <w:p w14:paraId="3E101900" w14:textId="54A366D6" w:rsidR="00633A7E" w:rsidRDefault="00E806C5" w:rsidP="007B27B6">
      <w:pPr>
        <w:spacing w:after="0" w:line="293" w:lineRule="atLeast"/>
        <w:jc w:val="both"/>
        <w:rPr>
          <w:rFonts w:ascii="Times New Roman" w:hAnsi="Times New Roman"/>
          <w:sz w:val="26"/>
          <w:szCs w:val="26"/>
          <w:lang w:eastAsia="uk-UA"/>
        </w:rPr>
      </w:pPr>
      <w:r>
        <w:rPr>
          <w:rFonts w:ascii="Times New Roman" w:hAnsi="Times New Roman"/>
          <w:sz w:val="26"/>
          <w:szCs w:val="26"/>
          <w:lang w:eastAsia="uk-UA"/>
        </w:rPr>
        <w:t xml:space="preserve">       </w:t>
      </w:r>
      <w:r w:rsidR="00633A7E" w:rsidRPr="00644AF0">
        <w:rPr>
          <w:rFonts w:ascii="Times New Roman" w:hAnsi="Times New Roman"/>
          <w:sz w:val="26"/>
          <w:szCs w:val="26"/>
          <w:lang w:eastAsia="uk-UA"/>
        </w:rPr>
        <w:t>Оприлюднення результатів моніторингу та запровадження рекомендацій у практику.</w:t>
      </w:r>
    </w:p>
    <w:p w14:paraId="1BAD05A6" w14:textId="57BE65FA" w:rsidR="004B56DA" w:rsidRDefault="004B56DA" w:rsidP="007B27B6">
      <w:pPr>
        <w:spacing w:after="0" w:line="293" w:lineRule="atLeast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E5B1C42" w14:textId="77777777" w:rsidR="004B56DA" w:rsidRPr="00644AF0" w:rsidRDefault="004B56DA" w:rsidP="007B27B6">
      <w:pPr>
        <w:spacing w:after="0" w:line="293" w:lineRule="atLeast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0A9BDDFC" w14:textId="77777777" w:rsidR="00633A7E" w:rsidRPr="00644AF0" w:rsidRDefault="00633A7E" w:rsidP="007B27B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6"/>
          <w:szCs w:val="26"/>
          <w:lang w:eastAsia="uk-UA"/>
        </w:rPr>
      </w:pPr>
    </w:p>
    <w:p w14:paraId="189FBCE1" w14:textId="4AA55F3A" w:rsidR="00633A7E" w:rsidRDefault="00633A7E" w:rsidP="004534CF">
      <w:pPr>
        <w:spacing w:after="0" w:line="293" w:lineRule="atLeast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lastRenderedPageBreak/>
        <w:t>VІ. П</w:t>
      </w:r>
      <w:r w:rsidR="00E806C5">
        <w:rPr>
          <w:rFonts w:ascii="Times New Roman" w:hAnsi="Times New Roman"/>
          <w:b/>
          <w:bCs/>
          <w:sz w:val="26"/>
          <w:szCs w:val="26"/>
          <w:lang w:eastAsia="uk-UA"/>
        </w:rPr>
        <w:t>ОРЯДОК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 </w:t>
      </w:r>
      <w:r w:rsidR="00E806C5">
        <w:rPr>
          <w:rFonts w:ascii="Times New Roman" w:hAnsi="Times New Roman"/>
          <w:b/>
          <w:bCs/>
          <w:sz w:val="26"/>
          <w:szCs w:val="26"/>
          <w:lang w:eastAsia="uk-UA"/>
        </w:rPr>
        <w:t>ПРОВЕДЕННЯ МОНІТОРИНГУ</w:t>
      </w:r>
    </w:p>
    <w:p w14:paraId="75509DE4" w14:textId="77777777" w:rsidR="00D262A5" w:rsidRPr="00644AF0" w:rsidRDefault="00D262A5" w:rsidP="004534CF">
      <w:pPr>
        <w:spacing w:after="0" w:line="293" w:lineRule="atLeast"/>
        <w:jc w:val="both"/>
        <w:rPr>
          <w:rFonts w:ascii="Times New Roman" w:hAnsi="Times New Roman"/>
          <w:sz w:val="26"/>
          <w:szCs w:val="26"/>
        </w:rPr>
      </w:pPr>
    </w:p>
    <w:p w14:paraId="431DBD49" w14:textId="234E97DE" w:rsidR="00633A7E" w:rsidRPr="00644AF0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6.1. Організація роботи та загальне керівництво щодо здійснення внутрішнього моніторингу покладається на адміністрацію заклад</w:t>
      </w:r>
      <w:r w:rsidR="00D262A5">
        <w:rPr>
          <w:rFonts w:ascii="Times New Roman" w:hAnsi="Times New Roman"/>
          <w:sz w:val="26"/>
          <w:szCs w:val="26"/>
        </w:rPr>
        <w:t>у</w:t>
      </w:r>
      <w:r w:rsidRPr="00644AF0">
        <w:rPr>
          <w:rFonts w:ascii="Times New Roman" w:hAnsi="Times New Roman"/>
          <w:sz w:val="26"/>
          <w:szCs w:val="26"/>
        </w:rPr>
        <w:t>.</w:t>
      </w:r>
    </w:p>
    <w:p w14:paraId="66F3602D" w14:textId="1B2C6519" w:rsidR="00633A7E" w:rsidRPr="00644AF0" w:rsidRDefault="00633A7E" w:rsidP="00E806C5">
      <w:pPr>
        <w:tabs>
          <w:tab w:val="left" w:pos="360"/>
          <w:tab w:val="left" w:pos="54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 xml:space="preserve">6.2. Робота з проведення внутрішнього моніторингу здійснюється адміністрацією та методичною радою </w:t>
      </w:r>
      <w:r w:rsidR="00D262A5">
        <w:rPr>
          <w:rFonts w:ascii="Times New Roman" w:hAnsi="Times New Roman"/>
          <w:sz w:val="26"/>
          <w:szCs w:val="26"/>
        </w:rPr>
        <w:t>заклад</w:t>
      </w:r>
      <w:r w:rsidR="005C47F1">
        <w:rPr>
          <w:rFonts w:ascii="Times New Roman" w:hAnsi="Times New Roman"/>
          <w:sz w:val="26"/>
          <w:szCs w:val="26"/>
        </w:rPr>
        <w:t>у</w:t>
      </w:r>
      <w:r w:rsidRPr="00644AF0">
        <w:rPr>
          <w:rFonts w:ascii="Times New Roman" w:hAnsi="Times New Roman"/>
          <w:sz w:val="26"/>
          <w:szCs w:val="26"/>
        </w:rPr>
        <w:t>.</w:t>
      </w:r>
    </w:p>
    <w:p w14:paraId="21BD8334" w14:textId="455963A8" w:rsidR="00633A7E" w:rsidRPr="00644AF0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 xml:space="preserve">6.3. Моніторингові дослідження вчитель координує та узгоджує з керівником </w:t>
      </w:r>
      <w:r w:rsidR="005C47F1">
        <w:rPr>
          <w:rFonts w:ascii="Times New Roman" w:hAnsi="Times New Roman"/>
          <w:sz w:val="26"/>
          <w:szCs w:val="26"/>
          <w:lang w:eastAsia="ru-RU"/>
        </w:rPr>
        <w:t>шкільних методичних комісій</w:t>
      </w:r>
      <w:r w:rsidRPr="00644AF0">
        <w:rPr>
          <w:rFonts w:ascii="Times New Roman" w:hAnsi="Times New Roman"/>
          <w:sz w:val="26"/>
          <w:szCs w:val="26"/>
        </w:rPr>
        <w:t>, головою методичної ради, адміністрацією закладу.</w:t>
      </w:r>
    </w:p>
    <w:p w14:paraId="7E5F2818" w14:textId="77777777" w:rsidR="00633A7E" w:rsidRPr="00644AF0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 xml:space="preserve">6.4. Для проведення моніторингових досліджень використовуються тільки апробовані технології (інструментарії). </w:t>
      </w:r>
    </w:p>
    <w:p w14:paraId="2392287E" w14:textId="77777777" w:rsidR="00633A7E" w:rsidRPr="00644AF0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6.5. Педагогічні працівники несуть відповідальність за дотримання критеріїв здійснення моніторингу.</w:t>
      </w:r>
    </w:p>
    <w:p w14:paraId="39282258" w14:textId="0ABF13A5" w:rsidR="00633A7E" w:rsidRPr="00644AF0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 xml:space="preserve">6.6. Керівник </w:t>
      </w:r>
      <w:r w:rsidR="005C47F1">
        <w:rPr>
          <w:rFonts w:ascii="Times New Roman" w:hAnsi="Times New Roman"/>
          <w:sz w:val="26"/>
          <w:szCs w:val="26"/>
          <w:lang w:eastAsia="ru-RU"/>
        </w:rPr>
        <w:t>шкільної методичної комісії</w:t>
      </w:r>
      <w:r w:rsidRPr="00644AF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44AF0">
        <w:rPr>
          <w:rFonts w:ascii="Times New Roman" w:hAnsi="Times New Roman"/>
          <w:sz w:val="26"/>
          <w:szCs w:val="26"/>
        </w:rPr>
        <w:t>несе відповідальність  за дотримання критеріїв здійснення моніторингу на рівні свого методичного об’єднання.</w:t>
      </w:r>
    </w:p>
    <w:p w14:paraId="53BA6920" w14:textId="77777777" w:rsidR="00633A7E" w:rsidRPr="00644AF0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6.7. Результати моніторингових досліджень педагогів узагальнюються за узгодженою формою.</w:t>
      </w:r>
    </w:p>
    <w:p w14:paraId="315FE4B1" w14:textId="653CA1DF" w:rsidR="00633A7E" w:rsidRPr="00644AF0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6.8. Узагальнення моніторингових досліджень на рівні</w:t>
      </w:r>
      <w:r w:rsidR="005C47F1">
        <w:rPr>
          <w:rFonts w:ascii="Times New Roman" w:hAnsi="Times New Roman"/>
          <w:sz w:val="26"/>
          <w:szCs w:val="26"/>
        </w:rPr>
        <w:t xml:space="preserve"> закладу</w:t>
      </w:r>
      <w:r w:rsidRPr="00644AF0">
        <w:rPr>
          <w:rFonts w:ascii="Times New Roman" w:hAnsi="Times New Roman"/>
          <w:sz w:val="26"/>
          <w:szCs w:val="26"/>
        </w:rPr>
        <w:t xml:space="preserve"> проводить адміністрація або методична рада закладу освіти.</w:t>
      </w:r>
    </w:p>
    <w:p w14:paraId="46D51BA3" w14:textId="6F7F248B" w:rsidR="00633A7E" w:rsidRPr="00644AF0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 xml:space="preserve">6.9. Аналіз та обговорення підсумків моніторингових досліджень проводяться щороку на засіданнях </w:t>
      </w:r>
      <w:r w:rsidR="005C47F1">
        <w:rPr>
          <w:rFonts w:ascii="Times New Roman" w:hAnsi="Times New Roman"/>
          <w:sz w:val="26"/>
          <w:szCs w:val="26"/>
          <w:lang w:eastAsia="ru-RU"/>
        </w:rPr>
        <w:t>шкільних методичних комісій (об’єднань)</w:t>
      </w:r>
      <w:r w:rsidRPr="00644AF0">
        <w:rPr>
          <w:rFonts w:ascii="Times New Roman" w:hAnsi="Times New Roman"/>
          <w:sz w:val="26"/>
          <w:szCs w:val="26"/>
        </w:rPr>
        <w:t xml:space="preserve">, педагогічної ради </w:t>
      </w:r>
      <w:r w:rsidR="005C47F1">
        <w:rPr>
          <w:rFonts w:ascii="Times New Roman" w:hAnsi="Times New Roman"/>
          <w:sz w:val="26"/>
          <w:szCs w:val="26"/>
        </w:rPr>
        <w:t>закладу</w:t>
      </w:r>
      <w:r w:rsidRPr="00644AF0">
        <w:rPr>
          <w:rFonts w:ascii="Times New Roman" w:hAnsi="Times New Roman"/>
          <w:sz w:val="26"/>
          <w:szCs w:val="26"/>
        </w:rPr>
        <w:t xml:space="preserve">, нарадах при директорові. </w:t>
      </w:r>
    </w:p>
    <w:p w14:paraId="78922509" w14:textId="77777777" w:rsidR="00633A7E" w:rsidRPr="00644AF0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6.10. Матеріали моніторингових досліджень зберігаються протягом року.</w:t>
      </w:r>
    </w:p>
    <w:p w14:paraId="3C44EE26" w14:textId="3A76BD34" w:rsidR="00633A7E" w:rsidRPr="00143F6B" w:rsidRDefault="00633A7E" w:rsidP="00E806C5">
      <w:pPr>
        <w:tabs>
          <w:tab w:val="left" w:pos="360"/>
        </w:tabs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6.11. Моніторинг може проводитись як під час освітнього процесу, так і в позаурочний час.</w:t>
      </w:r>
      <w:r w:rsidR="00143F6B">
        <w:rPr>
          <w:rFonts w:ascii="Times New Roman" w:hAnsi="Times New Roman"/>
          <w:sz w:val="26"/>
          <w:szCs w:val="26"/>
        </w:rPr>
        <w:tab/>
      </w:r>
      <w:r w:rsidRPr="00644AF0">
        <w:rPr>
          <w:rFonts w:ascii="Times New Roman" w:hAnsi="Times New Roman"/>
          <w:color w:val="0000FF"/>
          <w:sz w:val="26"/>
          <w:szCs w:val="26"/>
          <w:lang w:eastAsia="uk-UA"/>
        </w:rPr>
        <w:br/>
      </w:r>
    </w:p>
    <w:p w14:paraId="3B71022B" w14:textId="4D60D244" w:rsidR="00633A7E" w:rsidRDefault="00633A7E" w:rsidP="007B27B6">
      <w:pPr>
        <w:spacing w:after="0" w:line="293" w:lineRule="atLeast"/>
        <w:jc w:val="both"/>
        <w:rPr>
          <w:rFonts w:ascii="Times New Roman" w:hAnsi="Times New Roman"/>
          <w:b/>
          <w:bCs/>
          <w:sz w:val="26"/>
          <w:szCs w:val="26"/>
        </w:rPr>
      </w:pP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VІІ. </w:t>
      </w:r>
      <w:r w:rsidRPr="00644AF0">
        <w:rPr>
          <w:rFonts w:ascii="Times New Roman" w:hAnsi="Times New Roman"/>
          <w:b/>
          <w:bCs/>
          <w:sz w:val="26"/>
          <w:szCs w:val="26"/>
        </w:rPr>
        <w:t>В</w:t>
      </w:r>
      <w:r w:rsidR="00E806C5">
        <w:rPr>
          <w:rFonts w:ascii="Times New Roman" w:hAnsi="Times New Roman"/>
          <w:b/>
          <w:bCs/>
          <w:sz w:val="26"/>
          <w:szCs w:val="26"/>
        </w:rPr>
        <w:t>ІДПОВІДАЛЬНІСТЬ ЩОДО ЗДІЙСНЕННЯ ВНУ</w:t>
      </w:r>
      <w:r w:rsidR="00330DB1">
        <w:rPr>
          <w:rFonts w:ascii="Times New Roman" w:hAnsi="Times New Roman"/>
          <w:b/>
          <w:bCs/>
          <w:sz w:val="26"/>
          <w:szCs w:val="26"/>
        </w:rPr>
        <w:t>ТРІШНЬОГО МОНІТОРИНГУ</w:t>
      </w:r>
      <w:r w:rsidRPr="00644AF0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3FAFF404" w14:textId="77777777" w:rsidR="005C47F1" w:rsidRPr="00644AF0" w:rsidRDefault="005C47F1" w:rsidP="007B27B6">
      <w:pPr>
        <w:spacing w:after="0" w:line="293" w:lineRule="atLeast"/>
        <w:jc w:val="both"/>
        <w:rPr>
          <w:rFonts w:ascii="Times New Roman" w:hAnsi="Times New Roman"/>
          <w:sz w:val="26"/>
          <w:szCs w:val="26"/>
        </w:rPr>
      </w:pPr>
    </w:p>
    <w:p w14:paraId="796D07B4" w14:textId="482A50F4" w:rsidR="00633A7E" w:rsidRPr="00644AF0" w:rsidRDefault="00633A7E" w:rsidP="00330DB1">
      <w:pPr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 xml:space="preserve">7.1. Відповідальність за організацію роботи щодо здійснення внутрішнього моніторингу покладається на адміністрацію </w:t>
      </w:r>
      <w:r w:rsidR="005C47F1">
        <w:rPr>
          <w:rFonts w:ascii="Times New Roman" w:hAnsi="Times New Roman"/>
          <w:sz w:val="26"/>
          <w:szCs w:val="26"/>
        </w:rPr>
        <w:t>закладу</w:t>
      </w:r>
      <w:r w:rsidRPr="00644AF0">
        <w:rPr>
          <w:rFonts w:ascii="Times New Roman" w:hAnsi="Times New Roman"/>
          <w:sz w:val="26"/>
          <w:szCs w:val="26"/>
        </w:rPr>
        <w:t>.</w:t>
      </w:r>
    </w:p>
    <w:p w14:paraId="66CD8DA8" w14:textId="77777777" w:rsidR="00633A7E" w:rsidRPr="00644AF0" w:rsidRDefault="00633A7E" w:rsidP="00330DB1">
      <w:pPr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7.2. Періодичність проведення моніторингових досліджень визначається адміністрацією закладу.</w:t>
      </w:r>
    </w:p>
    <w:p w14:paraId="76C05D3D" w14:textId="2386A105" w:rsidR="00633A7E" w:rsidRPr="00644AF0" w:rsidRDefault="00633A7E" w:rsidP="00330DB1">
      <w:pPr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 xml:space="preserve">7.3. Адміністрація </w:t>
      </w:r>
      <w:r w:rsidR="005C47F1">
        <w:rPr>
          <w:rFonts w:ascii="Times New Roman" w:hAnsi="Times New Roman"/>
          <w:sz w:val="26"/>
          <w:szCs w:val="26"/>
        </w:rPr>
        <w:t>закладу</w:t>
      </w:r>
      <w:r w:rsidRPr="00644AF0">
        <w:rPr>
          <w:rFonts w:ascii="Times New Roman" w:hAnsi="Times New Roman"/>
          <w:sz w:val="26"/>
          <w:szCs w:val="26"/>
        </w:rPr>
        <w:t>:</w:t>
      </w:r>
    </w:p>
    <w:p w14:paraId="4CC5ECFD" w14:textId="77777777" w:rsidR="00633A7E" w:rsidRPr="00644AF0" w:rsidRDefault="00633A7E" w:rsidP="004B56DA">
      <w:pPr>
        <w:spacing w:after="0" w:line="293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забезпечує виконання покладених на неї завдань з питань здійснення внутрішнього моніторингу відповідно до Законів України «Про освіту», «Про повну загальну середню освіту», нормативно-правових актів щодо організації освітнього процесу, проводить внутрішній моніторинг, координує і контролює діяльність щодо забезпечення об’єктивності, валідності, надійності, врахування психолого-педагогічних особливостей, систематичності, гуманістичної спрямованості;</w:t>
      </w:r>
    </w:p>
    <w:p w14:paraId="60217B40" w14:textId="77777777" w:rsidR="00633A7E" w:rsidRPr="00644AF0" w:rsidRDefault="00633A7E" w:rsidP="004B56DA">
      <w:pPr>
        <w:spacing w:after="0" w:line="293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проводить єдину науково-методичну політику з питань здійснення внутрішнього моніторингу, впровадження нових технологій діагностування, направлених на забезпечення синхронності процесів спостереження, замірювання, отримання на цій основі знань про стан об’єкта з подальшим моделюванням, прогнозуванням та прийняттям відповідного управлінського рішення;</w:t>
      </w:r>
    </w:p>
    <w:p w14:paraId="7F82422E" w14:textId="77777777" w:rsidR="00633A7E" w:rsidRPr="00644AF0" w:rsidRDefault="00633A7E" w:rsidP="004B56DA">
      <w:pPr>
        <w:spacing w:after="0" w:line="293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забезпечує опрацювання та прийняття нових, перегляд і скасування попередніх методик щодо здійснення внутрішнього моніторингу, здійснює контроль за їх виконанням;</w:t>
      </w:r>
    </w:p>
    <w:p w14:paraId="4331C92F" w14:textId="77777777" w:rsidR="00633A7E" w:rsidRPr="00644AF0" w:rsidRDefault="00633A7E" w:rsidP="004B56DA">
      <w:pPr>
        <w:spacing w:after="0" w:line="293" w:lineRule="atLeast"/>
        <w:ind w:firstLine="284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веде облік моніторингових досліджень;</w:t>
      </w:r>
    </w:p>
    <w:p w14:paraId="67FFEE42" w14:textId="77777777" w:rsidR="00633A7E" w:rsidRPr="00644AF0" w:rsidRDefault="00633A7E" w:rsidP="004B56DA">
      <w:pPr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lastRenderedPageBreak/>
        <w:t>- організовує підготовку та підвищення кваліфікації педагогічних працівників з питань здійснення моніторингових досліджень;</w:t>
      </w:r>
    </w:p>
    <w:p w14:paraId="6064402D" w14:textId="77777777" w:rsidR="00633A7E" w:rsidRPr="00644AF0" w:rsidRDefault="00633A7E" w:rsidP="004B56DA">
      <w:pPr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організовує і проводить наради, конференції, семінари, виставки з питань моніторингу;</w:t>
      </w:r>
    </w:p>
    <w:p w14:paraId="00FEF543" w14:textId="77777777" w:rsidR="00633A7E" w:rsidRPr="00644AF0" w:rsidRDefault="00633A7E" w:rsidP="004B56DA">
      <w:pPr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- бере участь у міжнародному співробітництві з питань моніторингових досліджень.</w:t>
      </w:r>
    </w:p>
    <w:p w14:paraId="5013C8EE" w14:textId="77777777" w:rsidR="00633A7E" w:rsidRPr="00644AF0" w:rsidRDefault="00633A7E" w:rsidP="00330DB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7.4. Особи, що здійснюють моніторинг, несуть персональну відповідальність за достовірність і об’єктивність наданої інформації.</w:t>
      </w:r>
    </w:p>
    <w:p w14:paraId="22103824" w14:textId="77777777" w:rsidR="00633A7E" w:rsidRPr="00644AF0" w:rsidRDefault="00633A7E" w:rsidP="00330DB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7.5. Особи, які організовують моніторинг, несуть персональну відповідальність за обробку даних моніторингу, їх аналіз та використання, поширення результатів.</w:t>
      </w:r>
    </w:p>
    <w:p w14:paraId="63468EAC" w14:textId="77777777" w:rsidR="00633A7E" w:rsidRPr="00644AF0" w:rsidRDefault="00633A7E" w:rsidP="00330DB1">
      <w:pPr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7.6. За результатами моніторингу готуються аналітичні матеріали. Зазначені  матеріали включають аналітичну інформацію та пропозиції з питань, вирішення яких знаходиться в компетенції органів управління освітою.</w:t>
      </w:r>
    </w:p>
    <w:p w14:paraId="24DC5545" w14:textId="77777777" w:rsidR="00633A7E" w:rsidRPr="00644AF0" w:rsidRDefault="00633A7E" w:rsidP="00330DB1">
      <w:pPr>
        <w:spacing w:after="0" w:line="293" w:lineRule="atLeast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7.7. Учасники дослідження повинні:</w:t>
      </w:r>
    </w:p>
    <w:p w14:paraId="33C00A6A" w14:textId="77777777" w:rsidR="00633A7E" w:rsidRPr="00644AF0" w:rsidRDefault="00633A7E" w:rsidP="004B56DA">
      <w:pPr>
        <w:numPr>
          <w:ilvl w:val="0"/>
          <w:numId w:val="21"/>
        </w:numPr>
        <w:tabs>
          <w:tab w:val="clear" w:pos="720"/>
          <w:tab w:val="num" w:pos="0"/>
          <w:tab w:val="left" w:pos="180"/>
        </w:tabs>
        <w:spacing w:after="0" w:line="293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дотримуватися вимог проведення моніторингу, про які вони були поінформовані;</w:t>
      </w:r>
    </w:p>
    <w:p w14:paraId="695C4FE2" w14:textId="77777777" w:rsidR="00633A7E" w:rsidRPr="00644AF0" w:rsidRDefault="00633A7E" w:rsidP="004B56DA">
      <w:pPr>
        <w:numPr>
          <w:ilvl w:val="0"/>
          <w:numId w:val="21"/>
        </w:numPr>
        <w:tabs>
          <w:tab w:val="clear" w:pos="720"/>
          <w:tab w:val="num" w:pos="0"/>
          <w:tab w:val="left" w:pos="180"/>
        </w:tabs>
        <w:spacing w:after="0" w:line="293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виконувати інструкції осіб, які проводять моніторинг, щодо процедури моніторингу;</w:t>
      </w:r>
    </w:p>
    <w:p w14:paraId="157186F7" w14:textId="77777777" w:rsidR="00633A7E" w:rsidRPr="00644AF0" w:rsidRDefault="00633A7E" w:rsidP="004B56DA">
      <w:pPr>
        <w:numPr>
          <w:ilvl w:val="0"/>
          <w:numId w:val="21"/>
        </w:numPr>
        <w:tabs>
          <w:tab w:val="clear" w:pos="720"/>
          <w:tab w:val="num" w:pos="0"/>
          <w:tab w:val="left" w:pos="180"/>
        </w:tabs>
        <w:spacing w:after="0" w:line="293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виконувати завдання, оформляти виконану роботу згідно із правилами, визначеними в інструкції до неї;</w:t>
      </w:r>
    </w:p>
    <w:p w14:paraId="3F5380DB" w14:textId="77777777" w:rsidR="00633A7E" w:rsidRPr="00644AF0" w:rsidRDefault="00633A7E" w:rsidP="004B56DA">
      <w:pPr>
        <w:numPr>
          <w:ilvl w:val="0"/>
          <w:numId w:val="21"/>
        </w:numPr>
        <w:tabs>
          <w:tab w:val="clear" w:pos="720"/>
          <w:tab w:val="num" w:pos="0"/>
          <w:tab w:val="left" w:pos="180"/>
        </w:tabs>
        <w:spacing w:after="0" w:line="293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після завершення часу, відведеного для виконання письмової роботи (завдання), повернути матеріали моніторингу особам, які проводять моніторинг;</w:t>
      </w:r>
    </w:p>
    <w:p w14:paraId="01832435" w14:textId="77777777" w:rsidR="00633A7E" w:rsidRPr="00644AF0" w:rsidRDefault="00633A7E" w:rsidP="004B56DA">
      <w:pPr>
        <w:numPr>
          <w:ilvl w:val="0"/>
          <w:numId w:val="21"/>
        </w:numPr>
        <w:tabs>
          <w:tab w:val="clear" w:pos="720"/>
          <w:tab w:val="num" w:pos="0"/>
          <w:tab w:val="left" w:pos="180"/>
        </w:tabs>
        <w:spacing w:after="0" w:line="293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дотримуватися правил етичної поведінки та принципів академічної доброчесності;</w:t>
      </w:r>
    </w:p>
    <w:p w14:paraId="1F10C625" w14:textId="77777777" w:rsidR="00633A7E" w:rsidRPr="00644AF0" w:rsidRDefault="00633A7E" w:rsidP="004B56DA">
      <w:pPr>
        <w:numPr>
          <w:ilvl w:val="0"/>
          <w:numId w:val="21"/>
        </w:numPr>
        <w:tabs>
          <w:tab w:val="clear" w:pos="720"/>
          <w:tab w:val="num" w:pos="0"/>
          <w:tab w:val="left" w:pos="180"/>
        </w:tabs>
        <w:spacing w:after="0" w:line="293" w:lineRule="atLeast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виконувати роботу (завдання) на робочому місці, визначеному суб’єктом моніторингу.</w:t>
      </w:r>
    </w:p>
    <w:p w14:paraId="6FD73A7C" w14:textId="71E37B95" w:rsidR="00816E36" w:rsidRPr="00816E36" w:rsidRDefault="00816E36" w:rsidP="00330DB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>7.</w:t>
      </w:r>
      <w:r w:rsidRPr="00816E36">
        <w:rPr>
          <w:rFonts w:ascii="Times New Roman" w:hAnsi="Times New Roman"/>
          <w:sz w:val="26"/>
          <w:szCs w:val="26"/>
          <w:lang w:val="ru-RU" w:eastAsia="uk-UA"/>
        </w:rPr>
        <w:t>8. Учасникам дослідження, які залучені до проведення моніторингу, забороняється:</w:t>
      </w:r>
    </w:p>
    <w:p w14:paraId="2EEB9CE9" w14:textId="5816A285" w:rsidR="00816E36" w:rsidRPr="00816E36" w:rsidRDefault="00816E36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 xml:space="preserve">- </w:t>
      </w:r>
      <w:r w:rsidRPr="00816E36">
        <w:rPr>
          <w:rFonts w:ascii="Times New Roman" w:hAnsi="Times New Roman"/>
          <w:sz w:val="26"/>
          <w:szCs w:val="26"/>
          <w:lang w:val="ru-RU" w:eastAsia="uk-UA"/>
        </w:rPr>
        <w:t>приносити до місця проведення моніторингу небезпечні предмети і речовини, що становлять загрозу для життя і здоров’я людини;</w:t>
      </w:r>
    </w:p>
    <w:p w14:paraId="1FEF65D9" w14:textId="1471A305" w:rsidR="00816E36" w:rsidRPr="00816E36" w:rsidRDefault="00816E36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 xml:space="preserve">- </w:t>
      </w:r>
      <w:r w:rsidRPr="00816E36">
        <w:rPr>
          <w:rFonts w:ascii="Times New Roman" w:hAnsi="Times New Roman"/>
          <w:sz w:val="26"/>
          <w:szCs w:val="26"/>
          <w:lang w:val="ru-RU" w:eastAsia="uk-UA"/>
        </w:rPr>
        <w:t>заважати іншим учасникам дослідження виконувати письмову роботу (завдання);</w:t>
      </w:r>
    </w:p>
    <w:p w14:paraId="3E22E915" w14:textId="69F2F0BA" w:rsidR="00816E36" w:rsidRPr="00816E36" w:rsidRDefault="00816E36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 xml:space="preserve">- </w:t>
      </w:r>
      <w:r w:rsidRPr="00816E36">
        <w:rPr>
          <w:rFonts w:ascii="Times New Roman" w:hAnsi="Times New Roman"/>
          <w:sz w:val="26"/>
          <w:szCs w:val="26"/>
          <w:lang w:val="ru-RU" w:eastAsia="uk-UA"/>
        </w:rPr>
        <w:t>спілкуватися в будь-якій формі з іншими учасниками моніторингу протягом часу, відведеного для виконання письмової роботи (завдання), якщо інше не передбачено Програмою;</w:t>
      </w:r>
    </w:p>
    <w:p w14:paraId="5C54ADC2" w14:textId="2411DBDB" w:rsidR="00816E36" w:rsidRPr="00816E36" w:rsidRDefault="00816E36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 xml:space="preserve">- </w:t>
      </w:r>
      <w:r w:rsidRPr="00816E36">
        <w:rPr>
          <w:rFonts w:ascii="Times New Roman" w:hAnsi="Times New Roman"/>
          <w:sz w:val="26"/>
          <w:szCs w:val="26"/>
          <w:lang w:val="ru-RU" w:eastAsia="uk-UA"/>
        </w:rPr>
        <w:t>псувати майно установи чи організації, в приміщенні яких проводиться моніторинг, чи майно осіб, які перебувають у цьому приміщенні;</w:t>
      </w:r>
    </w:p>
    <w:p w14:paraId="379AD13B" w14:textId="12D9EEA0" w:rsidR="00816E36" w:rsidRPr="00816E36" w:rsidRDefault="00816E36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 xml:space="preserve">- </w:t>
      </w:r>
      <w:r w:rsidRPr="00816E36">
        <w:rPr>
          <w:rFonts w:ascii="Times New Roman" w:hAnsi="Times New Roman"/>
          <w:sz w:val="26"/>
          <w:szCs w:val="26"/>
          <w:lang w:val="ru-RU" w:eastAsia="uk-UA"/>
        </w:rPr>
        <w:t>виносити за межі місця проведення моніторингу матеріали моніторингу (якщо процедурою моніторингу, визначеною в Програмі, передбачено збереження конфіденційності матеріалів моніторингу);</w:t>
      </w:r>
    </w:p>
    <w:p w14:paraId="49599189" w14:textId="63508744" w:rsidR="00816E36" w:rsidRPr="00816E36" w:rsidRDefault="00816E36" w:rsidP="00330DB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>7.</w:t>
      </w:r>
      <w:r w:rsidRPr="00816E36">
        <w:rPr>
          <w:rFonts w:ascii="Times New Roman" w:hAnsi="Times New Roman"/>
          <w:sz w:val="26"/>
          <w:szCs w:val="26"/>
          <w:lang w:val="ru-RU" w:eastAsia="uk-UA"/>
        </w:rPr>
        <w:t>9. У разі порушення учасником вимог проведення зовнішнього моніторингу, внаслідок чого може бути поставлено під сумнів надійність результатів моніторингу, учасник не допускається до проведення моніторингу або видаляється з місця проведення моніторингу.</w:t>
      </w:r>
    </w:p>
    <w:p w14:paraId="0C310B17" w14:textId="0154C023" w:rsidR="00816E36" w:rsidRDefault="00330DB1" w:rsidP="00816E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uk-UA"/>
        </w:rPr>
      </w:pPr>
      <w:r>
        <w:rPr>
          <w:rFonts w:ascii="Times New Roman" w:hAnsi="Times New Roman"/>
          <w:sz w:val="26"/>
          <w:szCs w:val="26"/>
          <w:lang w:val="ru-RU" w:eastAsia="uk-UA"/>
        </w:rPr>
        <w:t xml:space="preserve">      </w:t>
      </w:r>
      <w:r w:rsidR="00816E36" w:rsidRPr="00816E36">
        <w:rPr>
          <w:rFonts w:ascii="Times New Roman" w:hAnsi="Times New Roman"/>
          <w:sz w:val="26"/>
          <w:szCs w:val="26"/>
          <w:lang w:val="ru-RU" w:eastAsia="uk-UA"/>
        </w:rPr>
        <w:t>Якщо порушення виявлено під час або після проведення моніторингу, робота учасника виключається з розгляду суб’єктом моніторингу.</w:t>
      </w:r>
    </w:p>
    <w:p w14:paraId="2B5BA215" w14:textId="77777777" w:rsidR="004B56DA" w:rsidRPr="00816E36" w:rsidRDefault="004B56DA" w:rsidP="00816E3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uk-UA"/>
        </w:rPr>
      </w:pPr>
    </w:p>
    <w:p w14:paraId="618E3875" w14:textId="77777777" w:rsidR="00633A7E" w:rsidRPr="00816E36" w:rsidRDefault="00633A7E" w:rsidP="004534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uk-UA"/>
        </w:rPr>
      </w:pPr>
    </w:p>
    <w:p w14:paraId="2818BCA1" w14:textId="6735A577" w:rsidR="00633A7E" w:rsidRDefault="00633A7E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lastRenderedPageBreak/>
        <w:t>VІІІ. П</w:t>
      </w:r>
      <w:r w:rsidR="00330DB1">
        <w:rPr>
          <w:rFonts w:ascii="Times New Roman" w:hAnsi="Times New Roman"/>
          <w:b/>
          <w:bCs/>
          <w:sz w:val="26"/>
          <w:szCs w:val="26"/>
          <w:lang w:eastAsia="uk-UA"/>
        </w:rPr>
        <w:t>РОГНОЗОВАНІ РЕЗУЛЬТАТИ ТА ПІДСУМКИ МОНІТОРИНГУ</w:t>
      </w:r>
      <w:r w:rsidRPr="00644AF0">
        <w:rPr>
          <w:rFonts w:ascii="Times New Roman" w:hAnsi="Times New Roman"/>
          <w:b/>
          <w:bCs/>
          <w:sz w:val="26"/>
          <w:szCs w:val="26"/>
          <w:lang w:eastAsia="uk-UA"/>
        </w:rPr>
        <w:t xml:space="preserve"> </w:t>
      </w:r>
    </w:p>
    <w:p w14:paraId="59DCF98B" w14:textId="77777777" w:rsidR="005C47F1" w:rsidRPr="00644AF0" w:rsidRDefault="005C47F1" w:rsidP="004B14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58093FA8" w14:textId="77777777" w:rsidR="00633A7E" w:rsidRPr="00644AF0" w:rsidRDefault="00633A7E" w:rsidP="00330DB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Cs/>
          <w:sz w:val="26"/>
          <w:szCs w:val="26"/>
          <w:lang w:eastAsia="uk-UA"/>
        </w:rPr>
      </w:pPr>
      <w:r w:rsidRPr="00644AF0">
        <w:rPr>
          <w:rFonts w:ascii="Times New Roman" w:hAnsi="Times New Roman"/>
          <w:bCs/>
          <w:sz w:val="26"/>
          <w:szCs w:val="26"/>
          <w:lang w:eastAsia="uk-UA"/>
        </w:rPr>
        <w:t>8.1. Проводячи внутрішкільний моніторинг, заклад освіти має орієнтуватися на такі результати:</w:t>
      </w:r>
    </w:p>
    <w:p w14:paraId="75DC01B2" w14:textId="6F2DEF88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bCs/>
          <w:sz w:val="26"/>
          <w:szCs w:val="26"/>
          <w:lang w:eastAsia="uk-UA"/>
        </w:rPr>
        <w:t xml:space="preserve">- 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підвищення якості надання освітніх послуг, формування позитивного іміджу, престижності та </w:t>
      </w:r>
      <w:r w:rsidR="005C47F1" w:rsidRPr="00644AF0">
        <w:rPr>
          <w:rFonts w:ascii="Times New Roman" w:hAnsi="Times New Roman"/>
          <w:sz w:val="26"/>
          <w:szCs w:val="26"/>
          <w:lang w:eastAsia="uk-UA"/>
        </w:rPr>
        <w:t>конкурентоспроможності</w:t>
      </w:r>
      <w:r w:rsidRPr="00644AF0">
        <w:rPr>
          <w:rFonts w:ascii="Times New Roman" w:hAnsi="Times New Roman"/>
          <w:sz w:val="26"/>
          <w:szCs w:val="26"/>
          <w:lang w:eastAsia="uk-UA"/>
        </w:rPr>
        <w:t xml:space="preserve"> закладу освіти;</w:t>
      </w:r>
    </w:p>
    <w:p w14:paraId="1439F890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створення необхідних умов для творчої діяльності учасників  освітнього процесу: виявлення і підтримка обдарованої молоді, підняття престижу творчих педагогів;</w:t>
      </w:r>
    </w:p>
    <w:p w14:paraId="0F015933" w14:textId="77777777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впровадження освітніх інновацій, сучасних інформаційних технологій для оновлення змісту освіти й форм організації освітнього процесу;</w:t>
      </w:r>
    </w:p>
    <w:p w14:paraId="41C7A56F" w14:textId="2A4C5BDD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активізація роботи адміністрації і педагогічного колективу заклад</w:t>
      </w:r>
      <w:r w:rsidR="005C47F1">
        <w:rPr>
          <w:rFonts w:ascii="Times New Roman" w:hAnsi="Times New Roman"/>
          <w:sz w:val="26"/>
          <w:szCs w:val="26"/>
          <w:lang w:eastAsia="uk-UA"/>
        </w:rPr>
        <w:t>у</w:t>
      </w:r>
      <w:r w:rsidRPr="00644AF0">
        <w:rPr>
          <w:rFonts w:ascii="Times New Roman" w:hAnsi="Times New Roman"/>
          <w:sz w:val="26"/>
          <w:szCs w:val="26"/>
          <w:lang w:eastAsia="uk-UA"/>
        </w:rPr>
        <w:t>,   вироблення навичок контрольно-аналітичної діяльності, самооцінки  та саморегуляції;</w:t>
      </w:r>
    </w:p>
    <w:p w14:paraId="23227E19" w14:textId="6CA14A95" w:rsidR="00633A7E" w:rsidRPr="00644AF0" w:rsidRDefault="00633A7E" w:rsidP="004B56D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uk-UA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>- удосконалення управління закладом, вироблення і корегування управлінських рішень,  планування і прогнозування розвитку закладу.</w:t>
      </w:r>
    </w:p>
    <w:p w14:paraId="7D4C58B3" w14:textId="77777777" w:rsidR="00633A7E" w:rsidRPr="00644AF0" w:rsidRDefault="00633A7E" w:rsidP="00330DB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  <w:lang w:eastAsia="uk-UA"/>
        </w:rPr>
        <w:t xml:space="preserve">8.2. </w:t>
      </w:r>
      <w:r w:rsidRPr="00644AF0">
        <w:rPr>
          <w:rFonts w:ascii="Times New Roman" w:hAnsi="Times New Roman"/>
          <w:sz w:val="26"/>
          <w:szCs w:val="26"/>
        </w:rPr>
        <w:t>Підсумки моніторингу узагальнюються у схемах, діаграмах, висвітлюються в аналітично-інформаційних матеріалах.</w:t>
      </w:r>
    </w:p>
    <w:p w14:paraId="74F3C023" w14:textId="4023A379" w:rsidR="00633A7E" w:rsidRPr="00644AF0" w:rsidRDefault="00633A7E" w:rsidP="00330DB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 xml:space="preserve">8.3. Дані моніторингу можуть використовуватись для обговорення на засіданнях </w:t>
      </w:r>
      <w:r w:rsidR="005C47F1">
        <w:rPr>
          <w:rFonts w:ascii="Times New Roman" w:hAnsi="Times New Roman"/>
          <w:sz w:val="26"/>
          <w:szCs w:val="26"/>
        </w:rPr>
        <w:t>шкільних методичних комісій</w:t>
      </w:r>
      <w:r w:rsidRPr="00644AF0">
        <w:rPr>
          <w:rFonts w:ascii="Times New Roman" w:hAnsi="Times New Roman"/>
          <w:sz w:val="26"/>
          <w:szCs w:val="26"/>
        </w:rPr>
        <w:t>, нарадах при директорові, засіданнях методичної рад</w:t>
      </w:r>
      <w:r w:rsidR="005C47F1">
        <w:rPr>
          <w:rFonts w:ascii="Times New Roman" w:hAnsi="Times New Roman"/>
          <w:sz w:val="26"/>
          <w:szCs w:val="26"/>
        </w:rPr>
        <w:t>и закладу</w:t>
      </w:r>
      <w:r w:rsidRPr="00644AF0">
        <w:rPr>
          <w:rFonts w:ascii="Times New Roman" w:hAnsi="Times New Roman"/>
          <w:sz w:val="26"/>
          <w:szCs w:val="26"/>
        </w:rPr>
        <w:t>, пед</w:t>
      </w:r>
      <w:r w:rsidR="005C47F1">
        <w:rPr>
          <w:rFonts w:ascii="Times New Roman" w:hAnsi="Times New Roman"/>
          <w:sz w:val="26"/>
          <w:szCs w:val="26"/>
        </w:rPr>
        <w:t xml:space="preserve">агогічних </w:t>
      </w:r>
      <w:r w:rsidRPr="00644AF0">
        <w:rPr>
          <w:rFonts w:ascii="Times New Roman" w:hAnsi="Times New Roman"/>
          <w:sz w:val="26"/>
          <w:szCs w:val="26"/>
        </w:rPr>
        <w:t>радах.</w:t>
      </w:r>
    </w:p>
    <w:p w14:paraId="461EFB52" w14:textId="77777777" w:rsidR="00633A7E" w:rsidRPr="00644AF0" w:rsidRDefault="00633A7E" w:rsidP="00330DB1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44AF0">
        <w:rPr>
          <w:rFonts w:ascii="Times New Roman" w:hAnsi="Times New Roman"/>
          <w:sz w:val="26"/>
          <w:szCs w:val="26"/>
        </w:rPr>
        <w:t>8.4. За результатами моніторингу розробляються рекомендації, приймаються управлінські рішення щодо планування та корекції роботи.</w:t>
      </w:r>
    </w:p>
    <w:p w14:paraId="2D9C5554" w14:textId="77777777" w:rsidR="00633A7E" w:rsidRPr="00644AF0" w:rsidRDefault="00633A7E" w:rsidP="00E0597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uk-UA"/>
        </w:rPr>
      </w:pPr>
    </w:p>
    <w:p w14:paraId="61823781" w14:textId="4F184D47" w:rsidR="00633A7E" w:rsidRPr="00644AF0" w:rsidRDefault="00330DB1" w:rsidP="000863C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</w:t>
      </w:r>
      <w:r w:rsidR="00633A7E" w:rsidRPr="00644AF0">
        <w:rPr>
          <w:rFonts w:ascii="Times New Roman" w:hAnsi="Times New Roman"/>
          <w:bCs/>
          <w:sz w:val="26"/>
          <w:szCs w:val="26"/>
        </w:rPr>
        <w:t>Дане</w:t>
      </w:r>
      <w:r w:rsidR="00633A7E" w:rsidRPr="00644AF0">
        <w:rPr>
          <w:rFonts w:ascii="Times New Roman" w:hAnsi="Times New Roman"/>
          <w:sz w:val="26"/>
          <w:szCs w:val="26"/>
        </w:rPr>
        <w:t xml:space="preserve">  Положення може підлягати доповненню або змінам за рішенням педагогічної ради </w:t>
      </w:r>
      <w:r w:rsidR="005C47F1" w:rsidRPr="005C47F1">
        <w:rPr>
          <w:rFonts w:ascii="Times New Roman" w:hAnsi="Times New Roman"/>
          <w:sz w:val="26"/>
          <w:szCs w:val="26"/>
        </w:rPr>
        <w:t>Овідіопольсько</w:t>
      </w:r>
      <w:r w:rsidR="005C47F1">
        <w:rPr>
          <w:rFonts w:ascii="Times New Roman" w:hAnsi="Times New Roman"/>
          <w:sz w:val="26"/>
          <w:szCs w:val="26"/>
        </w:rPr>
        <w:t>го</w:t>
      </w:r>
      <w:r w:rsidR="005C47F1" w:rsidRPr="005C47F1">
        <w:rPr>
          <w:rFonts w:ascii="Times New Roman" w:hAnsi="Times New Roman"/>
          <w:sz w:val="26"/>
          <w:szCs w:val="26"/>
        </w:rPr>
        <w:t xml:space="preserve"> заклад</w:t>
      </w:r>
      <w:r w:rsidR="005C47F1">
        <w:rPr>
          <w:rFonts w:ascii="Times New Roman" w:hAnsi="Times New Roman"/>
          <w:sz w:val="26"/>
          <w:szCs w:val="26"/>
        </w:rPr>
        <w:t>у</w:t>
      </w:r>
      <w:r w:rsidR="005C47F1" w:rsidRPr="005C47F1">
        <w:rPr>
          <w:rFonts w:ascii="Times New Roman" w:hAnsi="Times New Roman"/>
          <w:sz w:val="26"/>
          <w:szCs w:val="26"/>
        </w:rPr>
        <w:t xml:space="preserve"> загальної середньої освіти імені Т.Шевченка Овідіопольської селищної ради Одеського району Одеської області </w:t>
      </w:r>
      <w:r w:rsidR="005C47F1">
        <w:rPr>
          <w:rFonts w:ascii="Times New Roman" w:hAnsi="Times New Roman"/>
          <w:sz w:val="26"/>
          <w:szCs w:val="26"/>
        </w:rPr>
        <w:t>.</w:t>
      </w:r>
      <w:r w:rsidR="005C47F1" w:rsidRPr="005C47F1">
        <w:rPr>
          <w:rFonts w:ascii="Times New Roman" w:hAnsi="Times New Roman"/>
          <w:sz w:val="26"/>
          <w:szCs w:val="26"/>
        </w:rPr>
        <w:t xml:space="preserve">                      </w:t>
      </w:r>
    </w:p>
    <w:p w14:paraId="5B982E59" w14:textId="16EB02E3" w:rsidR="00633A7E" w:rsidRDefault="00633A7E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50DA79A8" w14:textId="687A0EE6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2D9A8AD6" w14:textId="1CCD0232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FD9F274" w14:textId="6737587B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514A48C4" w14:textId="29D65821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1EFFA40F" w14:textId="5045A485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1AC570B0" w14:textId="2380D8C5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2108C653" w14:textId="68AD1FF0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54AF2675" w14:textId="5E634266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20F7327A" w14:textId="4658299E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F416E30" w14:textId="081C6990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450A5E1A" w14:textId="0AB7814B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CE7CA6D" w14:textId="234D8992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0A374F0" w14:textId="49C9FF4B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6553AD7F" w14:textId="5633C564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BAB2DA9" w14:textId="77777777" w:rsidR="002D4A2C" w:rsidRDefault="002D4A2C" w:rsidP="002D4A2C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  <w:lang w:eastAsia="uk-UA"/>
        </w:rPr>
      </w:pPr>
    </w:p>
    <w:p w14:paraId="0DC0BEAC" w14:textId="54B494A9" w:rsidR="002D4A2C" w:rsidRPr="002D4A2C" w:rsidRDefault="002D4A2C" w:rsidP="002D4A2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8240" behindDoc="0" locked="0" layoutInCell="1" allowOverlap="1" wp14:anchorId="34B739AB" wp14:editId="56D159CC">
            <wp:simplePos x="0" y="0"/>
            <wp:positionH relativeFrom="margin">
              <wp:posOffset>-356235</wp:posOffset>
            </wp:positionH>
            <wp:positionV relativeFrom="margin">
              <wp:posOffset>332105</wp:posOffset>
            </wp:positionV>
            <wp:extent cx="6477000" cy="7054215"/>
            <wp:effectExtent l="19050" t="19050" r="19050" b="133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0834" t="19395" r="11161" b="7873"/>
                    <a:stretch/>
                  </pic:blipFill>
                  <pic:spPr bwMode="auto">
                    <a:xfrm>
                      <a:off x="0" y="0"/>
                      <a:ext cx="6477000" cy="70542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4A2C">
        <w:rPr>
          <w:rFonts w:ascii="Times New Roman" w:hAnsi="Times New Roman"/>
          <w:b/>
          <w:bCs/>
          <w:sz w:val="26"/>
          <w:szCs w:val="26"/>
          <w:lang w:eastAsia="uk-UA"/>
        </w:rPr>
        <w:t>Додаток 1</w:t>
      </w:r>
    </w:p>
    <w:p w14:paraId="0804DA52" w14:textId="7A5548F5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2C552EC" w14:textId="7E63C61F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21C0173F" w14:textId="54ECCDBA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5818200" w14:textId="446511D1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4695444" w14:textId="07D2B0A3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8CF217A" w14:textId="7D440B00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E30C3C3" w14:textId="77777777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666FC5B" w14:textId="735EE839" w:rsidR="002D4A2C" w:rsidRPr="002D4A2C" w:rsidRDefault="00B72E02" w:rsidP="002D4A2C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noProof/>
          <w:lang w:eastAsia="uk-UA"/>
        </w:rPr>
        <w:lastRenderedPageBreak/>
        <w:drawing>
          <wp:anchor distT="0" distB="0" distL="114300" distR="114300" simplePos="0" relativeHeight="251659264" behindDoc="0" locked="0" layoutInCell="1" allowOverlap="1" wp14:anchorId="13BAB9DB" wp14:editId="6A442907">
            <wp:simplePos x="0" y="0"/>
            <wp:positionH relativeFrom="margin">
              <wp:posOffset>-539115</wp:posOffset>
            </wp:positionH>
            <wp:positionV relativeFrom="margin">
              <wp:posOffset>340995</wp:posOffset>
            </wp:positionV>
            <wp:extent cx="6725285" cy="8010525"/>
            <wp:effectExtent l="19050" t="19050" r="18415" b="28575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6517" t="12836" r="51571" b="11580"/>
                    <a:stretch/>
                  </pic:blipFill>
                  <pic:spPr bwMode="auto">
                    <a:xfrm>
                      <a:off x="0" y="0"/>
                      <a:ext cx="6725285" cy="801052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4A2C" w:rsidRPr="002D4A2C">
        <w:rPr>
          <w:rFonts w:ascii="Times New Roman" w:hAnsi="Times New Roman"/>
          <w:b/>
          <w:bCs/>
          <w:sz w:val="26"/>
          <w:szCs w:val="26"/>
          <w:lang w:eastAsia="uk-UA"/>
        </w:rPr>
        <w:t>Додаток 2</w:t>
      </w:r>
    </w:p>
    <w:p w14:paraId="4D882E41" w14:textId="1F389B6A" w:rsidR="002D4A2C" w:rsidRDefault="002D4A2C" w:rsidP="00B72E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59AEED00" w14:textId="26C6FB62" w:rsidR="004B56DA" w:rsidRDefault="004B56DA" w:rsidP="00B72E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AA6A509" w14:textId="77777777" w:rsidR="004B56DA" w:rsidRDefault="004B56DA" w:rsidP="00B72E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67BF0AE6" w14:textId="77777777" w:rsidR="00B72E02" w:rsidRDefault="00B72E02" w:rsidP="00B72E0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0A1A9BBF" w14:textId="44B925A9" w:rsidR="002D4A2C" w:rsidRDefault="002D4A2C" w:rsidP="00B72E02">
      <w:pPr>
        <w:shd w:val="clear" w:color="auto" w:fill="FFFFFF"/>
        <w:spacing w:after="0" w:line="240" w:lineRule="auto"/>
        <w:ind w:firstLine="708"/>
        <w:jc w:val="right"/>
        <w:rPr>
          <w:rFonts w:ascii="Times New Roman" w:hAnsi="Times New Roman"/>
          <w:b/>
          <w:bCs/>
          <w:sz w:val="26"/>
          <w:szCs w:val="26"/>
          <w:lang w:eastAsia="uk-UA"/>
        </w:rPr>
      </w:pPr>
      <w:r w:rsidRPr="00B72E02">
        <w:rPr>
          <w:rFonts w:ascii="Times New Roman" w:hAnsi="Times New Roman"/>
          <w:b/>
          <w:bCs/>
          <w:sz w:val="26"/>
          <w:szCs w:val="26"/>
          <w:lang w:eastAsia="uk-UA"/>
        </w:rPr>
        <w:lastRenderedPageBreak/>
        <w:t>Додаток  3</w:t>
      </w:r>
    </w:p>
    <w:p w14:paraId="0DE6AE6C" w14:textId="33CC358E" w:rsidR="0044176B" w:rsidRPr="00B72E02" w:rsidRDefault="0044176B" w:rsidP="005455CC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6"/>
          <w:szCs w:val="26"/>
          <w:lang w:eastAsia="uk-UA"/>
        </w:rPr>
      </w:pPr>
      <w:r>
        <w:rPr>
          <w:rFonts w:ascii="Times New Roman" w:hAnsi="Times New Roman"/>
          <w:b/>
          <w:bCs/>
          <w:sz w:val="26"/>
          <w:szCs w:val="26"/>
          <w:lang w:eastAsia="uk-UA"/>
        </w:rPr>
        <w:t>Моніторингова карта закладу</w:t>
      </w:r>
    </w:p>
    <w:tbl>
      <w:tblPr>
        <w:tblStyle w:val="TableNormal"/>
        <w:tblpPr w:leftFromText="180" w:rightFromText="180" w:vertAnchor="page" w:horzAnchor="margin" w:tblpX="-583" w:tblpY="2911"/>
        <w:tblW w:w="10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9"/>
        <w:gridCol w:w="2186"/>
        <w:gridCol w:w="6036"/>
      </w:tblGrid>
      <w:tr w:rsidR="0044176B" w:rsidRPr="0044176B" w14:paraId="025895F9" w14:textId="77777777" w:rsidTr="005455CC">
        <w:trPr>
          <w:trHeight w:val="583"/>
        </w:trPr>
        <w:tc>
          <w:tcPr>
            <w:tcW w:w="567" w:type="dxa"/>
            <w:shd w:val="clear" w:color="auto" w:fill="D9D9D9"/>
          </w:tcPr>
          <w:p w14:paraId="58CF8BF3" w14:textId="77777777" w:rsidR="0044176B" w:rsidRPr="0044176B" w:rsidRDefault="0044176B" w:rsidP="005455CC">
            <w:pPr>
              <w:spacing w:after="0" w:line="240" w:lineRule="auto"/>
              <w:ind w:left="100" w:right="69" w:firstLine="28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№</w:t>
            </w:r>
            <w:r w:rsidRPr="0044176B">
              <w:rPr>
                <w:rFonts w:ascii="Times New Roman" w:eastAsia="Tahoma" w:hAnsi="Times New Roman" w:cs="Times New Roman"/>
                <w:b/>
                <w:spacing w:val="-47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з/п</w:t>
            </w:r>
          </w:p>
        </w:tc>
        <w:tc>
          <w:tcPr>
            <w:tcW w:w="1559" w:type="dxa"/>
            <w:shd w:val="clear" w:color="auto" w:fill="D9D9D9"/>
          </w:tcPr>
          <w:p w14:paraId="2D38D2ED" w14:textId="77777777" w:rsidR="0044176B" w:rsidRPr="0044176B" w:rsidRDefault="0044176B" w:rsidP="005455CC">
            <w:pPr>
              <w:spacing w:after="0" w:line="240" w:lineRule="auto"/>
              <w:ind w:left="103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Об’єкти</w:t>
            </w:r>
          </w:p>
        </w:tc>
        <w:tc>
          <w:tcPr>
            <w:tcW w:w="2186" w:type="dxa"/>
            <w:shd w:val="clear" w:color="auto" w:fill="D9D9D9"/>
          </w:tcPr>
          <w:p w14:paraId="7800AC48" w14:textId="77777777" w:rsidR="0044176B" w:rsidRPr="0044176B" w:rsidRDefault="0044176B" w:rsidP="005455CC">
            <w:pPr>
              <w:spacing w:after="0" w:line="240" w:lineRule="auto"/>
              <w:ind w:left="170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Показники</w:t>
            </w:r>
          </w:p>
        </w:tc>
        <w:tc>
          <w:tcPr>
            <w:tcW w:w="6036" w:type="dxa"/>
            <w:shd w:val="clear" w:color="auto" w:fill="D9D9D9"/>
          </w:tcPr>
          <w:p w14:paraId="4CDE2C5C" w14:textId="77777777" w:rsidR="0044176B" w:rsidRPr="0044176B" w:rsidRDefault="0044176B" w:rsidP="005455CC">
            <w:pPr>
              <w:spacing w:after="0" w:line="240" w:lineRule="auto"/>
              <w:ind w:left="1916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Аналізовані</w:t>
            </w:r>
            <w:r w:rsidRPr="0044176B">
              <w:rPr>
                <w:rFonts w:ascii="Times New Roman" w:eastAsia="Tahoma" w:hAnsi="Times New Roman" w:cs="Times New Roman"/>
                <w:b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питання</w:t>
            </w:r>
          </w:p>
        </w:tc>
      </w:tr>
      <w:tr w:rsidR="0044176B" w:rsidRPr="0044176B" w14:paraId="110F1CFD" w14:textId="77777777" w:rsidTr="009C37C9">
        <w:trPr>
          <w:trHeight w:val="1141"/>
        </w:trPr>
        <w:tc>
          <w:tcPr>
            <w:tcW w:w="567" w:type="dxa"/>
            <w:vAlign w:val="center"/>
          </w:tcPr>
          <w:p w14:paraId="6D96EDC4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1.</w:t>
            </w:r>
          </w:p>
        </w:tc>
        <w:tc>
          <w:tcPr>
            <w:tcW w:w="1559" w:type="dxa"/>
            <w:vAlign w:val="center"/>
          </w:tcPr>
          <w:p w14:paraId="602CE0A0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Статистика</w:t>
            </w:r>
          </w:p>
        </w:tc>
        <w:tc>
          <w:tcPr>
            <w:tcW w:w="2186" w:type="dxa"/>
          </w:tcPr>
          <w:p w14:paraId="6FC1F398" w14:textId="77777777" w:rsidR="0044176B" w:rsidRPr="0044176B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1.</w:t>
            </w:r>
            <w:r w:rsidRPr="0044176B">
              <w:rPr>
                <w:rFonts w:ascii="Times New Roman" w:eastAsia="Tahoma" w:hAnsi="Times New Roman" w:cs="Times New Roman"/>
                <w:b/>
                <w:spacing w:val="-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1.</w:t>
            </w:r>
            <w:r w:rsidRPr="0044176B">
              <w:rPr>
                <w:rFonts w:ascii="Times New Roman" w:eastAsia="Tahoma" w:hAnsi="Times New Roman" w:cs="Times New Roman"/>
                <w:b/>
                <w:spacing w:val="-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Кількісні</w:t>
            </w:r>
          </w:p>
        </w:tc>
        <w:tc>
          <w:tcPr>
            <w:tcW w:w="6036" w:type="dxa"/>
          </w:tcPr>
          <w:p w14:paraId="743B9DDB" w14:textId="77777777" w:rsidR="005455CC" w:rsidRPr="009C37C9" w:rsidRDefault="0044176B" w:rsidP="005455CC">
            <w:pPr>
              <w:spacing w:after="0" w:line="240" w:lineRule="auto"/>
              <w:ind w:left="103" w:right="1539"/>
              <w:rPr>
                <w:rFonts w:ascii="Times New Roman" w:eastAsia="Tahoma" w:hAnsi="Times New Roman" w:cs="Times New Roman"/>
                <w:spacing w:val="1"/>
              </w:rPr>
            </w:pPr>
            <w:r w:rsidRPr="0044176B">
              <w:rPr>
                <w:rFonts w:ascii="Times New Roman" w:eastAsia="Tahoma" w:hAnsi="Times New Roman" w:cs="Times New Roman"/>
              </w:rPr>
              <w:t>Контингент учнів по</w:t>
            </w:r>
            <w:r w:rsidRPr="009C37C9">
              <w:rPr>
                <w:rFonts w:ascii="Times New Roman" w:eastAsia="Tahoma" w:hAnsi="Times New Roman" w:cs="Times New Roman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класах</w:t>
            </w:r>
            <w:r w:rsidRPr="0044176B">
              <w:rPr>
                <w:rFonts w:ascii="Times New Roman" w:eastAsia="Tahoma" w:hAnsi="Times New Roman" w:cs="Times New Roman"/>
                <w:spacing w:val="1"/>
              </w:rPr>
              <w:t xml:space="preserve"> </w:t>
            </w:r>
          </w:p>
          <w:p w14:paraId="7EAAFEC2" w14:textId="1D918F85" w:rsidR="0044176B" w:rsidRPr="0044176B" w:rsidRDefault="0044176B" w:rsidP="005455CC">
            <w:pPr>
              <w:spacing w:after="0" w:line="240" w:lineRule="auto"/>
              <w:ind w:left="103" w:right="1539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Розподіл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за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профілем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навчання</w:t>
            </w:r>
          </w:p>
          <w:p w14:paraId="0A555CE5" w14:textId="77777777" w:rsidR="0044176B" w:rsidRPr="009C37C9" w:rsidRDefault="0044176B" w:rsidP="005455CC">
            <w:pPr>
              <w:spacing w:after="0" w:line="240" w:lineRule="auto"/>
              <w:ind w:left="103" w:right="-281"/>
              <w:rPr>
                <w:rFonts w:ascii="Times New Roman" w:eastAsia="Tahoma" w:hAnsi="Times New Roman" w:cs="Times New Roman"/>
                <w:spacing w:val="-53"/>
              </w:rPr>
            </w:pPr>
            <w:r w:rsidRPr="0044176B">
              <w:rPr>
                <w:rFonts w:ascii="Times New Roman" w:eastAsia="Tahoma" w:hAnsi="Times New Roman" w:cs="Times New Roman"/>
              </w:rPr>
              <w:t>Охоплення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навчанням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дітей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та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підлітків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шкільного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віку</w:t>
            </w:r>
            <w:r w:rsidRPr="0044176B">
              <w:rPr>
                <w:rFonts w:ascii="Times New Roman" w:eastAsia="Tahoma" w:hAnsi="Times New Roman" w:cs="Times New Roman"/>
                <w:spacing w:val="-53"/>
              </w:rPr>
              <w:t xml:space="preserve"> </w:t>
            </w:r>
          </w:p>
          <w:p w14:paraId="00FC5217" w14:textId="2D25485A" w:rsidR="0044176B" w:rsidRPr="0044176B" w:rsidRDefault="0044176B" w:rsidP="005455CC">
            <w:pPr>
              <w:spacing w:after="0" w:line="240" w:lineRule="auto"/>
              <w:ind w:left="103" w:right="256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Охоплення</w:t>
            </w:r>
            <w:r w:rsidRPr="0044176B">
              <w:rPr>
                <w:rFonts w:ascii="Times New Roman" w:eastAsia="Tahoma" w:hAnsi="Times New Roman" w:cs="Times New Roman"/>
                <w:spacing w:val="-1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харчуванням</w:t>
            </w:r>
          </w:p>
          <w:p w14:paraId="6AE5E856" w14:textId="77777777" w:rsidR="0044176B" w:rsidRPr="0044176B" w:rsidRDefault="0044176B" w:rsidP="005455CC">
            <w:pPr>
              <w:spacing w:after="0" w:line="240" w:lineRule="auto"/>
              <w:ind w:left="10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Травматизм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серед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учасників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освітнього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процесу</w:t>
            </w:r>
          </w:p>
        </w:tc>
      </w:tr>
      <w:tr w:rsidR="0044176B" w:rsidRPr="0044176B" w14:paraId="1C9EE6A9" w14:textId="77777777" w:rsidTr="009C37C9">
        <w:trPr>
          <w:trHeight w:val="1737"/>
        </w:trPr>
        <w:tc>
          <w:tcPr>
            <w:tcW w:w="567" w:type="dxa"/>
            <w:vMerge w:val="restart"/>
            <w:vAlign w:val="center"/>
          </w:tcPr>
          <w:p w14:paraId="0BD7CA97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7083AA91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414B935C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2.</w:t>
            </w:r>
          </w:p>
        </w:tc>
        <w:tc>
          <w:tcPr>
            <w:tcW w:w="1559" w:type="dxa"/>
            <w:vMerge w:val="restart"/>
            <w:vAlign w:val="center"/>
          </w:tcPr>
          <w:p w14:paraId="0B60F9C8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225B1A77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11BFF8B2" w14:textId="77777777" w:rsidR="0044176B" w:rsidRPr="0044176B" w:rsidRDefault="0044176B" w:rsidP="009C37C9">
            <w:pPr>
              <w:spacing w:after="0" w:line="240" w:lineRule="auto"/>
              <w:ind w:right="443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Учні</w:t>
            </w:r>
          </w:p>
        </w:tc>
        <w:tc>
          <w:tcPr>
            <w:tcW w:w="2186" w:type="dxa"/>
          </w:tcPr>
          <w:p w14:paraId="1336413F" w14:textId="77777777" w:rsidR="0044176B" w:rsidRPr="0044176B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2.1.</w:t>
            </w:r>
            <w:r w:rsidRPr="0044176B">
              <w:rPr>
                <w:rFonts w:ascii="Times New Roman" w:eastAsia="Tahoma" w:hAnsi="Times New Roman" w:cs="Times New Roman"/>
                <w:b/>
                <w:spacing w:val="-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Кількісні</w:t>
            </w:r>
          </w:p>
        </w:tc>
        <w:tc>
          <w:tcPr>
            <w:tcW w:w="6036" w:type="dxa"/>
          </w:tcPr>
          <w:p w14:paraId="7E8DF5BF" w14:textId="77777777" w:rsidR="005F72E7" w:rsidRDefault="0044176B" w:rsidP="005455CC">
            <w:pPr>
              <w:spacing w:after="0" w:line="240" w:lineRule="auto"/>
              <w:ind w:left="10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Кількісний,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віковий</w:t>
            </w:r>
            <w:r w:rsidRPr="0044176B">
              <w:rPr>
                <w:rFonts w:ascii="Times New Roman" w:eastAsia="Tahoma" w:hAnsi="Times New Roman" w:cs="Times New Roman"/>
                <w:spacing w:val="-8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склад,</w:t>
            </w:r>
            <w:r w:rsidR="005455CC" w:rsidRPr="009C37C9">
              <w:rPr>
                <w:rFonts w:ascii="Times New Roman" w:eastAsia="Tahoma" w:hAnsi="Times New Roman" w:cs="Times New Roman"/>
              </w:rPr>
              <w:t xml:space="preserve"> </w:t>
            </w:r>
          </w:p>
          <w:p w14:paraId="614CD957" w14:textId="4FA27E08" w:rsidR="0044176B" w:rsidRPr="0044176B" w:rsidRDefault="0044176B" w:rsidP="005455CC">
            <w:pPr>
              <w:spacing w:after="0" w:line="240" w:lineRule="auto"/>
              <w:ind w:left="10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кількість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хлопців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та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дівчат,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кількість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учнів,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що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навчається</w:t>
            </w:r>
            <w:r w:rsidRPr="0044176B">
              <w:rPr>
                <w:rFonts w:ascii="Times New Roman" w:eastAsia="Tahoma" w:hAnsi="Times New Roman" w:cs="Times New Roman"/>
                <w:spacing w:val="-7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рідною</w:t>
            </w:r>
            <w:r w:rsidRPr="0044176B">
              <w:rPr>
                <w:rFonts w:ascii="Times New Roman" w:eastAsia="Tahoma" w:hAnsi="Times New Roman" w:cs="Times New Roman"/>
                <w:spacing w:val="-53"/>
              </w:rPr>
              <w:t xml:space="preserve"> </w:t>
            </w:r>
            <w:r w:rsidR="005F72E7">
              <w:rPr>
                <w:rFonts w:ascii="Times New Roman" w:eastAsia="Tahoma" w:hAnsi="Times New Roman" w:cs="Times New Roman"/>
                <w:spacing w:val="-53"/>
              </w:rPr>
              <w:t xml:space="preserve">    </w:t>
            </w:r>
            <w:r w:rsidR="005455CC" w:rsidRPr="009C37C9">
              <w:rPr>
                <w:rFonts w:ascii="Times New Roman" w:eastAsia="Tahoma" w:hAnsi="Times New Roman" w:cs="Times New Roman"/>
                <w:spacing w:val="-53"/>
              </w:rPr>
              <w:t xml:space="preserve"> </w:t>
            </w:r>
            <w:r w:rsidR="005F72E7">
              <w:rPr>
                <w:rFonts w:ascii="Times New Roman" w:eastAsia="Tahoma" w:hAnsi="Times New Roman" w:cs="Times New Roman"/>
              </w:rPr>
              <w:t xml:space="preserve"> м</w:t>
            </w:r>
            <w:r w:rsidRPr="0044176B">
              <w:rPr>
                <w:rFonts w:ascii="Times New Roman" w:eastAsia="Tahoma" w:hAnsi="Times New Roman" w:cs="Times New Roman"/>
              </w:rPr>
              <w:t>овою</w:t>
            </w:r>
          </w:p>
          <w:p w14:paraId="5C3ABE83" w14:textId="487E32EB" w:rsidR="0044176B" w:rsidRPr="0044176B" w:rsidRDefault="005455CC" w:rsidP="005455CC">
            <w:pPr>
              <w:spacing w:after="0" w:line="240" w:lineRule="auto"/>
              <w:ind w:left="103" w:right="256"/>
              <w:rPr>
                <w:rFonts w:ascii="Times New Roman" w:eastAsia="Tahoma" w:hAnsi="Times New Roman" w:cs="Times New Roman"/>
              </w:rPr>
            </w:pPr>
            <w:r w:rsidRPr="009C37C9">
              <w:rPr>
                <w:rFonts w:ascii="Times New Roman" w:eastAsia="Tahoma" w:hAnsi="Times New Roman" w:cs="Times New Roman"/>
              </w:rPr>
              <w:t>П</w:t>
            </w:r>
            <w:r w:rsidR="0044176B" w:rsidRPr="0044176B">
              <w:rPr>
                <w:rFonts w:ascii="Times New Roman" w:eastAsia="Tahoma" w:hAnsi="Times New Roman" w:cs="Times New Roman"/>
              </w:rPr>
              <w:t>оділ на групи при вивченні окремих предметів (іноземна мова,</w:t>
            </w:r>
            <w:r w:rsidR="0044176B" w:rsidRPr="0044176B">
              <w:rPr>
                <w:rFonts w:ascii="Times New Roman" w:eastAsia="Tahoma" w:hAnsi="Times New Roman" w:cs="Times New Roman"/>
                <w:spacing w:val="-55"/>
              </w:rPr>
              <w:t xml:space="preserve"> </w:t>
            </w:r>
            <w:r w:rsidR="0044176B" w:rsidRPr="0044176B">
              <w:rPr>
                <w:rFonts w:ascii="Times New Roman" w:eastAsia="Tahoma" w:hAnsi="Times New Roman" w:cs="Times New Roman"/>
              </w:rPr>
              <w:t>трудове навчання, фізична культура</w:t>
            </w:r>
            <w:r w:rsidR="0044176B" w:rsidRPr="0044176B">
              <w:rPr>
                <w:rFonts w:ascii="Times New Roman" w:eastAsia="Tahoma" w:hAnsi="Times New Roman" w:cs="Times New Roman"/>
                <w:spacing w:val="3"/>
              </w:rPr>
              <w:t xml:space="preserve"> </w:t>
            </w:r>
            <w:r w:rsidR="0044176B" w:rsidRPr="0044176B">
              <w:rPr>
                <w:rFonts w:ascii="Times New Roman" w:eastAsia="Tahoma" w:hAnsi="Times New Roman" w:cs="Times New Roman"/>
              </w:rPr>
              <w:t>та інші)</w:t>
            </w:r>
          </w:p>
          <w:p w14:paraId="54AB949C" w14:textId="77777777" w:rsidR="0044176B" w:rsidRPr="0044176B" w:rsidRDefault="0044176B" w:rsidP="005455CC">
            <w:pPr>
              <w:spacing w:after="0" w:line="240" w:lineRule="auto"/>
              <w:ind w:left="10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Рух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учнів</w:t>
            </w:r>
          </w:p>
          <w:p w14:paraId="55710986" w14:textId="77777777" w:rsidR="0044176B" w:rsidRPr="0044176B" w:rsidRDefault="0044176B" w:rsidP="005455CC">
            <w:pPr>
              <w:spacing w:after="0" w:line="240" w:lineRule="auto"/>
              <w:ind w:left="10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Дані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по</w:t>
            </w:r>
            <w:r w:rsidRPr="0044176B">
              <w:rPr>
                <w:rFonts w:ascii="Times New Roman" w:eastAsia="Tahoma" w:hAnsi="Times New Roman" w:cs="Times New Roman"/>
                <w:spacing w:val="5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кожному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класові</w:t>
            </w:r>
          </w:p>
          <w:p w14:paraId="6C874640" w14:textId="77777777" w:rsidR="0044176B" w:rsidRPr="0044176B" w:rsidRDefault="0044176B" w:rsidP="005455CC">
            <w:pPr>
              <w:spacing w:after="0" w:line="240" w:lineRule="auto"/>
              <w:ind w:left="10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Правопорушення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серед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учнів</w:t>
            </w:r>
          </w:p>
        </w:tc>
      </w:tr>
      <w:tr w:rsidR="0044176B" w:rsidRPr="0044176B" w14:paraId="31683F64" w14:textId="77777777" w:rsidTr="009C37C9">
        <w:trPr>
          <w:trHeight w:val="2173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170399F8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003677E5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</w:tcPr>
          <w:p w14:paraId="58E43843" w14:textId="245DF161" w:rsidR="0044176B" w:rsidRPr="0044176B" w:rsidRDefault="0044176B" w:rsidP="005455CC">
            <w:pPr>
              <w:spacing w:after="0" w:line="240" w:lineRule="auto"/>
              <w:ind w:right="-358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  <w:spacing w:val="-1"/>
              </w:rPr>
              <w:t>2.2.</w:t>
            </w:r>
            <w:r w:rsidRPr="0044176B">
              <w:rPr>
                <w:rFonts w:ascii="Times New Roman" w:eastAsia="Tahoma" w:hAnsi="Times New Roman" w:cs="Times New Roman"/>
                <w:b/>
              </w:rPr>
              <w:t>Результа</w:t>
            </w:r>
            <w:r w:rsidR="005455CC" w:rsidRPr="009C37C9">
              <w:rPr>
                <w:rFonts w:ascii="Times New Roman" w:eastAsia="Tahoma" w:hAnsi="Times New Roman" w:cs="Times New Roman"/>
                <w:b/>
              </w:rPr>
              <w:t>т</w:t>
            </w:r>
            <w:r w:rsidRPr="0044176B">
              <w:rPr>
                <w:rFonts w:ascii="Times New Roman" w:eastAsia="Tahoma" w:hAnsi="Times New Roman" w:cs="Times New Roman"/>
                <w:b/>
              </w:rPr>
              <w:t>и</w:t>
            </w:r>
            <w:r w:rsidR="005455CC" w:rsidRPr="009C37C9">
              <w:rPr>
                <w:rFonts w:ascii="Times New Roman" w:eastAsia="Tahoma" w:hAnsi="Times New Roman" w:cs="Times New Roman"/>
                <w:b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  <w:spacing w:val="-50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навчальної</w:t>
            </w:r>
          </w:p>
          <w:p w14:paraId="464F3789" w14:textId="77777777" w:rsidR="0044176B" w:rsidRPr="0044176B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діяльності</w:t>
            </w:r>
          </w:p>
        </w:tc>
        <w:tc>
          <w:tcPr>
            <w:tcW w:w="6036" w:type="dxa"/>
          </w:tcPr>
          <w:p w14:paraId="32882376" w14:textId="77777777" w:rsidR="005F72E7" w:rsidRDefault="0044176B" w:rsidP="005455CC">
            <w:pPr>
              <w:spacing w:after="0" w:line="240" w:lineRule="auto"/>
              <w:ind w:left="103" w:right="853"/>
              <w:rPr>
                <w:rFonts w:ascii="Times New Roman" w:eastAsia="Tahoma" w:hAnsi="Times New Roman" w:cs="Times New Roman"/>
                <w:spacing w:val="1"/>
              </w:rPr>
            </w:pPr>
            <w:r w:rsidRPr="0044176B">
              <w:rPr>
                <w:rFonts w:ascii="Times New Roman" w:eastAsia="Tahoma" w:hAnsi="Times New Roman" w:cs="Times New Roman"/>
              </w:rPr>
              <w:t>Мотивація навчальної діяльності</w:t>
            </w:r>
            <w:r w:rsidRPr="0044176B">
              <w:rPr>
                <w:rFonts w:ascii="Times New Roman" w:eastAsia="Tahoma" w:hAnsi="Times New Roman" w:cs="Times New Roman"/>
                <w:spacing w:val="1"/>
              </w:rPr>
              <w:t xml:space="preserve"> </w:t>
            </w:r>
          </w:p>
          <w:p w14:paraId="7B26FF1D" w14:textId="3A037ABB" w:rsidR="005455CC" w:rsidRPr="009C37C9" w:rsidRDefault="0044176B" w:rsidP="005455CC">
            <w:pPr>
              <w:spacing w:after="0" w:line="240" w:lineRule="auto"/>
              <w:ind w:left="103" w:right="85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Результативність</w:t>
            </w:r>
            <w:r w:rsidRPr="0044176B">
              <w:rPr>
                <w:rFonts w:ascii="Times New Roman" w:eastAsia="Tahoma" w:hAnsi="Times New Roman" w:cs="Times New Roman"/>
                <w:spacing w:val="-7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освітнього</w:t>
            </w:r>
            <w:r w:rsidRPr="0044176B">
              <w:rPr>
                <w:rFonts w:ascii="Times New Roman" w:eastAsia="Tahoma" w:hAnsi="Times New Roman" w:cs="Times New Roman"/>
                <w:spacing w:val="-10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процесу</w:t>
            </w:r>
          </w:p>
          <w:p w14:paraId="68124A66" w14:textId="1B1B2354" w:rsidR="0044176B" w:rsidRPr="0044176B" w:rsidRDefault="0044176B" w:rsidP="005455CC">
            <w:pPr>
              <w:spacing w:after="0" w:line="240" w:lineRule="auto"/>
              <w:ind w:left="103" w:right="85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  <w:spacing w:val="-5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Рівень успішності</w:t>
            </w:r>
          </w:p>
          <w:p w14:paraId="20BD1DC6" w14:textId="2216052E" w:rsidR="0044176B" w:rsidRPr="0044176B" w:rsidRDefault="0044176B" w:rsidP="005455CC">
            <w:pPr>
              <w:tabs>
                <w:tab w:val="left" w:pos="3335"/>
              </w:tabs>
              <w:spacing w:after="0" w:line="240" w:lineRule="auto"/>
              <w:ind w:left="103" w:right="995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Рівень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навчальних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досягнень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учнів</w:t>
            </w:r>
            <w:r w:rsidRPr="0044176B">
              <w:rPr>
                <w:rFonts w:ascii="Times New Roman" w:eastAsia="Tahoma" w:hAnsi="Times New Roman" w:cs="Times New Roman"/>
                <w:spacing w:val="-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за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рік</w:t>
            </w:r>
            <w:r w:rsidR="005455CC" w:rsidRPr="009C37C9">
              <w:rPr>
                <w:rFonts w:ascii="Times New Roman" w:eastAsia="Tahoma" w:hAnsi="Times New Roman" w:cs="Times New Roman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spacing w:val="-5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Результати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ДПА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випускників</w:t>
            </w:r>
            <w:r w:rsidRPr="0044176B">
              <w:rPr>
                <w:rFonts w:ascii="Times New Roman" w:eastAsia="Tahoma" w:hAnsi="Times New Roman" w:cs="Times New Roman"/>
                <w:spacing w:val="-1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9-х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класів</w:t>
            </w:r>
          </w:p>
          <w:p w14:paraId="1BE1A1A8" w14:textId="77777777" w:rsidR="005F72E7" w:rsidRDefault="0044176B" w:rsidP="005455CC">
            <w:pPr>
              <w:spacing w:after="0" w:line="240" w:lineRule="auto"/>
              <w:ind w:left="103" w:right="712"/>
              <w:rPr>
                <w:rFonts w:ascii="Times New Roman" w:eastAsia="Tahoma" w:hAnsi="Times New Roman" w:cs="Times New Roman"/>
                <w:spacing w:val="-54"/>
              </w:rPr>
            </w:pPr>
            <w:r w:rsidRPr="0044176B">
              <w:rPr>
                <w:rFonts w:ascii="Times New Roman" w:eastAsia="Tahoma" w:hAnsi="Times New Roman" w:cs="Times New Roman"/>
              </w:rPr>
              <w:t>Збереження контингенту учнів 10-11 класів</w:t>
            </w:r>
            <w:r w:rsidR="005455CC" w:rsidRPr="009C37C9">
              <w:rPr>
                <w:rFonts w:ascii="Times New Roman" w:eastAsia="Tahoma" w:hAnsi="Times New Roman" w:cs="Times New Roman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spacing w:val="-54"/>
              </w:rPr>
              <w:t xml:space="preserve"> </w:t>
            </w:r>
          </w:p>
          <w:p w14:paraId="4C18E14F" w14:textId="71887AF3" w:rsidR="005F72E7" w:rsidRDefault="0044176B" w:rsidP="005455CC">
            <w:pPr>
              <w:spacing w:after="0" w:line="240" w:lineRule="auto"/>
              <w:ind w:left="103" w:right="712"/>
              <w:rPr>
                <w:rFonts w:ascii="Times New Roman" w:eastAsia="Tahoma" w:hAnsi="Times New Roman" w:cs="Times New Roman"/>
                <w:spacing w:val="1"/>
              </w:rPr>
            </w:pPr>
            <w:r w:rsidRPr="0044176B">
              <w:rPr>
                <w:rFonts w:ascii="Times New Roman" w:eastAsia="Tahoma" w:hAnsi="Times New Roman" w:cs="Times New Roman"/>
              </w:rPr>
              <w:t>Результати ДПА випускників 11-х класів</w:t>
            </w:r>
            <w:r w:rsidRPr="0044176B">
              <w:rPr>
                <w:rFonts w:ascii="Times New Roman" w:eastAsia="Tahoma" w:hAnsi="Times New Roman" w:cs="Times New Roman"/>
                <w:spacing w:val="1"/>
              </w:rPr>
              <w:t xml:space="preserve"> </w:t>
            </w:r>
          </w:p>
          <w:p w14:paraId="122BEBEE" w14:textId="5A9CCAB1" w:rsidR="0044176B" w:rsidRPr="0044176B" w:rsidRDefault="0044176B" w:rsidP="005455CC">
            <w:pPr>
              <w:spacing w:after="0" w:line="240" w:lineRule="auto"/>
              <w:ind w:left="103" w:right="712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Нагородження</w:t>
            </w:r>
            <w:r w:rsidRPr="0044176B">
              <w:rPr>
                <w:rFonts w:ascii="Times New Roman" w:eastAsia="Tahoma" w:hAnsi="Times New Roman" w:cs="Times New Roman"/>
                <w:spacing w:val="-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випускників</w:t>
            </w:r>
            <w:r w:rsidRPr="0044176B">
              <w:rPr>
                <w:rFonts w:ascii="Times New Roman" w:eastAsia="Tahoma" w:hAnsi="Times New Roman" w:cs="Times New Roman"/>
                <w:spacing w:val="-1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11-х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класів</w:t>
            </w:r>
          </w:p>
          <w:p w14:paraId="5593AE46" w14:textId="77777777" w:rsidR="005455CC" w:rsidRPr="009C37C9" w:rsidRDefault="0044176B" w:rsidP="005455CC">
            <w:pPr>
              <w:spacing w:after="0" w:line="240" w:lineRule="auto"/>
              <w:ind w:left="103"/>
              <w:rPr>
                <w:rFonts w:ascii="Times New Roman" w:eastAsia="Tahoma" w:hAnsi="Times New Roman" w:cs="Times New Roman"/>
                <w:spacing w:val="-55"/>
              </w:rPr>
            </w:pPr>
            <w:r w:rsidRPr="0044176B">
              <w:rPr>
                <w:rFonts w:ascii="Times New Roman" w:eastAsia="Tahoma" w:hAnsi="Times New Roman" w:cs="Times New Roman"/>
              </w:rPr>
              <w:t>Здобуття повної базової освіти випускниками 9-х класів</w:t>
            </w:r>
            <w:r w:rsidRPr="0044176B">
              <w:rPr>
                <w:rFonts w:ascii="Times New Roman" w:eastAsia="Tahoma" w:hAnsi="Times New Roman" w:cs="Times New Roman"/>
                <w:spacing w:val="-55"/>
              </w:rPr>
              <w:t xml:space="preserve"> </w:t>
            </w:r>
            <w:r w:rsidR="005455CC" w:rsidRPr="009C37C9">
              <w:rPr>
                <w:rFonts w:ascii="Times New Roman" w:eastAsia="Tahoma" w:hAnsi="Times New Roman" w:cs="Times New Roman"/>
                <w:spacing w:val="-55"/>
              </w:rPr>
              <w:t xml:space="preserve">    </w:t>
            </w:r>
          </w:p>
          <w:p w14:paraId="3A06C960" w14:textId="32C1F2FD" w:rsidR="0044176B" w:rsidRPr="0044176B" w:rsidRDefault="0044176B" w:rsidP="005455CC">
            <w:pPr>
              <w:spacing w:after="0" w:line="240" w:lineRule="auto"/>
              <w:ind w:left="10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Працевлаштування</w:t>
            </w:r>
          </w:p>
        </w:tc>
      </w:tr>
      <w:tr w:rsidR="0044176B" w:rsidRPr="0044176B" w14:paraId="08231554" w14:textId="77777777" w:rsidTr="009C37C9">
        <w:trPr>
          <w:trHeight w:val="436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0754BF2A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59366DF2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</w:tcPr>
          <w:p w14:paraId="502E23BE" w14:textId="77777777" w:rsidR="005455CC" w:rsidRPr="009C37C9" w:rsidRDefault="0044176B" w:rsidP="005455CC">
            <w:pPr>
              <w:spacing w:after="0" w:line="240" w:lineRule="auto"/>
              <w:ind w:right="-500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2.3. Рівень</w:t>
            </w:r>
            <w:r w:rsidR="005455CC" w:rsidRPr="009C37C9">
              <w:rPr>
                <w:rFonts w:ascii="Times New Roman" w:eastAsia="Tahoma" w:hAnsi="Times New Roman" w:cs="Times New Roman"/>
                <w:b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фізично</w:t>
            </w:r>
            <w:r w:rsidR="005455CC" w:rsidRPr="009C37C9">
              <w:rPr>
                <w:rFonts w:ascii="Times New Roman" w:eastAsia="Tahoma" w:hAnsi="Times New Roman" w:cs="Times New Roman"/>
                <w:b/>
              </w:rPr>
              <w:t xml:space="preserve">-  </w:t>
            </w:r>
          </w:p>
          <w:p w14:paraId="1824C5E4" w14:textId="68C2BABE" w:rsidR="0044176B" w:rsidRPr="0044176B" w:rsidRDefault="0044176B" w:rsidP="005455CC">
            <w:pPr>
              <w:spacing w:after="0" w:line="240" w:lineRule="auto"/>
              <w:ind w:right="-500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го</w:t>
            </w:r>
            <w:r w:rsidR="009C37C9" w:rsidRPr="009C37C9">
              <w:rPr>
                <w:rFonts w:ascii="Times New Roman" w:eastAsia="Tahoma" w:hAnsi="Times New Roman" w:cs="Times New Roman"/>
                <w:b/>
              </w:rPr>
              <w:t xml:space="preserve">  </w:t>
            </w:r>
            <w:r w:rsidRPr="0044176B">
              <w:rPr>
                <w:rFonts w:ascii="Times New Roman" w:eastAsia="Tahoma" w:hAnsi="Times New Roman" w:cs="Times New Roman"/>
                <w:b/>
                <w:spacing w:val="-50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розвитку</w:t>
            </w:r>
          </w:p>
        </w:tc>
        <w:tc>
          <w:tcPr>
            <w:tcW w:w="6036" w:type="dxa"/>
          </w:tcPr>
          <w:p w14:paraId="7F7B8620" w14:textId="77777777" w:rsidR="009C37C9" w:rsidRDefault="0044176B" w:rsidP="005455CC">
            <w:pPr>
              <w:tabs>
                <w:tab w:val="left" w:pos="2910"/>
              </w:tabs>
              <w:spacing w:after="0" w:line="240" w:lineRule="auto"/>
              <w:ind w:left="107" w:right="1562"/>
              <w:rPr>
                <w:rFonts w:ascii="Times New Roman" w:eastAsia="Tahoma" w:hAnsi="Times New Roman" w:cs="Times New Roman"/>
                <w:spacing w:val="-54"/>
              </w:rPr>
            </w:pPr>
            <w:r w:rsidRPr="0044176B">
              <w:rPr>
                <w:rFonts w:ascii="Times New Roman" w:eastAsia="Tahoma" w:hAnsi="Times New Roman" w:cs="Times New Roman"/>
              </w:rPr>
              <w:t>Розподіл учнів за групами здоров’я</w:t>
            </w:r>
            <w:r w:rsidRPr="0044176B">
              <w:rPr>
                <w:rFonts w:ascii="Times New Roman" w:eastAsia="Tahoma" w:hAnsi="Times New Roman" w:cs="Times New Roman"/>
                <w:spacing w:val="-54"/>
              </w:rPr>
              <w:t xml:space="preserve"> </w:t>
            </w:r>
          </w:p>
          <w:p w14:paraId="55C881A9" w14:textId="0156F181" w:rsidR="0044176B" w:rsidRPr="0044176B" w:rsidRDefault="0044176B" w:rsidP="005455CC">
            <w:pPr>
              <w:tabs>
                <w:tab w:val="left" w:pos="2910"/>
              </w:tabs>
              <w:spacing w:after="0" w:line="240" w:lineRule="auto"/>
              <w:ind w:left="107" w:right="1562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Динаміка захворюваності</w:t>
            </w:r>
          </w:p>
        </w:tc>
      </w:tr>
      <w:tr w:rsidR="0044176B" w:rsidRPr="0044176B" w14:paraId="7ADFC6D2" w14:textId="77777777" w:rsidTr="009C37C9">
        <w:trPr>
          <w:trHeight w:val="2389"/>
        </w:trPr>
        <w:tc>
          <w:tcPr>
            <w:tcW w:w="567" w:type="dxa"/>
            <w:vMerge w:val="restart"/>
            <w:vAlign w:val="center"/>
          </w:tcPr>
          <w:p w14:paraId="44F5DE54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275F19CE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066DACC9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388A504B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2D372CB5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38BADEF7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740880F2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0547AE3E" w14:textId="77777777" w:rsidR="0044176B" w:rsidRPr="0044176B" w:rsidRDefault="0044176B" w:rsidP="009C37C9">
            <w:pPr>
              <w:spacing w:after="0" w:line="240" w:lineRule="auto"/>
              <w:ind w:left="140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3.</w:t>
            </w:r>
          </w:p>
        </w:tc>
        <w:tc>
          <w:tcPr>
            <w:tcW w:w="1559" w:type="dxa"/>
            <w:vMerge w:val="restart"/>
            <w:vAlign w:val="center"/>
          </w:tcPr>
          <w:p w14:paraId="29F42A69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170BC63A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39C06EDF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266A25A6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51331377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2F7EA4FB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288C087A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1F2DFB40" w14:textId="77777777" w:rsidR="0044176B" w:rsidRPr="0044176B" w:rsidRDefault="0044176B" w:rsidP="009C37C9">
            <w:pPr>
              <w:spacing w:after="0" w:line="240" w:lineRule="auto"/>
              <w:ind w:left="312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Вчителі</w:t>
            </w:r>
          </w:p>
        </w:tc>
        <w:tc>
          <w:tcPr>
            <w:tcW w:w="2186" w:type="dxa"/>
          </w:tcPr>
          <w:p w14:paraId="420C924D" w14:textId="77777777" w:rsidR="0044176B" w:rsidRPr="0044176B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</w:p>
          <w:p w14:paraId="77557BD2" w14:textId="77777777" w:rsidR="0044176B" w:rsidRPr="0044176B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</w:p>
          <w:p w14:paraId="257C1E0D" w14:textId="77777777" w:rsidR="0044176B" w:rsidRPr="0044176B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</w:p>
          <w:p w14:paraId="2599AED1" w14:textId="77777777" w:rsidR="0044176B" w:rsidRPr="0044176B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</w:p>
          <w:p w14:paraId="13D45674" w14:textId="77777777" w:rsidR="0044176B" w:rsidRPr="0044176B" w:rsidRDefault="0044176B" w:rsidP="009C37C9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3.1.</w:t>
            </w:r>
            <w:r w:rsidRPr="0044176B">
              <w:rPr>
                <w:rFonts w:ascii="Times New Roman" w:eastAsia="Tahoma" w:hAnsi="Times New Roman" w:cs="Times New Roman"/>
                <w:b/>
                <w:spacing w:val="-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Кількісні</w:t>
            </w:r>
          </w:p>
        </w:tc>
        <w:tc>
          <w:tcPr>
            <w:tcW w:w="6036" w:type="dxa"/>
          </w:tcPr>
          <w:p w14:paraId="1C788C6D" w14:textId="77777777" w:rsidR="009C37C9" w:rsidRPr="009C37C9" w:rsidRDefault="0044176B" w:rsidP="009C37C9">
            <w:pPr>
              <w:spacing w:after="0" w:line="240" w:lineRule="auto"/>
              <w:ind w:left="107" w:right="3405"/>
              <w:rPr>
                <w:rFonts w:ascii="Times New Roman" w:eastAsia="Tahoma" w:hAnsi="Times New Roman" w:cs="Times New Roman"/>
                <w:spacing w:val="1"/>
              </w:rPr>
            </w:pPr>
            <w:r w:rsidRPr="0044176B">
              <w:rPr>
                <w:rFonts w:ascii="Times New Roman" w:eastAsia="Tahoma" w:hAnsi="Times New Roman" w:cs="Times New Roman"/>
              </w:rPr>
              <w:t>Чисельність</w:t>
            </w:r>
            <w:r w:rsidRPr="0044176B">
              <w:rPr>
                <w:rFonts w:ascii="Times New Roman" w:eastAsia="Tahoma" w:hAnsi="Times New Roman" w:cs="Times New Roman"/>
                <w:spacing w:val="1"/>
              </w:rPr>
              <w:t xml:space="preserve"> </w:t>
            </w:r>
          </w:p>
          <w:p w14:paraId="29035EC2" w14:textId="77777777" w:rsidR="009C37C9" w:rsidRDefault="0044176B" w:rsidP="009C37C9">
            <w:pPr>
              <w:spacing w:after="0" w:line="240" w:lineRule="auto"/>
              <w:ind w:left="107" w:right="3405"/>
              <w:rPr>
                <w:rFonts w:ascii="Times New Roman" w:eastAsia="Tahoma" w:hAnsi="Times New Roman" w:cs="Times New Roman"/>
                <w:spacing w:val="-54"/>
              </w:rPr>
            </w:pPr>
            <w:r w:rsidRPr="0044176B">
              <w:rPr>
                <w:rFonts w:ascii="Times New Roman" w:eastAsia="Tahoma" w:hAnsi="Times New Roman" w:cs="Times New Roman"/>
              </w:rPr>
              <w:t>Наявність вакансій</w:t>
            </w:r>
            <w:r w:rsidRPr="0044176B">
              <w:rPr>
                <w:rFonts w:ascii="Times New Roman" w:eastAsia="Tahoma" w:hAnsi="Times New Roman" w:cs="Times New Roman"/>
                <w:spacing w:val="-54"/>
              </w:rPr>
              <w:t xml:space="preserve"> </w:t>
            </w:r>
          </w:p>
          <w:p w14:paraId="54056167" w14:textId="005070C8" w:rsidR="0044176B" w:rsidRPr="0044176B" w:rsidRDefault="0044176B" w:rsidP="009C37C9">
            <w:pPr>
              <w:spacing w:after="0" w:line="240" w:lineRule="auto"/>
              <w:ind w:left="107" w:right="3405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Освіта</w:t>
            </w:r>
          </w:p>
          <w:p w14:paraId="6D768E46" w14:textId="77777777" w:rsidR="0044176B" w:rsidRPr="0044176B" w:rsidRDefault="0044176B" w:rsidP="005455CC">
            <w:pPr>
              <w:spacing w:after="0" w:line="240" w:lineRule="auto"/>
              <w:ind w:left="107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Вік</w:t>
            </w:r>
          </w:p>
          <w:p w14:paraId="783CF5CF" w14:textId="77777777" w:rsidR="0044176B" w:rsidRPr="0044176B" w:rsidRDefault="0044176B" w:rsidP="005455CC">
            <w:pPr>
              <w:spacing w:after="0" w:line="240" w:lineRule="auto"/>
              <w:ind w:left="107" w:right="4563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Стаж роботи</w:t>
            </w:r>
            <w:r w:rsidRPr="0044176B">
              <w:rPr>
                <w:rFonts w:ascii="Times New Roman" w:eastAsia="Tahoma" w:hAnsi="Times New Roman" w:cs="Times New Roman"/>
                <w:spacing w:val="-5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Кваліфікація</w:t>
            </w:r>
            <w:r w:rsidRPr="0044176B">
              <w:rPr>
                <w:rFonts w:ascii="Times New Roman" w:eastAsia="Tahoma" w:hAnsi="Times New Roman" w:cs="Times New Roman"/>
                <w:spacing w:val="-5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Звання</w:t>
            </w:r>
          </w:p>
          <w:p w14:paraId="03842A1E" w14:textId="77777777" w:rsidR="009C37C9" w:rsidRDefault="0044176B" w:rsidP="009C37C9">
            <w:pPr>
              <w:tabs>
                <w:tab w:val="left" w:pos="2910"/>
              </w:tabs>
              <w:spacing w:after="0" w:line="240" w:lineRule="auto"/>
              <w:ind w:left="107" w:right="1562"/>
              <w:rPr>
                <w:rFonts w:ascii="Times New Roman" w:eastAsia="Tahoma" w:hAnsi="Times New Roman" w:cs="Times New Roman"/>
                <w:spacing w:val="-55"/>
              </w:rPr>
            </w:pPr>
            <w:r w:rsidRPr="0044176B">
              <w:rPr>
                <w:rFonts w:ascii="Times New Roman" w:eastAsia="Tahoma" w:hAnsi="Times New Roman" w:cs="Times New Roman"/>
              </w:rPr>
              <w:t>Результати курсової перепідготовки</w:t>
            </w:r>
            <w:r w:rsidRPr="0044176B">
              <w:rPr>
                <w:rFonts w:ascii="Times New Roman" w:eastAsia="Tahoma" w:hAnsi="Times New Roman" w:cs="Times New Roman"/>
                <w:spacing w:val="-55"/>
              </w:rPr>
              <w:t xml:space="preserve"> </w:t>
            </w:r>
          </w:p>
          <w:p w14:paraId="55AEF312" w14:textId="77D6B900" w:rsidR="0044176B" w:rsidRPr="0044176B" w:rsidRDefault="0044176B" w:rsidP="009C37C9">
            <w:pPr>
              <w:tabs>
                <w:tab w:val="left" w:pos="2910"/>
              </w:tabs>
              <w:spacing w:after="0" w:line="240" w:lineRule="auto"/>
              <w:ind w:left="107" w:right="1562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Аналіз руху</w:t>
            </w:r>
            <w:r w:rsidRPr="0044176B">
              <w:rPr>
                <w:rFonts w:ascii="Times New Roman" w:eastAsia="Tahoma" w:hAnsi="Times New Roman" w:cs="Times New Roman"/>
                <w:spacing w:val="-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кадрів</w:t>
            </w:r>
          </w:p>
          <w:p w14:paraId="33AFD088" w14:textId="77777777" w:rsidR="0044176B" w:rsidRPr="0044176B" w:rsidRDefault="0044176B" w:rsidP="005455CC">
            <w:pPr>
              <w:spacing w:after="0" w:line="240" w:lineRule="auto"/>
              <w:ind w:left="107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Аналіз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заохочень</w:t>
            </w:r>
          </w:p>
        </w:tc>
      </w:tr>
      <w:tr w:rsidR="0044176B" w:rsidRPr="0044176B" w14:paraId="66F759BF" w14:textId="77777777" w:rsidTr="009C37C9">
        <w:trPr>
          <w:trHeight w:val="64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75DB6930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7D5F3CDC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</w:tcPr>
          <w:p w14:paraId="49AECFD0" w14:textId="77777777" w:rsidR="0044176B" w:rsidRPr="0044176B" w:rsidRDefault="0044176B" w:rsidP="009C37C9">
            <w:pPr>
              <w:spacing w:after="0" w:line="240" w:lineRule="auto"/>
              <w:ind w:right="182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3.2. Рівень професійної</w:t>
            </w:r>
            <w:r w:rsidRPr="0044176B">
              <w:rPr>
                <w:rFonts w:ascii="Times New Roman" w:eastAsia="Tahoma" w:hAnsi="Times New Roman" w:cs="Times New Roman"/>
                <w:b/>
                <w:spacing w:val="-50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підготовленості</w:t>
            </w:r>
          </w:p>
        </w:tc>
        <w:tc>
          <w:tcPr>
            <w:tcW w:w="6036" w:type="dxa"/>
          </w:tcPr>
          <w:p w14:paraId="52673D32" w14:textId="77777777" w:rsidR="0044176B" w:rsidRPr="0044176B" w:rsidRDefault="0044176B" w:rsidP="005455CC">
            <w:pPr>
              <w:spacing w:after="0" w:line="240" w:lineRule="auto"/>
              <w:ind w:left="107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Рівень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професійної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підготовки</w:t>
            </w:r>
          </w:p>
          <w:p w14:paraId="5DA390D0" w14:textId="77777777" w:rsidR="0044176B" w:rsidRPr="0044176B" w:rsidRDefault="0044176B" w:rsidP="005455CC">
            <w:pPr>
              <w:spacing w:after="0" w:line="240" w:lineRule="auto"/>
              <w:ind w:left="107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Вивчення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професійних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ціннісних</w:t>
            </w:r>
            <w:r w:rsidRPr="0044176B">
              <w:rPr>
                <w:rFonts w:ascii="Times New Roman" w:eastAsia="Tahoma" w:hAnsi="Times New Roman" w:cs="Times New Roman"/>
                <w:spacing w:val="50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орієнтацій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учителя</w:t>
            </w:r>
          </w:p>
        </w:tc>
      </w:tr>
      <w:tr w:rsidR="0044176B" w:rsidRPr="0044176B" w14:paraId="5A3AC5E0" w14:textId="77777777" w:rsidTr="009C37C9">
        <w:trPr>
          <w:trHeight w:val="868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14:paraId="3A3ADA97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14:paraId="7EE0A366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</w:tcPr>
          <w:p w14:paraId="0AE98A60" w14:textId="77777777" w:rsidR="0044176B" w:rsidRPr="0044176B" w:rsidRDefault="0044176B" w:rsidP="009C37C9">
            <w:pPr>
              <w:spacing w:after="0" w:line="240" w:lineRule="auto"/>
              <w:ind w:right="705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3.3. Рівень</w:t>
            </w:r>
            <w:r w:rsidRPr="0044176B">
              <w:rPr>
                <w:rFonts w:ascii="Times New Roman" w:eastAsia="Tahoma" w:hAnsi="Times New Roman" w:cs="Times New Roman"/>
                <w:b/>
                <w:spacing w:val="1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  <w:spacing w:val="-1"/>
              </w:rPr>
              <w:t>педагогічної</w:t>
            </w:r>
            <w:r w:rsidRPr="0044176B">
              <w:rPr>
                <w:rFonts w:ascii="Times New Roman" w:eastAsia="Tahoma" w:hAnsi="Times New Roman" w:cs="Times New Roman"/>
                <w:b/>
                <w:spacing w:val="-50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діяльності</w:t>
            </w:r>
          </w:p>
        </w:tc>
        <w:tc>
          <w:tcPr>
            <w:tcW w:w="6036" w:type="dxa"/>
          </w:tcPr>
          <w:p w14:paraId="3C6E4457" w14:textId="77777777" w:rsidR="0044176B" w:rsidRPr="0044176B" w:rsidRDefault="0044176B" w:rsidP="005455CC">
            <w:pPr>
              <w:spacing w:after="0" w:line="240" w:lineRule="auto"/>
              <w:ind w:left="107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Педагогічний</w:t>
            </w:r>
            <w:r w:rsidRPr="0044176B">
              <w:rPr>
                <w:rFonts w:ascii="Times New Roman" w:eastAsia="Tahoma" w:hAnsi="Times New Roman" w:cs="Times New Roman"/>
                <w:spacing w:val="-9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моніторинг</w:t>
            </w:r>
          </w:p>
          <w:p w14:paraId="796020C9" w14:textId="77777777" w:rsidR="009C37C9" w:rsidRDefault="0044176B" w:rsidP="009C37C9">
            <w:pPr>
              <w:spacing w:after="0" w:line="240" w:lineRule="auto"/>
              <w:ind w:left="107" w:right="145"/>
              <w:rPr>
                <w:rFonts w:ascii="Times New Roman" w:eastAsia="Tahoma" w:hAnsi="Times New Roman" w:cs="Times New Roman"/>
                <w:spacing w:val="-53"/>
              </w:rPr>
            </w:pPr>
            <w:r w:rsidRPr="0044176B">
              <w:rPr>
                <w:rFonts w:ascii="Times New Roman" w:eastAsia="Tahoma" w:hAnsi="Times New Roman" w:cs="Times New Roman"/>
              </w:rPr>
              <w:t>Рівень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громадської</w:t>
            </w:r>
            <w:r w:rsidRPr="0044176B">
              <w:rPr>
                <w:rFonts w:ascii="Times New Roman" w:eastAsia="Tahoma" w:hAnsi="Times New Roman" w:cs="Times New Roman"/>
                <w:spacing w:val="-7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та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суспільної</w:t>
            </w:r>
            <w:r w:rsidRPr="0044176B">
              <w:rPr>
                <w:rFonts w:ascii="Times New Roman" w:eastAsia="Tahoma" w:hAnsi="Times New Roman" w:cs="Times New Roman"/>
                <w:spacing w:val="-7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діяльності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вчителя</w:t>
            </w:r>
            <w:r w:rsidRPr="0044176B">
              <w:rPr>
                <w:rFonts w:ascii="Times New Roman" w:eastAsia="Tahoma" w:hAnsi="Times New Roman" w:cs="Times New Roman"/>
                <w:spacing w:val="-53"/>
              </w:rPr>
              <w:t xml:space="preserve"> </w:t>
            </w:r>
            <w:r w:rsidR="009C37C9" w:rsidRPr="009C37C9">
              <w:rPr>
                <w:rFonts w:ascii="Times New Roman" w:eastAsia="Tahoma" w:hAnsi="Times New Roman" w:cs="Times New Roman"/>
                <w:spacing w:val="-53"/>
              </w:rPr>
              <w:t xml:space="preserve">  </w:t>
            </w:r>
          </w:p>
          <w:p w14:paraId="6D4091AC" w14:textId="357C373E" w:rsidR="0044176B" w:rsidRPr="0044176B" w:rsidRDefault="0044176B" w:rsidP="009C37C9">
            <w:pPr>
              <w:spacing w:after="0" w:line="240" w:lineRule="auto"/>
              <w:ind w:left="107" w:right="145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Рівень самоосвітньої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діяльності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вчителя</w:t>
            </w:r>
          </w:p>
          <w:p w14:paraId="61216C0B" w14:textId="77777777" w:rsidR="0044176B" w:rsidRPr="0044176B" w:rsidRDefault="0044176B" w:rsidP="005455CC">
            <w:pPr>
              <w:spacing w:after="0" w:line="240" w:lineRule="auto"/>
              <w:ind w:left="107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Рівень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роботи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</w:t>
            </w:r>
            <w:r w:rsidRPr="0044176B">
              <w:rPr>
                <w:rFonts w:ascii="Times New Roman" w:eastAsia="Tahoma" w:hAnsi="Times New Roman" w:cs="Times New Roman"/>
                <w:spacing w:val="-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обдарованими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дітьми</w:t>
            </w:r>
          </w:p>
        </w:tc>
      </w:tr>
      <w:tr w:rsidR="0044176B" w:rsidRPr="0044176B" w14:paraId="5313FD13" w14:textId="77777777" w:rsidTr="009C37C9">
        <w:trPr>
          <w:trHeight w:val="653"/>
        </w:trPr>
        <w:tc>
          <w:tcPr>
            <w:tcW w:w="567" w:type="dxa"/>
            <w:vMerge w:val="restart"/>
            <w:vAlign w:val="center"/>
          </w:tcPr>
          <w:p w14:paraId="1BC60116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16247340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0F6611F4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59CB7DDA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6EA80795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3F37D4D7" w14:textId="77777777" w:rsidR="0044176B" w:rsidRPr="0044176B" w:rsidRDefault="0044176B" w:rsidP="009C37C9">
            <w:pPr>
              <w:spacing w:after="0" w:line="240" w:lineRule="auto"/>
              <w:ind w:left="140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4.</w:t>
            </w:r>
          </w:p>
        </w:tc>
        <w:tc>
          <w:tcPr>
            <w:tcW w:w="1559" w:type="dxa"/>
            <w:vMerge w:val="restart"/>
            <w:vAlign w:val="center"/>
          </w:tcPr>
          <w:p w14:paraId="5BED23BB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33809ECB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68588DC3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28435EA3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</w:rPr>
            </w:pPr>
          </w:p>
          <w:p w14:paraId="3B92632A" w14:textId="77777777" w:rsidR="0044176B" w:rsidRPr="0044176B" w:rsidRDefault="0044176B" w:rsidP="009C37C9">
            <w:pPr>
              <w:spacing w:after="0" w:line="240" w:lineRule="auto"/>
              <w:ind w:left="140" w:right="-6" w:hanging="128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  <w:spacing w:val="-1"/>
              </w:rPr>
              <w:lastRenderedPageBreak/>
              <w:t xml:space="preserve">Матеріально </w:t>
            </w:r>
            <w:r w:rsidRPr="0044176B">
              <w:rPr>
                <w:rFonts w:ascii="Times New Roman" w:eastAsia="Tahoma" w:hAnsi="Times New Roman" w:cs="Times New Roman"/>
                <w:b/>
              </w:rPr>
              <w:t>-</w:t>
            </w:r>
            <w:r w:rsidRPr="0044176B">
              <w:rPr>
                <w:rFonts w:ascii="Times New Roman" w:eastAsia="Tahoma" w:hAnsi="Times New Roman" w:cs="Times New Roman"/>
                <w:b/>
                <w:spacing w:val="-50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технічне та</w:t>
            </w:r>
            <w:r w:rsidRPr="0044176B">
              <w:rPr>
                <w:rFonts w:ascii="Times New Roman" w:eastAsia="Tahoma" w:hAnsi="Times New Roman" w:cs="Times New Roman"/>
                <w:b/>
                <w:spacing w:val="1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методичне</w:t>
            </w:r>
          </w:p>
          <w:p w14:paraId="79F314D3" w14:textId="77777777" w:rsidR="0044176B" w:rsidRPr="0044176B" w:rsidRDefault="0044176B" w:rsidP="009C37C9">
            <w:pPr>
              <w:spacing w:after="0" w:line="240" w:lineRule="auto"/>
              <w:ind w:left="24"/>
              <w:jc w:val="center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забезпечення</w:t>
            </w:r>
          </w:p>
        </w:tc>
        <w:tc>
          <w:tcPr>
            <w:tcW w:w="2186" w:type="dxa"/>
          </w:tcPr>
          <w:p w14:paraId="7D72E94C" w14:textId="77777777" w:rsidR="0044176B" w:rsidRPr="0044176B" w:rsidRDefault="0044176B" w:rsidP="005455CC">
            <w:pPr>
              <w:spacing w:after="0" w:line="240" w:lineRule="auto"/>
              <w:ind w:left="207" w:right="49" w:hanging="140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lastRenderedPageBreak/>
              <w:t>4.1.Технічне</w:t>
            </w:r>
            <w:r w:rsidRPr="0044176B">
              <w:rPr>
                <w:rFonts w:ascii="Times New Roman" w:eastAsia="Tahoma" w:hAnsi="Times New Roman" w:cs="Times New Roman"/>
                <w:b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та</w:t>
            </w:r>
            <w:r w:rsidRPr="0044176B">
              <w:rPr>
                <w:rFonts w:ascii="Times New Roman" w:eastAsia="Tahoma" w:hAnsi="Times New Roman" w:cs="Times New Roman"/>
                <w:b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методичне</w:t>
            </w:r>
            <w:r w:rsidRPr="0044176B">
              <w:rPr>
                <w:rFonts w:ascii="Times New Roman" w:eastAsia="Tahoma" w:hAnsi="Times New Roman" w:cs="Times New Roman"/>
                <w:b/>
                <w:spacing w:val="-49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забезпечення</w:t>
            </w:r>
            <w:r w:rsidRPr="0044176B">
              <w:rPr>
                <w:rFonts w:ascii="Times New Roman" w:eastAsia="Tahoma" w:hAnsi="Times New Roman" w:cs="Times New Roman"/>
                <w:b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кабінетів</w:t>
            </w:r>
          </w:p>
        </w:tc>
        <w:tc>
          <w:tcPr>
            <w:tcW w:w="6036" w:type="dxa"/>
          </w:tcPr>
          <w:p w14:paraId="01B5C611" w14:textId="77777777" w:rsidR="009C37C9" w:rsidRDefault="0044176B" w:rsidP="009C37C9">
            <w:pPr>
              <w:spacing w:after="0" w:line="240" w:lineRule="auto"/>
              <w:ind w:left="107" w:right="1562"/>
              <w:rPr>
                <w:rFonts w:ascii="Times New Roman" w:eastAsia="Tahoma" w:hAnsi="Times New Roman" w:cs="Times New Roman"/>
                <w:spacing w:val="-53"/>
              </w:rPr>
            </w:pPr>
            <w:r w:rsidRPr="0044176B">
              <w:rPr>
                <w:rFonts w:ascii="Times New Roman" w:eastAsia="Tahoma" w:hAnsi="Times New Roman" w:cs="Times New Roman"/>
              </w:rPr>
              <w:t>Наявність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електронних</w:t>
            </w:r>
            <w:r w:rsidRPr="0044176B">
              <w:rPr>
                <w:rFonts w:ascii="Times New Roman" w:eastAsia="Tahoma" w:hAnsi="Times New Roman" w:cs="Times New Roman"/>
                <w:spacing w:val="-8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засобів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навчання</w:t>
            </w:r>
            <w:r w:rsidRPr="0044176B">
              <w:rPr>
                <w:rFonts w:ascii="Times New Roman" w:eastAsia="Tahoma" w:hAnsi="Times New Roman" w:cs="Times New Roman"/>
                <w:spacing w:val="-53"/>
              </w:rPr>
              <w:t xml:space="preserve"> </w:t>
            </w:r>
          </w:p>
          <w:p w14:paraId="3C6CF22F" w14:textId="743072EC" w:rsidR="0044176B" w:rsidRPr="0044176B" w:rsidRDefault="0044176B" w:rsidP="009C37C9">
            <w:pPr>
              <w:spacing w:after="0" w:line="240" w:lineRule="auto"/>
              <w:ind w:left="107" w:right="1562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Стан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кабінетів</w:t>
            </w:r>
            <w:r w:rsidRPr="0044176B">
              <w:rPr>
                <w:rFonts w:ascii="Times New Roman" w:eastAsia="Tahoma" w:hAnsi="Times New Roman" w:cs="Times New Roman"/>
                <w:spacing w:val="1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та приміщень</w:t>
            </w:r>
          </w:p>
          <w:p w14:paraId="3A93CC5E" w14:textId="77777777" w:rsidR="0044176B" w:rsidRPr="0044176B" w:rsidRDefault="0044176B" w:rsidP="005455CC">
            <w:pPr>
              <w:spacing w:after="0" w:line="240" w:lineRule="auto"/>
              <w:ind w:left="107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Наявність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технічних</w:t>
            </w:r>
            <w:r w:rsidRPr="0044176B">
              <w:rPr>
                <w:rFonts w:ascii="Times New Roman" w:eastAsia="Tahoma" w:hAnsi="Times New Roman" w:cs="Times New Roman"/>
                <w:spacing w:val="-8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засобів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навчання</w:t>
            </w:r>
          </w:p>
        </w:tc>
      </w:tr>
      <w:tr w:rsidR="0044176B" w:rsidRPr="0044176B" w14:paraId="6A0929EA" w14:textId="77777777" w:rsidTr="009C37C9">
        <w:trPr>
          <w:trHeight w:val="2141"/>
        </w:trPr>
        <w:tc>
          <w:tcPr>
            <w:tcW w:w="567" w:type="dxa"/>
            <w:vMerge/>
            <w:tcBorders>
              <w:top w:val="nil"/>
              <w:bottom w:val="nil"/>
            </w:tcBorders>
            <w:vAlign w:val="center"/>
          </w:tcPr>
          <w:p w14:paraId="40E0B451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vAlign w:val="center"/>
          </w:tcPr>
          <w:p w14:paraId="07726F48" w14:textId="77777777" w:rsidR="0044176B" w:rsidRPr="0044176B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</w:tcPr>
          <w:p w14:paraId="3BD56537" w14:textId="77777777" w:rsidR="0044176B" w:rsidRPr="0044176B" w:rsidRDefault="0044176B" w:rsidP="009C37C9">
            <w:pPr>
              <w:spacing w:after="0" w:line="240" w:lineRule="auto"/>
              <w:ind w:right="371"/>
              <w:rPr>
                <w:rFonts w:ascii="Times New Roman" w:eastAsia="Tahoma" w:hAnsi="Times New Roman" w:cs="Times New Roman"/>
                <w:b/>
              </w:rPr>
            </w:pPr>
            <w:r w:rsidRPr="0044176B">
              <w:rPr>
                <w:rFonts w:ascii="Times New Roman" w:eastAsia="Tahoma" w:hAnsi="Times New Roman" w:cs="Times New Roman"/>
                <w:b/>
              </w:rPr>
              <w:t>4.2. Забезпеченість</w:t>
            </w:r>
            <w:r w:rsidRPr="0044176B">
              <w:rPr>
                <w:rFonts w:ascii="Times New Roman" w:eastAsia="Tahoma" w:hAnsi="Times New Roman" w:cs="Times New Roman"/>
                <w:b/>
                <w:spacing w:val="-50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  <w:b/>
              </w:rPr>
              <w:t>підручниками</w:t>
            </w:r>
          </w:p>
        </w:tc>
        <w:tc>
          <w:tcPr>
            <w:tcW w:w="6036" w:type="dxa"/>
          </w:tcPr>
          <w:p w14:paraId="0498D077" w14:textId="77777777" w:rsidR="0044176B" w:rsidRPr="0044176B" w:rsidRDefault="0044176B" w:rsidP="009C37C9">
            <w:pPr>
              <w:spacing w:after="0" w:line="240" w:lineRule="auto"/>
              <w:ind w:left="107" w:right="1137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Акція</w:t>
            </w:r>
            <w:r w:rsidRPr="0044176B">
              <w:rPr>
                <w:rFonts w:ascii="Times New Roman" w:eastAsia="Tahoma" w:hAnsi="Times New Roman" w:cs="Times New Roman"/>
                <w:spacing w:val="-7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«Подаруй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книгу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шкільній</w:t>
            </w:r>
            <w:r w:rsidRPr="0044176B">
              <w:rPr>
                <w:rFonts w:ascii="Times New Roman" w:eastAsia="Tahoma" w:hAnsi="Times New Roman" w:cs="Times New Roman"/>
                <w:spacing w:val="-8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бібліотеці»</w:t>
            </w:r>
            <w:r w:rsidRPr="0044176B">
              <w:rPr>
                <w:rFonts w:ascii="Times New Roman" w:eastAsia="Tahoma" w:hAnsi="Times New Roman" w:cs="Times New Roman"/>
                <w:spacing w:val="-5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Динаміка читачів бібліотеки</w:t>
            </w:r>
          </w:p>
          <w:p w14:paraId="758224C4" w14:textId="77777777" w:rsidR="0044176B" w:rsidRPr="0044176B" w:rsidRDefault="0044176B" w:rsidP="005455CC">
            <w:pPr>
              <w:spacing w:after="0" w:line="240" w:lineRule="auto"/>
              <w:ind w:left="107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Стан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накопичення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бібліотечного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фонду</w:t>
            </w:r>
          </w:p>
          <w:p w14:paraId="42528E78" w14:textId="77777777" w:rsidR="009C37C9" w:rsidRDefault="0044176B" w:rsidP="009C37C9">
            <w:pPr>
              <w:spacing w:after="0" w:line="240" w:lineRule="auto"/>
              <w:ind w:left="107" w:right="145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Стан</w:t>
            </w:r>
            <w:r w:rsidRPr="0044176B">
              <w:rPr>
                <w:rFonts w:ascii="Times New Roman" w:eastAsia="Tahoma" w:hAnsi="Times New Roman" w:cs="Times New Roman"/>
                <w:spacing w:val="-7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забезпечення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підручниками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навчального</w:t>
            </w:r>
            <w:r w:rsidRPr="0044176B">
              <w:rPr>
                <w:rFonts w:ascii="Times New Roman" w:eastAsia="Tahoma" w:hAnsi="Times New Roman" w:cs="Times New Roman"/>
                <w:spacing w:val="-7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закладу</w:t>
            </w:r>
          </w:p>
          <w:p w14:paraId="1CC9749B" w14:textId="6C638E2F" w:rsidR="0044176B" w:rsidRPr="0044176B" w:rsidRDefault="0044176B" w:rsidP="009C37C9">
            <w:pPr>
              <w:spacing w:after="0" w:line="240" w:lineRule="auto"/>
              <w:ind w:left="107" w:right="145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  <w:spacing w:val="-5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Стан</w:t>
            </w:r>
            <w:r w:rsidRPr="0044176B">
              <w:rPr>
                <w:rFonts w:ascii="Times New Roman" w:eastAsia="Tahoma" w:hAnsi="Times New Roman" w:cs="Times New Roman"/>
                <w:spacing w:val="-3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забезпечення</w:t>
            </w:r>
            <w:r w:rsidRPr="0044176B">
              <w:rPr>
                <w:rFonts w:ascii="Times New Roman" w:eastAsia="Tahoma" w:hAnsi="Times New Roman" w:cs="Times New Roman"/>
                <w:spacing w:val="-1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підручниками</w:t>
            </w:r>
            <w:r w:rsidRPr="0044176B">
              <w:rPr>
                <w:rFonts w:ascii="Times New Roman" w:eastAsia="Tahoma" w:hAnsi="Times New Roman" w:cs="Times New Roman"/>
                <w:spacing w:val="1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по класах</w:t>
            </w:r>
          </w:p>
          <w:p w14:paraId="4DD533B2" w14:textId="77777777" w:rsidR="009C37C9" w:rsidRPr="009C37C9" w:rsidRDefault="0044176B" w:rsidP="009C37C9">
            <w:pPr>
              <w:spacing w:after="0" w:line="240" w:lineRule="auto"/>
              <w:ind w:left="107" w:right="995"/>
              <w:rPr>
                <w:rFonts w:ascii="Times New Roman" w:eastAsia="Tahoma" w:hAnsi="Times New Roman" w:cs="Times New Roman"/>
                <w:spacing w:val="-54"/>
              </w:rPr>
            </w:pPr>
            <w:r w:rsidRPr="0044176B">
              <w:rPr>
                <w:rFonts w:ascii="Times New Roman" w:eastAsia="Tahoma" w:hAnsi="Times New Roman" w:cs="Times New Roman"/>
              </w:rPr>
              <w:t>Стан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накопичення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методичної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літератури</w:t>
            </w:r>
            <w:r w:rsidRPr="0044176B">
              <w:rPr>
                <w:rFonts w:ascii="Times New Roman" w:eastAsia="Tahoma" w:hAnsi="Times New Roman" w:cs="Times New Roman"/>
                <w:spacing w:val="-54"/>
              </w:rPr>
              <w:t xml:space="preserve"> </w:t>
            </w:r>
            <w:r w:rsidR="009C37C9" w:rsidRPr="009C37C9">
              <w:rPr>
                <w:rFonts w:ascii="Times New Roman" w:eastAsia="Tahoma" w:hAnsi="Times New Roman" w:cs="Times New Roman"/>
                <w:spacing w:val="-54"/>
              </w:rPr>
              <w:t xml:space="preserve"> </w:t>
            </w:r>
          </w:p>
          <w:p w14:paraId="778B2C75" w14:textId="00EE3789" w:rsidR="0044176B" w:rsidRPr="0044176B" w:rsidRDefault="0044176B" w:rsidP="009C37C9">
            <w:pPr>
              <w:spacing w:after="0" w:line="240" w:lineRule="auto"/>
              <w:ind w:left="107" w:right="995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Стан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накопичення</w:t>
            </w:r>
            <w:r w:rsidRPr="0044176B">
              <w:rPr>
                <w:rFonts w:ascii="Times New Roman" w:eastAsia="Tahoma" w:hAnsi="Times New Roman" w:cs="Times New Roman"/>
                <w:spacing w:val="2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наукової</w:t>
            </w:r>
            <w:r w:rsidRPr="0044176B">
              <w:rPr>
                <w:rFonts w:ascii="Times New Roman" w:eastAsia="Tahoma" w:hAnsi="Times New Roman" w:cs="Times New Roman"/>
                <w:spacing w:val="-4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літератури</w:t>
            </w:r>
          </w:p>
          <w:p w14:paraId="0DA0C99F" w14:textId="77777777" w:rsidR="009C37C9" w:rsidRDefault="0044176B" w:rsidP="009C37C9">
            <w:pPr>
              <w:spacing w:after="0" w:line="240" w:lineRule="auto"/>
              <w:ind w:left="107" w:right="1279"/>
              <w:rPr>
                <w:rFonts w:ascii="Times New Roman" w:eastAsia="Tahoma" w:hAnsi="Times New Roman" w:cs="Times New Roman"/>
                <w:spacing w:val="-54"/>
              </w:rPr>
            </w:pPr>
            <w:r w:rsidRPr="0044176B">
              <w:rPr>
                <w:rFonts w:ascii="Times New Roman" w:eastAsia="Tahoma" w:hAnsi="Times New Roman" w:cs="Times New Roman"/>
              </w:rPr>
              <w:t>Стан накопичення художньої літератури</w:t>
            </w:r>
            <w:r w:rsidRPr="0044176B">
              <w:rPr>
                <w:rFonts w:ascii="Times New Roman" w:eastAsia="Tahoma" w:hAnsi="Times New Roman" w:cs="Times New Roman"/>
                <w:spacing w:val="-54"/>
              </w:rPr>
              <w:t xml:space="preserve"> </w:t>
            </w:r>
          </w:p>
          <w:p w14:paraId="31356FA7" w14:textId="2B98527A" w:rsidR="0044176B" w:rsidRPr="0044176B" w:rsidRDefault="0044176B" w:rsidP="009C37C9">
            <w:pPr>
              <w:spacing w:after="0" w:line="240" w:lineRule="auto"/>
              <w:ind w:left="107" w:right="1279"/>
              <w:rPr>
                <w:rFonts w:ascii="Times New Roman" w:eastAsia="Tahoma" w:hAnsi="Times New Roman" w:cs="Times New Roman"/>
              </w:rPr>
            </w:pPr>
            <w:r w:rsidRPr="0044176B">
              <w:rPr>
                <w:rFonts w:ascii="Times New Roman" w:eastAsia="Tahoma" w:hAnsi="Times New Roman" w:cs="Times New Roman"/>
              </w:rPr>
              <w:t>Стан</w:t>
            </w:r>
            <w:r w:rsidRPr="0044176B">
              <w:rPr>
                <w:rFonts w:ascii="Times New Roman" w:eastAsia="Tahoma" w:hAnsi="Times New Roman" w:cs="Times New Roman"/>
                <w:spacing w:val="-7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накопичення</w:t>
            </w:r>
            <w:r w:rsidRPr="0044176B">
              <w:rPr>
                <w:rFonts w:ascii="Times New Roman" w:eastAsia="Tahoma" w:hAnsi="Times New Roman" w:cs="Times New Roman"/>
                <w:spacing w:val="-5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довідкової</w:t>
            </w:r>
            <w:r w:rsidRPr="0044176B">
              <w:rPr>
                <w:rFonts w:ascii="Times New Roman" w:eastAsia="Tahoma" w:hAnsi="Times New Roman" w:cs="Times New Roman"/>
                <w:spacing w:val="-6"/>
              </w:rPr>
              <w:t xml:space="preserve"> </w:t>
            </w:r>
            <w:r w:rsidRPr="0044176B">
              <w:rPr>
                <w:rFonts w:ascii="Times New Roman" w:eastAsia="Tahoma" w:hAnsi="Times New Roman" w:cs="Times New Roman"/>
              </w:rPr>
              <w:t>літератури</w:t>
            </w:r>
          </w:p>
        </w:tc>
      </w:tr>
      <w:tr w:rsidR="0044176B" w:rsidRPr="009C37C9" w14:paraId="1936CED1" w14:textId="77777777" w:rsidTr="009C37C9">
        <w:trPr>
          <w:trHeight w:val="1051"/>
        </w:trPr>
        <w:tc>
          <w:tcPr>
            <w:tcW w:w="567" w:type="dxa"/>
            <w:vAlign w:val="center"/>
          </w:tcPr>
          <w:p w14:paraId="0F41ECDC" w14:textId="77777777" w:rsidR="0044176B" w:rsidRPr="009C37C9" w:rsidRDefault="0044176B" w:rsidP="009C37C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F286539" w14:textId="77777777" w:rsidR="0044176B" w:rsidRPr="009C37C9" w:rsidRDefault="0044176B" w:rsidP="009C37C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150E67D7" w14:textId="7BC02979" w:rsidR="0044176B" w:rsidRPr="009C37C9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559" w:type="dxa"/>
            <w:vAlign w:val="center"/>
          </w:tcPr>
          <w:p w14:paraId="16040B35" w14:textId="77777777" w:rsidR="0044176B" w:rsidRPr="009C37C9" w:rsidRDefault="0044176B" w:rsidP="009C37C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64B24E90" w14:textId="342EBAA9" w:rsidR="0044176B" w:rsidRPr="009C37C9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  <w:b/>
              </w:rPr>
              <w:t>Система</w:t>
            </w:r>
            <w:r w:rsidRPr="009C37C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  <w:spacing w:val="-1"/>
              </w:rPr>
              <w:t>управління</w:t>
            </w:r>
          </w:p>
        </w:tc>
        <w:tc>
          <w:tcPr>
            <w:tcW w:w="2186" w:type="dxa"/>
          </w:tcPr>
          <w:p w14:paraId="277CD1A4" w14:textId="7359645F" w:rsidR="0044176B" w:rsidRPr="009C37C9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  <w:r w:rsidRPr="009C37C9">
              <w:rPr>
                <w:rFonts w:ascii="Times New Roman" w:hAnsi="Times New Roman" w:cs="Times New Roman"/>
                <w:b/>
              </w:rPr>
              <w:t>5.1.</w:t>
            </w:r>
            <w:r w:rsidRPr="009C37C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Якість</w:t>
            </w:r>
            <w:r w:rsidRPr="009C37C9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управління</w:t>
            </w:r>
          </w:p>
        </w:tc>
        <w:tc>
          <w:tcPr>
            <w:tcW w:w="6036" w:type="dxa"/>
          </w:tcPr>
          <w:p w14:paraId="476C8626" w14:textId="77777777" w:rsidR="0044176B" w:rsidRPr="009C37C9" w:rsidRDefault="0044176B" w:rsidP="005455CC">
            <w:pPr>
              <w:pStyle w:val="TableParagraph"/>
              <w:ind w:left="107" w:right="960"/>
              <w:rPr>
                <w:rFonts w:ascii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Ефективність</w:t>
            </w:r>
            <w:r w:rsidRPr="009C37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діяльності</w:t>
            </w:r>
            <w:r w:rsidRPr="009C37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навчального</w:t>
            </w:r>
            <w:r w:rsidRPr="009C37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закладу</w:t>
            </w:r>
            <w:r w:rsidRPr="009C37C9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Ефективність</w:t>
            </w:r>
            <w:r w:rsidRPr="009C37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управлінської діяльності</w:t>
            </w:r>
          </w:p>
          <w:p w14:paraId="2963408A" w14:textId="77777777" w:rsidR="0044176B" w:rsidRPr="009C37C9" w:rsidRDefault="0044176B" w:rsidP="005455C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Ефективність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управлінських</w:t>
            </w:r>
            <w:r w:rsidRPr="009C37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рішень</w:t>
            </w:r>
          </w:p>
          <w:p w14:paraId="4336E267" w14:textId="77777777" w:rsidR="009C37C9" w:rsidRDefault="0044176B" w:rsidP="009C37C9">
            <w:pPr>
              <w:spacing w:after="0" w:line="240" w:lineRule="auto"/>
              <w:ind w:left="107" w:right="995"/>
              <w:rPr>
                <w:rFonts w:ascii="Times New Roman" w:hAnsi="Times New Roman" w:cs="Times New Roman"/>
                <w:spacing w:val="-54"/>
              </w:rPr>
            </w:pPr>
            <w:r w:rsidRPr="009C37C9">
              <w:rPr>
                <w:rFonts w:ascii="Times New Roman" w:hAnsi="Times New Roman" w:cs="Times New Roman"/>
              </w:rPr>
              <w:t>Участь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керівних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кадрів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у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методичній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роботі</w:t>
            </w:r>
            <w:r w:rsidRPr="009C37C9">
              <w:rPr>
                <w:rFonts w:ascii="Times New Roman" w:hAnsi="Times New Roman" w:cs="Times New Roman"/>
                <w:spacing w:val="-54"/>
              </w:rPr>
              <w:t xml:space="preserve"> </w:t>
            </w:r>
          </w:p>
          <w:p w14:paraId="7A83468F" w14:textId="24574676" w:rsidR="0044176B" w:rsidRPr="009C37C9" w:rsidRDefault="0044176B" w:rsidP="009C37C9">
            <w:pPr>
              <w:spacing w:after="0" w:line="240" w:lineRule="auto"/>
              <w:ind w:left="107" w:right="995"/>
              <w:rPr>
                <w:rFonts w:ascii="Times New Roman" w:eastAsia="Tahoma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Участь</w:t>
            </w:r>
            <w:r w:rsidRPr="009C37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учителів у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методичній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роботі</w:t>
            </w:r>
          </w:p>
        </w:tc>
      </w:tr>
      <w:tr w:rsidR="0044176B" w:rsidRPr="009C37C9" w14:paraId="4B139848" w14:textId="77777777" w:rsidTr="009C37C9">
        <w:trPr>
          <w:trHeight w:val="210"/>
        </w:trPr>
        <w:tc>
          <w:tcPr>
            <w:tcW w:w="567" w:type="dxa"/>
            <w:vMerge w:val="restart"/>
            <w:vAlign w:val="center"/>
          </w:tcPr>
          <w:p w14:paraId="72B4AE5D" w14:textId="77777777" w:rsidR="0044176B" w:rsidRPr="009C37C9" w:rsidRDefault="0044176B" w:rsidP="009C37C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1892167B" w14:textId="77777777" w:rsidR="0044176B" w:rsidRPr="009C37C9" w:rsidRDefault="0044176B" w:rsidP="009C37C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37DD9B01" w14:textId="3775275A" w:rsidR="0044176B" w:rsidRPr="009C37C9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559" w:type="dxa"/>
            <w:vMerge w:val="restart"/>
            <w:vAlign w:val="center"/>
          </w:tcPr>
          <w:p w14:paraId="24738A27" w14:textId="77777777" w:rsidR="0044176B" w:rsidRPr="009C37C9" w:rsidRDefault="0044176B" w:rsidP="009C37C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7F87C791" w14:textId="77777777" w:rsidR="0044176B" w:rsidRPr="009C37C9" w:rsidRDefault="0044176B" w:rsidP="009C37C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4B904982" w14:textId="16FFF7DF" w:rsidR="0044176B" w:rsidRPr="009C37C9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  <w:b/>
              </w:rPr>
              <w:t>Батьки</w:t>
            </w:r>
          </w:p>
        </w:tc>
        <w:tc>
          <w:tcPr>
            <w:tcW w:w="2186" w:type="dxa"/>
          </w:tcPr>
          <w:p w14:paraId="7960D963" w14:textId="46C3AF83" w:rsidR="0044176B" w:rsidRPr="009C37C9" w:rsidRDefault="0044176B" w:rsidP="009C37C9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9C37C9">
              <w:rPr>
                <w:rFonts w:ascii="Times New Roman" w:hAnsi="Times New Roman" w:cs="Times New Roman"/>
                <w:b/>
              </w:rPr>
              <w:t>6.1.</w:t>
            </w:r>
            <w:r w:rsidRPr="009C37C9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Соціальний</w:t>
            </w:r>
            <w:r w:rsidRPr="009C37C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склад</w:t>
            </w:r>
            <w:r w:rsidR="009C37C9" w:rsidRPr="009C37C9">
              <w:rPr>
                <w:rFonts w:ascii="Times New Roman" w:hAnsi="Times New Roman" w:cs="Times New Roman"/>
                <w:b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сімей</w:t>
            </w:r>
          </w:p>
        </w:tc>
        <w:tc>
          <w:tcPr>
            <w:tcW w:w="6036" w:type="dxa"/>
          </w:tcPr>
          <w:p w14:paraId="1380B104" w14:textId="602BCD55" w:rsidR="0044176B" w:rsidRPr="009C37C9" w:rsidRDefault="0044176B" w:rsidP="009C37C9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Дослідження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соціального</w:t>
            </w:r>
            <w:r w:rsidRPr="009C37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складу</w:t>
            </w:r>
            <w:r w:rsidRPr="009C37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сімей,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освіта</w:t>
            </w:r>
            <w:r w:rsidRPr="009C37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батьків,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вік,</w:t>
            </w:r>
            <w:r w:rsidR="009C37C9" w:rsidRPr="009C37C9">
              <w:rPr>
                <w:rFonts w:ascii="Times New Roman" w:hAnsi="Times New Roman" w:cs="Times New Roman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зайнятість</w:t>
            </w:r>
          </w:p>
        </w:tc>
      </w:tr>
      <w:tr w:rsidR="0044176B" w:rsidRPr="009C37C9" w14:paraId="72F1FB2B" w14:textId="77777777" w:rsidTr="009C37C9">
        <w:trPr>
          <w:trHeight w:val="472"/>
        </w:trPr>
        <w:tc>
          <w:tcPr>
            <w:tcW w:w="567" w:type="dxa"/>
            <w:vMerge/>
            <w:vAlign w:val="center"/>
          </w:tcPr>
          <w:p w14:paraId="18867E67" w14:textId="77777777" w:rsidR="0044176B" w:rsidRPr="009C37C9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7AABED16" w14:textId="77777777" w:rsidR="0044176B" w:rsidRPr="009C37C9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</w:tcPr>
          <w:p w14:paraId="30B3639F" w14:textId="467A9695" w:rsidR="0044176B" w:rsidRPr="009C37C9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  <w:r w:rsidRPr="009C37C9">
              <w:rPr>
                <w:rFonts w:ascii="Times New Roman" w:hAnsi="Times New Roman" w:cs="Times New Roman"/>
                <w:b/>
              </w:rPr>
              <w:t>6.2. Рівень співпраці школи</w:t>
            </w:r>
            <w:r w:rsidRPr="009C37C9">
              <w:rPr>
                <w:rFonts w:ascii="Times New Roman" w:hAnsi="Times New Roman" w:cs="Times New Roman"/>
                <w:b/>
                <w:spacing w:val="-50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та</w:t>
            </w:r>
            <w:r w:rsidRPr="009C37C9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батьків</w:t>
            </w:r>
          </w:p>
        </w:tc>
        <w:tc>
          <w:tcPr>
            <w:tcW w:w="6036" w:type="dxa"/>
          </w:tcPr>
          <w:p w14:paraId="6D01A3B3" w14:textId="0BB6F48B" w:rsidR="0044176B" w:rsidRPr="009C37C9" w:rsidRDefault="0044176B" w:rsidP="009C37C9">
            <w:pPr>
              <w:spacing w:after="0" w:line="240" w:lineRule="auto"/>
              <w:ind w:left="107" w:right="995"/>
              <w:rPr>
                <w:rFonts w:ascii="Times New Roman" w:eastAsia="Tahoma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Дослідження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рівня</w:t>
            </w:r>
            <w:r w:rsidRPr="009C37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співпраці</w:t>
            </w:r>
            <w:r w:rsidRPr="009C37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школи</w:t>
            </w:r>
            <w:r w:rsidRPr="009C37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та</w:t>
            </w:r>
            <w:r w:rsidR="009C37C9" w:rsidRPr="009C37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батьків</w:t>
            </w:r>
          </w:p>
        </w:tc>
      </w:tr>
      <w:tr w:rsidR="0044176B" w:rsidRPr="009C37C9" w14:paraId="292BCE43" w14:textId="77777777" w:rsidTr="009C37C9">
        <w:trPr>
          <w:trHeight w:val="267"/>
        </w:trPr>
        <w:tc>
          <w:tcPr>
            <w:tcW w:w="567" w:type="dxa"/>
            <w:vMerge/>
            <w:vAlign w:val="center"/>
          </w:tcPr>
          <w:p w14:paraId="2E55F81D" w14:textId="77777777" w:rsidR="0044176B" w:rsidRPr="009C37C9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331C49ED" w14:textId="77777777" w:rsidR="0044176B" w:rsidRPr="009C37C9" w:rsidRDefault="0044176B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</w:tcPr>
          <w:p w14:paraId="5F4CD752" w14:textId="710F75FA" w:rsidR="0044176B" w:rsidRPr="009C37C9" w:rsidRDefault="0044176B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  <w:r w:rsidRPr="009C37C9">
              <w:rPr>
                <w:rFonts w:ascii="Times New Roman" w:hAnsi="Times New Roman" w:cs="Times New Roman"/>
                <w:b/>
              </w:rPr>
              <w:t>6.3.</w:t>
            </w:r>
            <w:r w:rsidRPr="009C37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Вивчення</w:t>
            </w:r>
            <w:r w:rsidRPr="009C37C9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запитів</w:t>
            </w:r>
            <w:r w:rsidRPr="009C37C9">
              <w:rPr>
                <w:rFonts w:ascii="Times New Roman" w:hAnsi="Times New Roman" w:cs="Times New Roman"/>
                <w:b/>
                <w:spacing w:val="-50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батьків</w:t>
            </w:r>
          </w:p>
        </w:tc>
        <w:tc>
          <w:tcPr>
            <w:tcW w:w="6036" w:type="dxa"/>
          </w:tcPr>
          <w:p w14:paraId="21ED56E8" w14:textId="792DF88B" w:rsidR="0044176B" w:rsidRPr="009C37C9" w:rsidRDefault="0044176B" w:rsidP="005455CC">
            <w:pPr>
              <w:spacing w:after="0" w:line="240" w:lineRule="auto"/>
              <w:ind w:left="107" w:right="1965"/>
              <w:rPr>
                <w:rFonts w:ascii="Times New Roman" w:eastAsia="Tahoma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Вивчення</w:t>
            </w:r>
            <w:r w:rsidRPr="009C37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запитів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батьків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з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різних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аспектів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освітнього</w:t>
            </w:r>
            <w:r w:rsidRPr="009C37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процесу</w:t>
            </w:r>
          </w:p>
        </w:tc>
      </w:tr>
      <w:tr w:rsidR="009C37C9" w:rsidRPr="009C37C9" w14:paraId="5CFC53BB" w14:textId="77777777" w:rsidTr="009C37C9">
        <w:trPr>
          <w:trHeight w:val="954"/>
        </w:trPr>
        <w:tc>
          <w:tcPr>
            <w:tcW w:w="567" w:type="dxa"/>
            <w:vMerge w:val="restart"/>
            <w:vAlign w:val="center"/>
          </w:tcPr>
          <w:p w14:paraId="73A4EF18" w14:textId="77777777" w:rsidR="009C37C9" w:rsidRPr="009C37C9" w:rsidRDefault="009C37C9" w:rsidP="009C37C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5AC92803" w14:textId="44AE0359" w:rsidR="009C37C9" w:rsidRPr="009C37C9" w:rsidRDefault="009C37C9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559" w:type="dxa"/>
            <w:vMerge w:val="restart"/>
            <w:vAlign w:val="center"/>
          </w:tcPr>
          <w:p w14:paraId="62C337BC" w14:textId="77777777" w:rsidR="009C37C9" w:rsidRPr="009C37C9" w:rsidRDefault="009C37C9" w:rsidP="009C37C9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7210DAB2" w14:textId="657375C3" w:rsidR="009C37C9" w:rsidRPr="009C37C9" w:rsidRDefault="009C37C9" w:rsidP="009C3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  <w:b/>
              </w:rPr>
              <w:t>Громадськість</w:t>
            </w:r>
          </w:p>
        </w:tc>
        <w:tc>
          <w:tcPr>
            <w:tcW w:w="2186" w:type="dxa"/>
          </w:tcPr>
          <w:p w14:paraId="1979AF7B" w14:textId="77777777" w:rsidR="009C37C9" w:rsidRPr="009C37C9" w:rsidRDefault="009C37C9" w:rsidP="005455C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BA2D62E" w14:textId="6C4DBBE7" w:rsidR="009C37C9" w:rsidRPr="009C37C9" w:rsidRDefault="009C37C9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  <w:r w:rsidRPr="009C37C9">
              <w:rPr>
                <w:rFonts w:ascii="Times New Roman" w:hAnsi="Times New Roman" w:cs="Times New Roman"/>
                <w:b/>
              </w:rPr>
              <w:t>7.1.</w:t>
            </w:r>
            <w:r w:rsidRPr="009C37C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Соціальна</w:t>
            </w:r>
            <w:r w:rsidRPr="009C37C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карта</w:t>
            </w:r>
            <w:r w:rsidRPr="009C37C9">
              <w:rPr>
                <w:rFonts w:ascii="Times New Roman" w:hAnsi="Times New Roman" w:cs="Times New Roman"/>
                <w:b/>
                <w:spacing w:val="-50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мікрорайону</w:t>
            </w:r>
          </w:p>
        </w:tc>
        <w:tc>
          <w:tcPr>
            <w:tcW w:w="6036" w:type="dxa"/>
          </w:tcPr>
          <w:p w14:paraId="7D2E6BEC" w14:textId="77777777" w:rsidR="009C37C9" w:rsidRPr="009C37C9" w:rsidRDefault="009C37C9" w:rsidP="005455C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Неблагополучні</w:t>
            </w:r>
            <w:r w:rsidRPr="009C37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сім’ї</w:t>
            </w:r>
          </w:p>
          <w:p w14:paraId="78EF4939" w14:textId="77777777" w:rsidR="009C37C9" w:rsidRPr="009C37C9" w:rsidRDefault="009C37C9" w:rsidP="005455C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Сім’ї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пільгових</w:t>
            </w:r>
            <w:r w:rsidRPr="009C37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категорій</w:t>
            </w:r>
            <w:r w:rsidRPr="009C37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та кількість</w:t>
            </w:r>
            <w:r w:rsidRPr="009C37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дітей</w:t>
            </w:r>
            <w:r w:rsidRPr="009C37C9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у</w:t>
            </w:r>
            <w:r w:rsidRPr="009C37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них</w:t>
            </w:r>
          </w:p>
          <w:p w14:paraId="00FF4B67" w14:textId="0ED8FFBA" w:rsidR="009C37C9" w:rsidRPr="009C37C9" w:rsidRDefault="009C37C9" w:rsidP="009C37C9">
            <w:pPr>
              <w:spacing w:after="0" w:line="240" w:lineRule="auto"/>
              <w:ind w:left="107" w:right="-139"/>
              <w:rPr>
                <w:rFonts w:ascii="Times New Roman" w:eastAsia="Tahoma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Різні</w:t>
            </w:r>
            <w:r w:rsidRPr="009C37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групи</w:t>
            </w:r>
            <w:r w:rsidRPr="009C37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населення: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інваліди,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учасники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ВВВ,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літні</w:t>
            </w:r>
            <w:r w:rsidRPr="009C37C9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люди,</w:t>
            </w:r>
            <w:r w:rsidRPr="009C37C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які</w:t>
            </w:r>
            <w:r w:rsidRPr="009C37C9">
              <w:rPr>
                <w:rFonts w:ascii="Times New Roman" w:hAnsi="Times New Roman" w:cs="Times New Roman"/>
                <w:spacing w:val="-54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потребують допомоги</w:t>
            </w:r>
          </w:p>
        </w:tc>
      </w:tr>
      <w:tr w:rsidR="009C37C9" w:rsidRPr="009C37C9" w14:paraId="5E6FE6C3" w14:textId="77777777" w:rsidTr="00FF6832">
        <w:trPr>
          <w:trHeight w:val="542"/>
        </w:trPr>
        <w:tc>
          <w:tcPr>
            <w:tcW w:w="567" w:type="dxa"/>
            <w:vMerge/>
          </w:tcPr>
          <w:p w14:paraId="7EA94BB6" w14:textId="77777777" w:rsidR="009C37C9" w:rsidRPr="009C37C9" w:rsidRDefault="009C37C9" w:rsidP="005455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3FCA81E0" w14:textId="77777777" w:rsidR="009C37C9" w:rsidRPr="009C37C9" w:rsidRDefault="009C37C9" w:rsidP="005455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</w:tcPr>
          <w:p w14:paraId="56E5327C" w14:textId="35D74B54" w:rsidR="009C37C9" w:rsidRPr="009C37C9" w:rsidRDefault="009C37C9" w:rsidP="005455CC">
            <w:pPr>
              <w:spacing w:after="0" w:line="240" w:lineRule="auto"/>
              <w:rPr>
                <w:rFonts w:ascii="Times New Roman" w:eastAsia="Tahoma" w:hAnsi="Times New Roman" w:cs="Times New Roman"/>
                <w:b/>
              </w:rPr>
            </w:pPr>
            <w:r w:rsidRPr="009C37C9">
              <w:rPr>
                <w:rFonts w:ascii="Times New Roman" w:hAnsi="Times New Roman" w:cs="Times New Roman"/>
                <w:b/>
              </w:rPr>
              <w:t>7.2. Рівень співпраці з</w:t>
            </w:r>
            <w:r w:rsidRPr="009C37C9">
              <w:rPr>
                <w:rFonts w:ascii="Times New Roman" w:hAnsi="Times New Roman" w:cs="Times New Roman"/>
                <w:b/>
                <w:spacing w:val="-50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громадськими</w:t>
            </w:r>
            <w:r w:rsidRPr="009C37C9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9C37C9">
              <w:rPr>
                <w:rFonts w:ascii="Times New Roman" w:hAnsi="Times New Roman" w:cs="Times New Roman"/>
                <w:b/>
              </w:rPr>
              <w:t>організаціями</w:t>
            </w:r>
          </w:p>
        </w:tc>
        <w:tc>
          <w:tcPr>
            <w:tcW w:w="6036" w:type="dxa"/>
          </w:tcPr>
          <w:p w14:paraId="1F71974E" w14:textId="77777777" w:rsidR="009C37C9" w:rsidRPr="009C37C9" w:rsidRDefault="009C37C9" w:rsidP="005455C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1CE9D28" w14:textId="63C6513E" w:rsidR="009C37C9" w:rsidRPr="009C37C9" w:rsidRDefault="009C37C9" w:rsidP="005455CC">
            <w:pPr>
              <w:spacing w:after="0" w:line="240" w:lineRule="auto"/>
              <w:ind w:left="107" w:right="1965"/>
              <w:rPr>
                <w:rFonts w:ascii="Times New Roman" w:eastAsia="Tahoma" w:hAnsi="Times New Roman" w:cs="Times New Roman"/>
              </w:rPr>
            </w:pPr>
            <w:r w:rsidRPr="009C37C9">
              <w:rPr>
                <w:rFonts w:ascii="Times New Roman" w:hAnsi="Times New Roman" w:cs="Times New Roman"/>
              </w:rPr>
              <w:t>Дослідження</w:t>
            </w:r>
            <w:r w:rsidRPr="009C37C9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рівня</w:t>
            </w:r>
            <w:r w:rsidRPr="009C37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співпраці</w:t>
            </w:r>
            <w:r w:rsidRPr="009C37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з</w:t>
            </w:r>
            <w:r w:rsidRPr="009C37C9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громадськими</w:t>
            </w:r>
            <w:r w:rsidRPr="009C37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C37C9">
              <w:rPr>
                <w:rFonts w:ascii="Times New Roman" w:hAnsi="Times New Roman" w:cs="Times New Roman"/>
              </w:rPr>
              <w:t>організаціями</w:t>
            </w:r>
          </w:p>
        </w:tc>
      </w:tr>
    </w:tbl>
    <w:p w14:paraId="4F08A869" w14:textId="7329E298" w:rsidR="002D4A2C" w:rsidRDefault="002D4A2C" w:rsidP="0044176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uk-UA"/>
        </w:rPr>
      </w:pPr>
    </w:p>
    <w:p w14:paraId="07A1B1F4" w14:textId="28E6C94C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745CDDE" w14:textId="460B714F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1BE07A4" w14:textId="7F308A4A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13A76792" w14:textId="21AA543C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7513A8D" w14:textId="38ABD081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58E5C7F" w14:textId="5D724711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DDC21AE" w14:textId="0A66F143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420CB91" w14:textId="6C537A01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2EA6DD1" w14:textId="2683D76C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2AEC24AD" w14:textId="31D46253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1B3F35EB" w14:textId="685839CB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688222A" w14:textId="3FDDD62A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4B6FF55" w14:textId="0F75617B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457FAAC2" w14:textId="4DC69DC2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579EE7AD" w14:textId="062ACDA4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331FAE5F" w14:textId="61714947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52150FAB" w14:textId="0D06FC06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5FFF310B" w14:textId="5C095C0B" w:rsidR="002D4A2C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6E1D0529" w14:textId="77777777" w:rsidR="002D4A2C" w:rsidRPr="00644AF0" w:rsidRDefault="002D4A2C" w:rsidP="004B14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</w:p>
    <w:p w14:paraId="7836E80B" w14:textId="77777777" w:rsidR="00633A7E" w:rsidRPr="00644AF0" w:rsidRDefault="00633A7E" w:rsidP="004B14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33A7E" w:rsidRPr="00644AF0" w:rsidSect="004B141D">
      <w:headerReference w:type="even" r:id="rId10"/>
      <w:pgSz w:w="11906" w:h="16838"/>
      <w:pgMar w:top="125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C57EE" w14:textId="77777777" w:rsidR="007D518A" w:rsidRDefault="007D518A">
      <w:r>
        <w:separator/>
      </w:r>
    </w:p>
  </w:endnote>
  <w:endnote w:type="continuationSeparator" w:id="0">
    <w:p w14:paraId="191A5505" w14:textId="77777777" w:rsidR="007D518A" w:rsidRDefault="007D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29242" w14:textId="77777777" w:rsidR="007D518A" w:rsidRDefault="007D518A">
      <w:r>
        <w:separator/>
      </w:r>
    </w:p>
  </w:footnote>
  <w:footnote w:type="continuationSeparator" w:id="0">
    <w:p w14:paraId="41CBEF4E" w14:textId="77777777" w:rsidR="007D518A" w:rsidRDefault="007D5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7A583" w14:textId="77777777" w:rsidR="00633A7E" w:rsidRDefault="00633A7E" w:rsidP="005F52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B54D69" w14:textId="77777777" w:rsidR="00633A7E" w:rsidRDefault="00633A7E">
    <w:pPr>
      <w:pStyle w:val="a5"/>
    </w:pPr>
  </w:p>
  <w:p w14:paraId="434842DA" w14:textId="77777777" w:rsidR="00CC0907" w:rsidRDefault="00CC09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1FF6"/>
    <w:multiLevelType w:val="multilevel"/>
    <w:tmpl w:val="D118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54773F6"/>
    <w:multiLevelType w:val="multilevel"/>
    <w:tmpl w:val="E180793E"/>
    <w:lvl w:ilvl="0">
      <w:start w:val="4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182B56C5"/>
    <w:multiLevelType w:val="multilevel"/>
    <w:tmpl w:val="1AD00B02"/>
    <w:lvl w:ilvl="0">
      <w:start w:val="1"/>
      <w:numFmt w:val="decimal"/>
      <w:lvlText w:val="%1."/>
      <w:lvlJc w:val="left"/>
      <w:pPr>
        <w:ind w:left="744" w:hanging="428"/>
      </w:pPr>
      <w:rPr>
        <w:b/>
        <w:bCs/>
        <w:w w:val="10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733" w:hanging="677"/>
      </w:pPr>
      <w:rPr>
        <w:spacing w:val="-1"/>
        <w:w w:val="100"/>
        <w:lang w:val="uk-UA" w:eastAsia="en-US" w:bidi="ar-SA"/>
      </w:rPr>
    </w:lvl>
    <w:lvl w:ilvl="2">
      <w:numFmt w:val="bullet"/>
      <w:lvlText w:val=""/>
      <w:lvlJc w:val="left"/>
      <w:pPr>
        <w:ind w:left="1465" w:hanging="677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1460" w:hanging="677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1520" w:hanging="677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1540" w:hanging="677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1580" w:hanging="677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1600" w:hanging="677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1740" w:hanging="677"/>
      </w:pPr>
      <w:rPr>
        <w:lang w:val="uk-UA" w:eastAsia="en-US" w:bidi="ar-SA"/>
      </w:rPr>
    </w:lvl>
  </w:abstractNum>
  <w:abstractNum w:abstractNumId="3" w15:restartNumberingAfterBreak="0">
    <w:nsid w:val="1DED36A9"/>
    <w:multiLevelType w:val="multilevel"/>
    <w:tmpl w:val="6ED6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DB33F7"/>
    <w:multiLevelType w:val="multilevel"/>
    <w:tmpl w:val="8C5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C76B0"/>
    <w:multiLevelType w:val="multilevel"/>
    <w:tmpl w:val="0436E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E1C65"/>
    <w:multiLevelType w:val="multilevel"/>
    <w:tmpl w:val="2D4C3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56150A"/>
    <w:multiLevelType w:val="multilevel"/>
    <w:tmpl w:val="917A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83B37"/>
    <w:multiLevelType w:val="hybridMultilevel"/>
    <w:tmpl w:val="979A5CE0"/>
    <w:lvl w:ilvl="0" w:tplc="28CA36FA">
      <w:start w:val="3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1481F33"/>
    <w:multiLevelType w:val="multilevel"/>
    <w:tmpl w:val="26B8E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724B4"/>
    <w:multiLevelType w:val="hybridMultilevel"/>
    <w:tmpl w:val="90A8154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9533618"/>
    <w:multiLevelType w:val="hybridMultilevel"/>
    <w:tmpl w:val="CD9420F4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E09DE"/>
    <w:multiLevelType w:val="hybridMultilevel"/>
    <w:tmpl w:val="82DA4D34"/>
    <w:lvl w:ilvl="0" w:tplc="71B82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94AB5"/>
    <w:multiLevelType w:val="multilevel"/>
    <w:tmpl w:val="9C5C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728F7"/>
    <w:multiLevelType w:val="multilevel"/>
    <w:tmpl w:val="9972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752145"/>
    <w:multiLevelType w:val="hybridMultilevel"/>
    <w:tmpl w:val="66240954"/>
    <w:lvl w:ilvl="0" w:tplc="71B82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BE0DFC"/>
    <w:multiLevelType w:val="hybridMultilevel"/>
    <w:tmpl w:val="68BED80C"/>
    <w:lvl w:ilvl="0" w:tplc="71B82C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8576FF"/>
    <w:multiLevelType w:val="multilevel"/>
    <w:tmpl w:val="B9A0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AC6AD8"/>
    <w:multiLevelType w:val="multilevel"/>
    <w:tmpl w:val="3AFEA0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9127FB"/>
    <w:multiLevelType w:val="multilevel"/>
    <w:tmpl w:val="009807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0D2156B"/>
    <w:multiLevelType w:val="multilevel"/>
    <w:tmpl w:val="D380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A6463"/>
    <w:multiLevelType w:val="multilevel"/>
    <w:tmpl w:val="07B06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5277AA"/>
    <w:multiLevelType w:val="multilevel"/>
    <w:tmpl w:val="F25C3D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6E4D5E88"/>
    <w:multiLevelType w:val="multilevel"/>
    <w:tmpl w:val="9ECA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513728"/>
    <w:multiLevelType w:val="hybridMultilevel"/>
    <w:tmpl w:val="6FC08D82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3E745AB"/>
    <w:multiLevelType w:val="multilevel"/>
    <w:tmpl w:val="FD06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C463FE"/>
    <w:multiLevelType w:val="hybridMultilevel"/>
    <w:tmpl w:val="9FACFB88"/>
    <w:lvl w:ilvl="0" w:tplc="71B82C7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BC16CF"/>
    <w:multiLevelType w:val="multilevel"/>
    <w:tmpl w:val="91A6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4"/>
  </w:num>
  <w:num w:numId="3">
    <w:abstractNumId w:val="6"/>
  </w:num>
  <w:num w:numId="4">
    <w:abstractNumId w:val="7"/>
  </w:num>
  <w:num w:numId="5">
    <w:abstractNumId w:val="25"/>
  </w:num>
  <w:num w:numId="6">
    <w:abstractNumId w:val="3"/>
  </w:num>
  <w:num w:numId="7">
    <w:abstractNumId w:val="20"/>
  </w:num>
  <w:num w:numId="8">
    <w:abstractNumId w:val="23"/>
  </w:num>
  <w:num w:numId="9">
    <w:abstractNumId w:val="17"/>
  </w:num>
  <w:num w:numId="10">
    <w:abstractNumId w:val="13"/>
  </w:num>
  <w:num w:numId="11">
    <w:abstractNumId w:val="26"/>
  </w:num>
  <w:num w:numId="12">
    <w:abstractNumId w:val="12"/>
  </w:num>
  <w:num w:numId="13">
    <w:abstractNumId w:val="1"/>
  </w:num>
  <w:num w:numId="14">
    <w:abstractNumId w:val="15"/>
  </w:num>
  <w:num w:numId="15">
    <w:abstractNumId w:val="19"/>
  </w:num>
  <w:num w:numId="16">
    <w:abstractNumId w:val="5"/>
  </w:num>
  <w:num w:numId="17">
    <w:abstractNumId w:val="9"/>
  </w:num>
  <w:num w:numId="18">
    <w:abstractNumId w:val="18"/>
  </w:num>
  <w:num w:numId="19">
    <w:abstractNumId w:val="0"/>
  </w:num>
  <w:num w:numId="20">
    <w:abstractNumId w:val="11"/>
  </w:num>
  <w:num w:numId="21">
    <w:abstractNumId w:val="16"/>
  </w:num>
  <w:num w:numId="22">
    <w:abstractNumId w:val="24"/>
  </w:num>
  <w:num w:numId="23">
    <w:abstractNumId w:val="10"/>
  </w:num>
  <w:num w:numId="24">
    <w:abstractNumId w:val="21"/>
  </w:num>
  <w:num w:numId="25">
    <w:abstractNumId w:val="22"/>
  </w:num>
  <w:num w:numId="26">
    <w:abstractNumId w:val="4"/>
  </w:num>
  <w:num w:numId="2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94"/>
    <w:rsid w:val="000859CF"/>
    <w:rsid w:val="000863C9"/>
    <w:rsid w:val="000C0B54"/>
    <w:rsid w:val="000C0B76"/>
    <w:rsid w:val="000D7AD2"/>
    <w:rsid w:val="00143F6B"/>
    <w:rsid w:val="00160EA8"/>
    <w:rsid w:val="00205F4B"/>
    <w:rsid w:val="0023316E"/>
    <w:rsid w:val="0026778B"/>
    <w:rsid w:val="00282A67"/>
    <w:rsid w:val="00295F39"/>
    <w:rsid w:val="002A36CA"/>
    <w:rsid w:val="002D4A2C"/>
    <w:rsid w:val="002D551F"/>
    <w:rsid w:val="002D6172"/>
    <w:rsid w:val="002E683D"/>
    <w:rsid w:val="00321046"/>
    <w:rsid w:val="00330DB1"/>
    <w:rsid w:val="003A50F3"/>
    <w:rsid w:val="00414420"/>
    <w:rsid w:val="0041710F"/>
    <w:rsid w:val="0044176B"/>
    <w:rsid w:val="004471B3"/>
    <w:rsid w:val="004534CF"/>
    <w:rsid w:val="004B141D"/>
    <w:rsid w:val="004B56DA"/>
    <w:rsid w:val="004C0C77"/>
    <w:rsid w:val="004E43B3"/>
    <w:rsid w:val="00537BD4"/>
    <w:rsid w:val="005455CC"/>
    <w:rsid w:val="005632A0"/>
    <w:rsid w:val="005B2625"/>
    <w:rsid w:val="005B2E08"/>
    <w:rsid w:val="005B74A6"/>
    <w:rsid w:val="005C47F1"/>
    <w:rsid w:val="005D2DF8"/>
    <w:rsid w:val="005F5271"/>
    <w:rsid w:val="005F72E7"/>
    <w:rsid w:val="00600616"/>
    <w:rsid w:val="00607E5A"/>
    <w:rsid w:val="00633A7E"/>
    <w:rsid w:val="00636B66"/>
    <w:rsid w:val="00644AF0"/>
    <w:rsid w:val="00651094"/>
    <w:rsid w:val="0066498C"/>
    <w:rsid w:val="00671529"/>
    <w:rsid w:val="00677A7C"/>
    <w:rsid w:val="006C180E"/>
    <w:rsid w:val="007406EC"/>
    <w:rsid w:val="00740C51"/>
    <w:rsid w:val="00793ADD"/>
    <w:rsid w:val="007955B7"/>
    <w:rsid w:val="007A729A"/>
    <w:rsid w:val="007B27B6"/>
    <w:rsid w:val="007D1F03"/>
    <w:rsid w:val="007D518A"/>
    <w:rsid w:val="007F3EA6"/>
    <w:rsid w:val="0080007C"/>
    <w:rsid w:val="00805838"/>
    <w:rsid w:val="00816E36"/>
    <w:rsid w:val="00851C55"/>
    <w:rsid w:val="008654B2"/>
    <w:rsid w:val="00892CB6"/>
    <w:rsid w:val="008D3989"/>
    <w:rsid w:val="008F3006"/>
    <w:rsid w:val="00906330"/>
    <w:rsid w:val="00935F21"/>
    <w:rsid w:val="009B4750"/>
    <w:rsid w:val="009C37C9"/>
    <w:rsid w:val="00A173B5"/>
    <w:rsid w:val="00A824A4"/>
    <w:rsid w:val="00AA435D"/>
    <w:rsid w:val="00AE687E"/>
    <w:rsid w:val="00AF796D"/>
    <w:rsid w:val="00B03869"/>
    <w:rsid w:val="00B44400"/>
    <w:rsid w:val="00B613D2"/>
    <w:rsid w:val="00B72E02"/>
    <w:rsid w:val="00BC4EE4"/>
    <w:rsid w:val="00C34276"/>
    <w:rsid w:val="00CC0907"/>
    <w:rsid w:val="00CC1EE1"/>
    <w:rsid w:val="00CF684D"/>
    <w:rsid w:val="00D0610D"/>
    <w:rsid w:val="00D262A5"/>
    <w:rsid w:val="00D51E6B"/>
    <w:rsid w:val="00D9001D"/>
    <w:rsid w:val="00DD3AF1"/>
    <w:rsid w:val="00DE55AC"/>
    <w:rsid w:val="00E0597D"/>
    <w:rsid w:val="00E14A35"/>
    <w:rsid w:val="00E43E37"/>
    <w:rsid w:val="00E629D2"/>
    <w:rsid w:val="00E65C25"/>
    <w:rsid w:val="00E806C5"/>
    <w:rsid w:val="00F10D20"/>
    <w:rsid w:val="00F252B6"/>
    <w:rsid w:val="00F26AB7"/>
    <w:rsid w:val="00F5320E"/>
    <w:rsid w:val="00FB2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4C828"/>
  <w15:docId w15:val="{02AB9906-BFEA-4E1B-BF01-2EE58207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5D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locked/>
    <w:rsid w:val="00A173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B4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9B475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4B141D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locked/>
    <w:rsid w:val="00E65C25"/>
    <w:rPr>
      <w:rFonts w:cs="Times New Roman"/>
      <w:lang w:eastAsia="en-US"/>
    </w:rPr>
  </w:style>
  <w:style w:type="character" w:styleId="a7">
    <w:name w:val="page number"/>
    <w:uiPriority w:val="99"/>
    <w:rsid w:val="004B141D"/>
    <w:rPr>
      <w:rFonts w:cs="Times New Roman"/>
    </w:rPr>
  </w:style>
  <w:style w:type="paragraph" w:styleId="a8">
    <w:name w:val="footer"/>
    <w:basedOn w:val="a"/>
    <w:link w:val="a9"/>
    <w:uiPriority w:val="99"/>
    <w:rsid w:val="004B141D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65C25"/>
    <w:rPr>
      <w:rFonts w:cs="Times New Roman"/>
      <w:lang w:eastAsia="en-US"/>
    </w:rPr>
  </w:style>
  <w:style w:type="paragraph" w:styleId="aa">
    <w:name w:val="Normal (Web)"/>
    <w:basedOn w:val="a"/>
    <w:uiPriority w:val="99"/>
    <w:rsid w:val="004B14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msonospacing0">
    <w:name w:val="msonospacing"/>
    <w:basedOn w:val="a"/>
    <w:uiPriority w:val="99"/>
    <w:rsid w:val="002A36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9">
    <w:name w:val="rvts9"/>
    <w:rsid w:val="00600616"/>
  </w:style>
  <w:style w:type="character" w:styleId="ab">
    <w:name w:val="Hyperlink"/>
    <w:basedOn w:val="a0"/>
    <w:uiPriority w:val="99"/>
    <w:unhideWhenUsed/>
    <w:rsid w:val="0032104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104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A173B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44176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4176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9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0809-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14</Pages>
  <Words>16984</Words>
  <Characters>9681</Characters>
  <Application>Microsoft Office Word</Application>
  <DocSecurity>0</DocSecurity>
  <Lines>80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rozumniki</cp:lastModifiedBy>
  <cp:revision>10</cp:revision>
  <cp:lastPrinted>2021-10-26T11:35:00Z</cp:lastPrinted>
  <dcterms:created xsi:type="dcterms:W3CDTF">2021-09-06T18:24:00Z</dcterms:created>
  <dcterms:modified xsi:type="dcterms:W3CDTF">2021-10-26T11:57:00Z</dcterms:modified>
</cp:coreProperties>
</file>