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DB" w:rsidRPr="00FA66DB" w:rsidRDefault="00FA66DB" w:rsidP="00FA66DB">
      <w:pPr>
        <w:pStyle w:val="a8"/>
        <w:jc w:val="both"/>
        <w:rPr>
          <w:rFonts w:cs="Times New Roman"/>
          <w:kern w:val="36"/>
          <w:sz w:val="32"/>
          <w:szCs w:val="32"/>
          <w:lang w:val="uk-UA" w:eastAsia="ru-RU"/>
        </w:rPr>
      </w:pPr>
      <w:r w:rsidRPr="00FA66DB">
        <w:rPr>
          <w:rFonts w:cs="Times New Roman"/>
          <w:kern w:val="36"/>
          <w:sz w:val="32"/>
          <w:szCs w:val="32"/>
          <w:lang w:val="uk-UA" w:eastAsia="ru-RU"/>
        </w:rPr>
        <w:t xml:space="preserve">               </w:t>
      </w:r>
      <w:r w:rsidRPr="00FA66DB">
        <w:rPr>
          <w:rFonts w:cs="Times New Roman"/>
          <w:kern w:val="36"/>
          <w:sz w:val="32"/>
          <w:szCs w:val="32"/>
          <w:lang w:eastAsia="ru-RU"/>
        </w:rPr>
        <w:t xml:space="preserve">Структура та </w:t>
      </w:r>
      <w:proofErr w:type="spellStart"/>
      <w:r w:rsidRPr="00FA66DB">
        <w:rPr>
          <w:rFonts w:cs="Times New Roman"/>
          <w:kern w:val="36"/>
          <w:sz w:val="32"/>
          <w:szCs w:val="32"/>
          <w:lang w:eastAsia="ru-RU"/>
        </w:rPr>
        <w:t>органи</w:t>
      </w:r>
      <w:proofErr w:type="spellEnd"/>
      <w:r w:rsidRPr="00FA66DB">
        <w:rPr>
          <w:rFonts w:cs="Times New Roman"/>
          <w:kern w:val="36"/>
          <w:sz w:val="32"/>
          <w:szCs w:val="32"/>
          <w:lang w:eastAsia="ru-RU"/>
        </w:rPr>
        <w:t xml:space="preserve"> </w:t>
      </w:r>
      <w:proofErr w:type="spellStart"/>
      <w:r w:rsidRPr="00FA66DB">
        <w:rPr>
          <w:rFonts w:cs="Times New Roman"/>
          <w:kern w:val="36"/>
          <w:sz w:val="32"/>
          <w:szCs w:val="32"/>
          <w:lang w:eastAsia="ru-RU"/>
        </w:rPr>
        <w:t>управління</w:t>
      </w:r>
      <w:proofErr w:type="spellEnd"/>
      <w:r w:rsidRPr="00FA66DB">
        <w:rPr>
          <w:rFonts w:cs="Times New Roman"/>
          <w:kern w:val="36"/>
          <w:sz w:val="32"/>
          <w:szCs w:val="32"/>
          <w:lang w:eastAsia="ru-RU"/>
        </w:rPr>
        <w:t xml:space="preserve"> закладу </w:t>
      </w:r>
      <w:proofErr w:type="spellStart"/>
      <w:r w:rsidRPr="00FA66DB">
        <w:rPr>
          <w:rFonts w:cs="Times New Roman"/>
          <w:kern w:val="36"/>
          <w:sz w:val="32"/>
          <w:szCs w:val="32"/>
          <w:lang w:eastAsia="ru-RU"/>
        </w:rPr>
        <w:t>освіти</w:t>
      </w:r>
      <w:proofErr w:type="spellEnd"/>
    </w:p>
    <w:p w:rsidR="00FA66DB" w:rsidRPr="00FA66DB" w:rsidRDefault="00FA66DB" w:rsidP="00FA66DB">
      <w:pPr>
        <w:pStyle w:val="a8"/>
        <w:jc w:val="both"/>
        <w:rPr>
          <w:rFonts w:cs="Times New Roman"/>
          <w:kern w:val="36"/>
          <w:szCs w:val="28"/>
          <w:lang w:val="uk-UA" w:eastAsia="ru-RU"/>
        </w:rPr>
      </w:pP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 xml:space="preserve">Система управління </w:t>
      </w:r>
      <w:proofErr w:type="spellStart"/>
      <w:r>
        <w:rPr>
          <w:rFonts w:cs="Times New Roman"/>
          <w:szCs w:val="28"/>
          <w:lang w:val="uk-UA" w:eastAsia="ru-RU"/>
        </w:rPr>
        <w:t>Отрадів</w:t>
      </w:r>
      <w:r w:rsidRPr="00FA66DB">
        <w:rPr>
          <w:rFonts w:cs="Times New Roman"/>
          <w:szCs w:val="28"/>
          <w:lang w:val="uk-UA" w:eastAsia="ru-RU"/>
        </w:rPr>
        <w:t>ської</w:t>
      </w:r>
      <w:proofErr w:type="spellEnd"/>
      <w:r w:rsidRPr="00FA66DB">
        <w:rPr>
          <w:rFonts w:cs="Times New Roman"/>
          <w:szCs w:val="28"/>
          <w:lang w:val="uk-UA" w:eastAsia="ru-RU"/>
        </w:rPr>
        <w:t xml:space="preserve"> ЗОШ І-ІІІ ст.</w:t>
      </w:r>
      <w:r>
        <w:rPr>
          <w:rFonts w:cs="Times New Roman"/>
          <w:szCs w:val="28"/>
          <w:lang w:val="uk-UA" w:eastAsia="ru-RU"/>
        </w:rPr>
        <w:t xml:space="preserve"> </w:t>
      </w:r>
      <w:r w:rsidRPr="00FA66DB">
        <w:rPr>
          <w:rFonts w:cs="Times New Roman"/>
          <w:szCs w:val="28"/>
          <w:lang w:val="uk-UA" w:eastAsia="ru-RU"/>
        </w:rPr>
        <w:t xml:space="preserve">відповідає ст. 24 Закону </w:t>
      </w:r>
      <w:r w:rsidR="00D93DEC">
        <w:rPr>
          <w:rFonts w:cs="Times New Roman"/>
          <w:szCs w:val="28"/>
          <w:lang w:val="uk-UA" w:eastAsia="ru-RU"/>
        </w:rPr>
        <w:t>України «Про освіту»</w:t>
      </w:r>
      <w:r w:rsidRPr="00FA66DB">
        <w:rPr>
          <w:rFonts w:cs="Times New Roman"/>
          <w:szCs w:val="28"/>
          <w:lang w:val="uk-UA" w:eastAsia="ru-RU"/>
        </w:rPr>
        <w:t xml:space="preserve"> від 05.09.2017 та Статуту закладу (затверджено рішенням </w:t>
      </w:r>
      <w:r>
        <w:rPr>
          <w:rFonts w:cs="Times New Roman"/>
          <w:szCs w:val="28"/>
          <w:lang w:val="uk-UA" w:eastAsia="ru-RU"/>
        </w:rPr>
        <w:t>Новотроїцької районної ради від 18.11.2016</w:t>
      </w:r>
      <w:r w:rsidRPr="00FA66DB">
        <w:rPr>
          <w:rFonts w:cs="Times New Roman"/>
          <w:szCs w:val="28"/>
          <w:lang w:val="uk-UA" w:eastAsia="ru-RU"/>
        </w:rPr>
        <w:t xml:space="preserve"> №</w:t>
      </w:r>
      <w:r>
        <w:rPr>
          <w:rFonts w:cs="Times New Roman"/>
          <w:szCs w:val="28"/>
          <w:lang w:val="uk-UA" w:eastAsia="ru-RU"/>
        </w:rPr>
        <w:t xml:space="preserve"> 309).</w:t>
      </w: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 xml:space="preserve">Управління </w:t>
      </w:r>
      <w:proofErr w:type="spellStart"/>
      <w:r>
        <w:rPr>
          <w:rFonts w:cs="Times New Roman"/>
          <w:szCs w:val="28"/>
          <w:lang w:val="uk-UA" w:eastAsia="ru-RU"/>
        </w:rPr>
        <w:t>Отрадів</w:t>
      </w:r>
      <w:r w:rsidRPr="00FA66DB">
        <w:rPr>
          <w:rFonts w:cs="Times New Roman"/>
          <w:szCs w:val="28"/>
          <w:lang w:val="uk-UA" w:eastAsia="ru-RU"/>
        </w:rPr>
        <w:t>ською</w:t>
      </w:r>
      <w:proofErr w:type="spellEnd"/>
      <w:r w:rsidRPr="00FA66DB">
        <w:rPr>
          <w:rFonts w:cs="Times New Roman"/>
          <w:szCs w:val="28"/>
          <w:lang w:val="uk-UA" w:eastAsia="ru-RU"/>
        </w:rPr>
        <w:t xml:space="preserve"> ЗОШ І-ІІІ ст</w:t>
      </w:r>
      <w:r>
        <w:rPr>
          <w:rFonts w:cs="Times New Roman"/>
          <w:szCs w:val="28"/>
          <w:lang w:val="uk-UA" w:eastAsia="ru-RU"/>
        </w:rPr>
        <w:t>.</w:t>
      </w:r>
      <w:r w:rsidRPr="00FA66DB">
        <w:rPr>
          <w:rFonts w:cs="Times New Roman"/>
          <w:szCs w:val="28"/>
          <w:lang w:val="uk-UA" w:eastAsia="ru-RU"/>
        </w:rPr>
        <w:t xml:space="preserve"> в межах повноважень, визначених законами та установчими документами закладу, здійснюють:</w:t>
      </w: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>1) засновник</w:t>
      </w:r>
      <w:r>
        <w:rPr>
          <w:rFonts w:cs="Times New Roman"/>
          <w:szCs w:val="28"/>
          <w:lang w:val="uk-UA" w:eastAsia="ru-RU"/>
        </w:rPr>
        <w:t xml:space="preserve"> – Засновником  </w:t>
      </w:r>
      <w:proofErr w:type="spellStart"/>
      <w:r>
        <w:rPr>
          <w:rFonts w:cs="Times New Roman"/>
          <w:szCs w:val="28"/>
          <w:lang w:val="uk-UA" w:eastAsia="ru-RU"/>
        </w:rPr>
        <w:t>Отрадів</w:t>
      </w:r>
      <w:r w:rsidRPr="00FA66DB">
        <w:rPr>
          <w:rFonts w:cs="Times New Roman"/>
          <w:szCs w:val="28"/>
          <w:lang w:val="uk-UA" w:eastAsia="ru-RU"/>
        </w:rPr>
        <w:t>ської</w:t>
      </w:r>
      <w:proofErr w:type="spellEnd"/>
      <w:r w:rsidRPr="00FA66DB">
        <w:rPr>
          <w:rFonts w:cs="Times New Roman"/>
          <w:szCs w:val="28"/>
          <w:lang w:val="uk-UA" w:eastAsia="ru-RU"/>
        </w:rPr>
        <w:t xml:space="preserve"> загальноосвітньої школи І-ІІІ ступенів є </w:t>
      </w:r>
      <w:r>
        <w:rPr>
          <w:rFonts w:cs="Times New Roman"/>
          <w:szCs w:val="28"/>
          <w:lang w:val="uk-UA" w:eastAsia="ru-RU"/>
        </w:rPr>
        <w:t>Новотроїцька районна рада Херсон</w:t>
      </w:r>
      <w:r w:rsidRPr="00FA66DB">
        <w:rPr>
          <w:rFonts w:cs="Times New Roman"/>
          <w:szCs w:val="28"/>
          <w:lang w:val="uk-UA" w:eastAsia="ru-RU"/>
        </w:rPr>
        <w:t xml:space="preserve">ської області, заклад підпорядкований  </w:t>
      </w:r>
      <w:r w:rsidR="00B0168C">
        <w:rPr>
          <w:rFonts w:cs="Times New Roman"/>
          <w:szCs w:val="28"/>
          <w:lang w:val="uk-UA" w:eastAsia="ru-RU"/>
        </w:rPr>
        <w:t xml:space="preserve">відділу </w:t>
      </w:r>
      <w:r w:rsidRPr="00FA66DB">
        <w:rPr>
          <w:rFonts w:cs="Times New Roman"/>
          <w:szCs w:val="28"/>
          <w:lang w:val="uk-UA" w:eastAsia="ru-RU"/>
        </w:rPr>
        <w:t>освіти</w:t>
      </w:r>
      <w:r w:rsidR="00B0168C">
        <w:rPr>
          <w:rFonts w:cs="Times New Roman"/>
          <w:szCs w:val="28"/>
          <w:lang w:val="uk-UA" w:eastAsia="ru-RU"/>
        </w:rPr>
        <w:t xml:space="preserve">, культури, молоді та спорту </w:t>
      </w:r>
      <w:r w:rsidRPr="00FA66DB">
        <w:rPr>
          <w:rFonts w:cs="Times New Roman"/>
          <w:szCs w:val="28"/>
          <w:lang w:val="uk-UA" w:eastAsia="ru-RU"/>
        </w:rPr>
        <w:t xml:space="preserve"> </w:t>
      </w:r>
      <w:r w:rsidR="00B0168C">
        <w:rPr>
          <w:rFonts w:cs="Times New Roman"/>
          <w:szCs w:val="28"/>
          <w:lang w:val="uk-UA" w:eastAsia="ru-RU"/>
        </w:rPr>
        <w:t>Новотроїцької районної державної адміністрації</w:t>
      </w:r>
      <w:r w:rsidRPr="00FA66DB">
        <w:rPr>
          <w:rFonts w:cs="Times New Roman"/>
          <w:szCs w:val="28"/>
          <w:lang w:val="uk-UA" w:eastAsia="ru-RU"/>
        </w:rPr>
        <w:t>. Власник або уповноважений ним орган здійснює фінансування Закладу,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 господарське обслуговування, харчування учнів.</w:t>
      </w: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 xml:space="preserve">2) керівник закладу освіти – директор </w:t>
      </w:r>
      <w:proofErr w:type="spellStart"/>
      <w:r w:rsidR="00B0168C">
        <w:rPr>
          <w:rFonts w:cs="Times New Roman"/>
          <w:szCs w:val="28"/>
          <w:lang w:val="uk-UA" w:eastAsia="ru-RU"/>
        </w:rPr>
        <w:t>Отрадів</w:t>
      </w:r>
      <w:r w:rsidRPr="00FA66DB">
        <w:rPr>
          <w:rFonts w:cs="Times New Roman"/>
          <w:szCs w:val="28"/>
          <w:lang w:val="uk-UA" w:eastAsia="ru-RU"/>
        </w:rPr>
        <w:t>ської</w:t>
      </w:r>
      <w:proofErr w:type="spellEnd"/>
      <w:r w:rsidRPr="00FA66DB">
        <w:rPr>
          <w:rFonts w:cs="Times New Roman"/>
          <w:szCs w:val="28"/>
          <w:lang w:val="uk-UA" w:eastAsia="ru-RU"/>
        </w:rPr>
        <w:t xml:space="preserve"> загальноосвітньої школи І-ІІІ ступенів</w:t>
      </w:r>
      <w:r w:rsidR="00B0168C">
        <w:rPr>
          <w:rFonts w:cs="Times New Roman"/>
          <w:szCs w:val="28"/>
          <w:lang w:val="uk-UA" w:eastAsia="ru-RU"/>
        </w:rPr>
        <w:t xml:space="preserve"> </w:t>
      </w:r>
      <w:r w:rsidRPr="00FA66DB">
        <w:rPr>
          <w:rFonts w:cs="Times New Roman"/>
          <w:szCs w:val="28"/>
          <w:lang w:val="uk-UA" w:eastAsia="ru-RU"/>
        </w:rPr>
        <w:t>– </w:t>
      </w:r>
      <w:proofErr w:type="spellStart"/>
      <w:r w:rsidR="00B0168C">
        <w:rPr>
          <w:rFonts w:cs="Times New Roman"/>
          <w:szCs w:val="28"/>
          <w:lang w:val="uk-UA" w:eastAsia="ru-RU"/>
        </w:rPr>
        <w:t>Попкова</w:t>
      </w:r>
      <w:proofErr w:type="spellEnd"/>
      <w:r w:rsidR="00B0168C">
        <w:rPr>
          <w:rFonts w:cs="Times New Roman"/>
          <w:szCs w:val="28"/>
          <w:lang w:val="uk-UA" w:eastAsia="ru-RU"/>
        </w:rPr>
        <w:t xml:space="preserve"> Олена Анатоліївна</w:t>
      </w:r>
      <w:r w:rsidRPr="00FA66DB">
        <w:rPr>
          <w:rFonts w:cs="Times New Roman"/>
          <w:szCs w:val="28"/>
          <w:lang w:val="uk-UA" w:eastAsia="ru-RU"/>
        </w:rPr>
        <w:t>. 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закладу. Повноваження  та відповідальність керівника закладу освіти визначається законом та установчими документами закладу освіти.</w:t>
      </w: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>3) постійно діючий дорадчий колегіальний орган управління закладу освіти – педагогічна рада, повноваження якої визначаються Законом і Статутом закладу освіти. Керівник закладу є головою педагогічної ради – постійно діючого колегіального органу управління закладом.</w:t>
      </w: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>4) колегіальний орган громадського самоврядування – Рада школи. Вищим органом громадського самоврядування Закладу освіти є загальні збори колективу, що скликаються не менше одного разу на рік. У період між загальними зборами діє рада Закладу. Очолює  раду закладу  освіти голова, який обирається із складу ради.</w:t>
      </w: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>5) органи самоврядування здобувачів освіти – учнівське самоврядування;</w:t>
      </w:r>
    </w:p>
    <w:p w:rsidR="00FA66DB" w:rsidRPr="00FA66DB" w:rsidRDefault="00FA66DB" w:rsidP="00FA66DB">
      <w:pPr>
        <w:pStyle w:val="a8"/>
        <w:jc w:val="both"/>
        <w:rPr>
          <w:rFonts w:cs="Times New Roman"/>
          <w:szCs w:val="28"/>
          <w:lang w:val="uk-UA" w:eastAsia="ru-RU"/>
        </w:rPr>
      </w:pPr>
      <w:r>
        <w:rPr>
          <w:rFonts w:cs="Times New Roman"/>
          <w:szCs w:val="28"/>
          <w:lang w:val="uk-UA" w:eastAsia="ru-RU"/>
        </w:rPr>
        <w:tab/>
      </w:r>
      <w:r w:rsidRPr="00FA66DB">
        <w:rPr>
          <w:rFonts w:cs="Times New Roman"/>
          <w:szCs w:val="28"/>
          <w:lang w:val="uk-UA" w:eastAsia="ru-RU"/>
        </w:rPr>
        <w:t>6) інші органи, передбачені спеціальними законами та/або установчими документами закладу освіти. У закладі створені і діють учнівський комітет, батьківський комітет, методичні об’єднання, комісії, положення про які затверджено педагогічною радою та  наказом по школі .</w:t>
      </w:r>
    </w:p>
    <w:p w:rsidR="00FA66DB" w:rsidRPr="00FA66DB" w:rsidRDefault="00FA66DB" w:rsidP="00FA66DB">
      <w:pPr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FA66DB" w:rsidRPr="00FA66DB" w:rsidRDefault="00FA66DB" w:rsidP="00FA66DB">
      <w:pPr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FA66DB" w:rsidRPr="00FA66DB" w:rsidRDefault="00FA66DB" w:rsidP="00FA66DB">
      <w:pPr>
        <w:rPr>
          <w:rFonts w:ascii="Arial" w:eastAsia="Times New Roman" w:hAnsi="Arial" w:cs="Arial"/>
          <w:sz w:val="21"/>
          <w:szCs w:val="21"/>
          <w:lang w:val="uk-UA" w:eastAsia="ru-RU"/>
        </w:rPr>
      </w:pPr>
    </w:p>
    <w:p w:rsidR="00FA66DB" w:rsidRPr="00FA66DB" w:rsidRDefault="00FA66DB" w:rsidP="00FA66DB">
      <w:pPr>
        <w:shd w:val="clear" w:color="auto" w:fill="FFFCF7"/>
        <w:spacing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bookmarkStart w:id="0" w:name="_GoBack"/>
      <w:bookmarkEnd w:id="0"/>
    </w:p>
    <w:p w:rsidR="00B0168C" w:rsidRDefault="00B0168C" w:rsidP="00FA66DB">
      <w:pPr>
        <w:shd w:val="clear" w:color="auto" w:fill="FFFCF7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</w:p>
    <w:p w:rsidR="00B0168C" w:rsidRDefault="00B0168C" w:rsidP="00FA66DB">
      <w:pPr>
        <w:shd w:val="clear" w:color="auto" w:fill="FFFCF7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val="uk-UA" w:eastAsia="ru-RU"/>
        </w:rPr>
      </w:pPr>
    </w:p>
    <w:p w:rsidR="00632DCD" w:rsidRPr="008F7951" w:rsidRDefault="00632DCD">
      <w:pPr>
        <w:rPr>
          <w:lang w:val="uk-UA"/>
        </w:rPr>
      </w:pPr>
    </w:p>
    <w:sectPr w:rsidR="00632DCD" w:rsidRPr="008F7951" w:rsidSect="0063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DB"/>
    <w:rsid w:val="001F385D"/>
    <w:rsid w:val="00357495"/>
    <w:rsid w:val="00632DCD"/>
    <w:rsid w:val="00655931"/>
    <w:rsid w:val="006F1B36"/>
    <w:rsid w:val="00884915"/>
    <w:rsid w:val="008F7951"/>
    <w:rsid w:val="00B0168C"/>
    <w:rsid w:val="00D078F1"/>
    <w:rsid w:val="00D93DEC"/>
    <w:rsid w:val="00F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5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A66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6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6DB"/>
    <w:rPr>
      <w:b/>
      <w:bCs/>
    </w:rPr>
  </w:style>
  <w:style w:type="character" w:styleId="a5">
    <w:name w:val="Hyperlink"/>
    <w:basedOn w:val="a0"/>
    <w:uiPriority w:val="99"/>
    <w:semiHidden/>
    <w:unhideWhenUsed/>
    <w:rsid w:val="00FA66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6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66D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15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A66D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6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66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66DB"/>
    <w:rPr>
      <w:b/>
      <w:bCs/>
    </w:rPr>
  </w:style>
  <w:style w:type="character" w:styleId="a5">
    <w:name w:val="Hyperlink"/>
    <w:basedOn w:val="a0"/>
    <w:uiPriority w:val="99"/>
    <w:semiHidden/>
    <w:unhideWhenUsed/>
    <w:rsid w:val="00FA66D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66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6D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A66D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ЩАСЛИВЕ_МАЙБУТНЄ</cp:lastModifiedBy>
  <cp:revision>2</cp:revision>
  <dcterms:created xsi:type="dcterms:W3CDTF">2020-07-10T08:04:00Z</dcterms:created>
  <dcterms:modified xsi:type="dcterms:W3CDTF">2020-07-10T08:04:00Z</dcterms:modified>
</cp:coreProperties>
</file>