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88" w:rsidRDefault="00FD4288" w:rsidP="00FD428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ОДРАДІВСЬКИЙ ЗАКЛАД ЗАГАЛЬНОЇ СЕРЕДНЬОЇ ОСВІТИ</w:t>
      </w:r>
    </w:p>
    <w:p w:rsidR="00FD4288" w:rsidRDefault="00FD4288" w:rsidP="00FD428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НОВОТРОЇЦЬКОЇ СЕЛИЩНОЇ РАДИ 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val="uk-UA"/>
        </w:rPr>
        <w:t>Н А К А З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20.04.2021 </w:t>
      </w:r>
      <w:r>
        <w:rPr>
          <w:rFonts w:ascii="Times New Roman" w:eastAsia="Calibri" w:hAnsi="Times New Roman"/>
          <w:sz w:val="28"/>
          <w:szCs w:val="28"/>
          <w:lang w:val="uk-UA"/>
        </w:rPr>
        <w:t>р.</w:t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№  53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дотримання чинного законодавства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щодо отримання, використання та обліку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благодійних (добровільних) внесків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від юридичних та фізичних осіб</w:t>
      </w: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FD4288" w:rsidRDefault="00FD4288" w:rsidP="00FD4288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  <w:t xml:space="preserve">З метою запобігання та протидії корупції у сфері освіти, відповідно до Закону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Ураїни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"Про запобігання корупції", ст.53 Конституції України, законів України "Про освіту", "Про загальну середню освіту", "Про благодійництво та благодійні організації",  "Про  місцеве самоврядування в Україні", Бюджетного та Цивільного кодексів України, постанови Кабінету Міністрів України від 04 серпня 2020 року № 1222 (зі змінами)  "Про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фінансування", листів Міністерства освіти і науки, молоді та спорту України від 15 квітня 2011 року № 1/9-289 "Щодо оприлюднення інформації про використання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благогдійних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та спонсорських внесків" та від 09 квітня 2012 року № 1/9-272 "Щодо благодійних внесків", листів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Міністерсва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освіти і науки України від 05.09.2013 року № 1/9-608 "Щодо благодійних фондів у загальноосвітніх навчальних закладах", наказу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упраління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гуманітарної політики Новотроїцької селищної ради від16 квітня 2021 року  № 59 та з метою дотримання закладами вимог законодавства щодо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ефекетивності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та прозорості використання благодійних внесків, уникнення безсистемних та безконтрольних зборів коштів з батьків, попередження зловживань службовим становищем керівниками і працівниками закладів освіти, забезпечення доступності, безоплатності освіти у закладі</w:t>
      </w:r>
    </w:p>
    <w:p w:rsidR="00FD4288" w:rsidRDefault="00FD4288" w:rsidP="00FD4288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Н А К А З У Ю:</w:t>
      </w:r>
    </w:p>
    <w:p w:rsidR="00FD4288" w:rsidRDefault="00FD4288" w:rsidP="00FD4288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  <w:t>1. Всім педагогічним працівникам:</w:t>
      </w:r>
    </w:p>
    <w:p w:rsidR="00FD4288" w:rsidRDefault="00FD4288" w:rsidP="00FD4288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  <w:t>1.1.Неухильно виконувати вимоги чинного законодавства усім учасникам освітнього процесу щодо отримання, використання та обліку благодійних (добровільних) внесків від юридичних та фізичних осіб.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1.2. Не допускати  незаконного збирання коштів працівниками закладу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освітии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 і використання їх без відповідного бухгалтерського обліку.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1.3. Обліковувати благодійні (добровільні) внески від юридичних та фізичних осіб через ЦОЗУО Новотроїцької селищної ради, розглянути </w:t>
      </w: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>питання щодо створення  закладом, чи батьківським комітетом (радою) закладу  благодійних фондів відповідно до чинного законодавства, у статутах цих фондів обумовити чіткий порядок надходження та використання коштів.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2. Класним керівникам довести до відома громадськості та батьків реквізити розрахункового рахунку банку (в разі його наявності) для зручності у разі бажання надання благодійної допомоги закладу. 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 Покращити роботу інвентаризаційної комісії закладу щодо своєчасного виявлення та оприбуткування товарів, робіт і послуг, наданих закладу як благодійна допомога.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4. Адміністрації школи: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4.1. Забезпечити постійне інформування громадськості про надходження та використання благодійних внесків шляхом розміщення відповідних матеріалів на сайті закладу  та у засобах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мосової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інформації.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4.2. Проводити звітування про надходження та використання благодійних внесків перед педагогічним колективом, радою закладу, піклувальною радою та батьківською громадськістю.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Відповідальному за роботу сайту Гусаку А.В. та завгоспу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Леоновій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С.І. постійно оновлювати інформацію у розділі "Фінансова діяльність", розміщувати на сайті звіти про використання коштів.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6. Контроль за виконанням даного наказу залишаю за собою.</w:t>
      </w:r>
    </w:p>
    <w:p w:rsidR="00FD4288" w:rsidRDefault="00FD4288" w:rsidP="00FD4288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</w:p>
    <w:p w:rsidR="00FD4288" w:rsidRDefault="00FD4288" w:rsidP="00FD4288">
      <w:pPr>
        <w:pStyle w:val="a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Директор закладу                                   Олена ПОПКОВА</w:t>
      </w:r>
    </w:p>
    <w:p w:rsidR="00FD4288" w:rsidRDefault="00FD4288" w:rsidP="00FD4288">
      <w:pPr>
        <w:pStyle w:val="a5"/>
        <w:tabs>
          <w:tab w:val="center" w:pos="4928"/>
        </w:tabs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</w:p>
    <w:p w:rsidR="00632DCD" w:rsidRDefault="00632DCD"/>
    <w:sectPr w:rsidR="00632DCD" w:rsidSect="0063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4288"/>
    <w:rsid w:val="000331B6"/>
    <w:rsid w:val="001F385D"/>
    <w:rsid w:val="003153EC"/>
    <w:rsid w:val="00632DCD"/>
    <w:rsid w:val="00655931"/>
    <w:rsid w:val="006F1B36"/>
    <w:rsid w:val="00884915"/>
    <w:rsid w:val="00C61BFE"/>
    <w:rsid w:val="00FA2277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D428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D4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FD4288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2021-04-22T08:03:00Z</dcterms:created>
  <dcterms:modified xsi:type="dcterms:W3CDTF">2021-04-22T08:04:00Z</dcterms:modified>
</cp:coreProperties>
</file>