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2C" w:rsidRDefault="00DD642C" w:rsidP="00DD642C">
      <w:pPr>
        <w:rPr>
          <w:rFonts w:ascii="Times New Roman" w:hAnsi="Times New Roman"/>
        </w:rPr>
      </w:pPr>
    </w:p>
    <w:p w:rsidR="00DD642C" w:rsidRDefault="00DD642C" w:rsidP="00DD64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</w:rPr>
        <w:t>Остапівська</w:t>
      </w:r>
      <w:proofErr w:type="spellEnd"/>
      <w:r>
        <w:rPr>
          <w:rFonts w:ascii="Times New Roman" w:hAnsi="Times New Roman"/>
          <w:b/>
        </w:rPr>
        <w:t xml:space="preserve"> початкова школа</w:t>
      </w:r>
    </w:p>
    <w:p w:rsidR="00DD642C" w:rsidRDefault="00DD642C" w:rsidP="00DD64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</w:rPr>
        <w:t>Лугинської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селищної</w:t>
      </w:r>
      <w:proofErr w:type="spellEnd"/>
      <w:r>
        <w:rPr>
          <w:rFonts w:ascii="Times New Roman" w:hAnsi="Times New Roman"/>
          <w:b/>
        </w:rPr>
        <w:t xml:space="preserve"> ради</w:t>
      </w:r>
    </w:p>
    <w:p w:rsidR="00DD642C" w:rsidRDefault="00DD642C" w:rsidP="00DD64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Коростенського</w:t>
      </w:r>
      <w:proofErr w:type="spellEnd"/>
      <w:r>
        <w:rPr>
          <w:rFonts w:ascii="Times New Roman" w:hAnsi="Times New Roman"/>
          <w:b/>
          <w:bCs/>
        </w:rPr>
        <w:t xml:space="preserve"> району </w:t>
      </w:r>
      <w:proofErr w:type="spellStart"/>
      <w:r>
        <w:rPr>
          <w:rFonts w:ascii="Times New Roman" w:hAnsi="Times New Roman"/>
          <w:b/>
          <w:bCs/>
        </w:rPr>
        <w:t>Житомирської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області</w:t>
      </w:r>
      <w:proofErr w:type="spellEnd"/>
    </w:p>
    <w:p w:rsidR="00DD642C" w:rsidRDefault="00DD642C" w:rsidP="00DD64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вул</w:t>
      </w:r>
      <w:proofErr w:type="spellEnd"/>
      <w:r>
        <w:rPr>
          <w:rFonts w:ascii="Times New Roman" w:hAnsi="Times New Roman"/>
        </w:rPr>
        <w:t xml:space="preserve">. Центральна,  1, с. </w:t>
      </w:r>
      <w:proofErr w:type="spellStart"/>
      <w:r>
        <w:rPr>
          <w:rFonts w:ascii="Times New Roman" w:hAnsi="Times New Roman"/>
        </w:rPr>
        <w:t>Остапи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Коростенський</w:t>
      </w:r>
      <w:proofErr w:type="spellEnd"/>
      <w:r>
        <w:rPr>
          <w:rFonts w:ascii="Times New Roman" w:hAnsi="Times New Roman"/>
        </w:rPr>
        <w:t xml:space="preserve"> район, </w:t>
      </w:r>
      <w:proofErr w:type="spellStart"/>
      <w:r>
        <w:rPr>
          <w:rFonts w:ascii="Times New Roman" w:hAnsi="Times New Roman"/>
        </w:rPr>
        <w:t>Житомирська</w:t>
      </w:r>
      <w:proofErr w:type="spellEnd"/>
      <w:r>
        <w:rPr>
          <w:rFonts w:ascii="Times New Roman" w:hAnsi="Times New Roman"/>
        </w:rPr>
        <w:t xml:space="preserve"> область, 11341,</w:t>
      </w:r>
    </w:p>
    <w:p w:rsidR="00DD642C" w:rsidRPr="00DD642C" w:rsidRDefault="00DD642C" w:rsidP="00DD642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е</w:t>
      </w:r>
      <w:r w:rsidRPr="00DD642C">
        <w:rPr>
          <w:rFonts w:ascii="Times New Roman" w:hAnsi="Times New Roman"/>
          <w:lang w:val="en-US"/>
        </w:rPr>
        <w:t xml:space="preserve">-mail: </w:t>
      </w:r>
      <w:r>
        <w:fldChar w:fldCharType="begin"/>
      </w:r>
      <w:r w:rsidRPr="00DD642C">
        <w:rPr>
          <w:lang w:val="en-US"/>
        </w:rPr>
        <w:instrText xml:space="preserve"> HYPERLINK "file:///C:\\Users\\rozumniki\\Downloads\\</w:instrText>
      </w:r>
      <w:r>
        <w:instrText>Булінг</w:instrText>
      </w:r>
      <w:r w:rsidRPr="00DD642C">
        <w:rPr>
          <w:lang w:val="en-US"/>
        </w:rPr>
        <w:instrText xml:space="preserve">%20(1).docx" \l "sendmsg/f=to=94vNt2CD2hihENCDE4Ow9W8N" </w:instrText>
      </w:r>
      <w:r>
        <w:fldChar w:fldCharType="separate"/>
      </w:r>
      <w:r w:rsidRPr="00DD642C">
        <w:rPr>
          <w:rStyle w:val="a4"/>
          <w:rFonts w:ascii="Times New Roman" w:hAnsi="Times New Roman"/>
          <w:lang w:val="en-US"/>
        </w:rPr>
        <w:t>ostapu_nvk@ukr.net</w:t>
      </w:r>
      <w:r>
        <w:fldChar w:fldCharType="end"/>
      </w:r>
    </w:p>
    <w:p w:rsidR="00DD642C" w:rsidRPr="00DD642C" w:rsidRDefault="00DD642C" w:rsidP="00DD642C">
      <w:pPr>
        <w:widowControl w:val="0"/>
        <w:autoSpaceDE w:val="0"/>
        <w:autoSpaceDN w:val="0"/>
        <w:adjustRightInd w:val="0"/>
        <w:jc w:val="center"/>
        <w:rPr>
          <w:rFonts w:ascii="Times New Roman" w:eastAsia="MS Mincho" w:hAnsi="Times New Roman"/>
          <w:lang w:val="en-US"/>
        </w:rPr>
      </w:pPr>
      <w:r>
        <w:rPr>
          <w:rFonts w:ascii="Times New Roman" w:hAnsi="Times New Roman"/>
        </w:rPr>
        <w:t>Код</w:t>
      </w:r>
      <w:r w:rsidRPr="00DD642C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ЄДРПОУ</w:t>
      </w:r>
      <w:r w:rsidRPr="00DD642C">
        <w:rPr>
          <w:rFonts w:ascii="Times New Roman" w:hAnsi="Times New Roman"/>
          <w:lang w:val="en-US"/>
        </w:rPr>
        <w:t xml:space="preserve"> 39249838 </w:t>
      </w:r>
    </w:p>
    <w:p w:rsidR="00DD642C" w:rsidRPr="00DD642C" w:rsidRDefault="00DD642C" w:rsidP="00DD642C">
      <w:pPr>
        <w:spacing w:line="271" w:lineRule="auto"/>
        <w:rPr>
          <w:rFonts w:ascii="Times New Roman" w:eastAsia="Calibri" w:hAnsi="Times New Roman"/>
          <w:lang w:val="en-US"/>
        </w:rPr>
      </w:pPr>
      <w:r w:rsidRPr="00DD642C">
        <w:rPr>
          <w:rFonts w:ascii="Times New Roman" w:eastAsia="Calibri" w:hAnsi="Times New Roman"/>
          <w:lang w:val="en-US"/>
        </w:rPr>
        <w:t xml:space="preserve"> </w:t>
      </w:r>
    </w:p>
    <w:p w:rsidR="00DD642C" w:rsidRPr="00DD642C" w:rsidRDefault="00DD642C" w:rsidP="00DD642C">
      <w:pPr>
        <w:spacing w:line="271" w:lineRule="auto"/>
        <w:jc w:val="center"/>
        <w:rPr>
          <w:rFonts w:ascii="Times New Roman" w:eastAsia="Calibri" w:hAnsi="Times New Roman"/>
          <w:b/>
          <w:bCs/>
          <w:lang w:val="en-US"/>
        </w:rPr>
      </w:pPr>
      <w:r>
        <w:rPr>
          <w:rFonts w:ascii="Times New Roman" w:eastAsia="Calibri" w:hAnsi="Times New Roman"/>
          <w:b/>
          <w:bCs/>
        </w:rPr>
        <w:t>І</w:t>
      </w:r>
      <w:r w:rsidRPr="00DD642C">
        <w:rPr>
          <w:rFonts w:ascii="Times New Roman" w:eastAsia="Calibri" w:hAnsi="Times New Roman"/>
          <w:b/>
          <w:bCs/>
          <w:lang w:val="en-US"/>
        </w:rPr>
        <w:t xml:space="preserve">.  </w:t>
      </w:r>
      <w:r>
        <w:rPr>
          <w:rFonts w:ascii="Times New Roman" w:eastAsia="Calibri" w:hAnsi="Times New Roman"/>
          <w:b/>
          <w:bCs/>
        </w:rPr>
        <w:t>Процедура</w:t>
      </w:r>
      <w:r w:rsidRPr="00DD642C">
        <w:rPr>
          <w:rFonts w:ascii="Times New Roman" w:eastAsia="Calibri" w:hAnsi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</w:rPr>
        <w:t>подання</w:t>
      </w:r>
      <w:proofErr w:type="spellEnd"/>
      <w:r w:rsidRPr="00DD642C">
        <w:rPr>
          <w:rFonts w:ascii="Times New Roman" w:eastAsia="Calibri" w:hAnsi="Times New Roman"/>
          <w:b/>
          <w:bCs/>
          <w:lang w:val="en-US"/>
        </w:rPr>
        <w:t xml:space="preserve"> (</w:t>
      </w:r>
      <w:r>
        <w:rPr>
          <w:rFonts w:ascii="Times New Roman" w:eastAsia="Calibri" w:hAnsi="Times New Roman"/>
          <w:b/>
          <w:bCs/>
        </w:rPr>
        <w:t>з</w:t>
      </w:r>
      <w:r w:rsidRPr="00DD642C">
        <w:rPr>
          <w:rFonts w:ascii="Times New Roman" w:eastAsia="Calibri" w:hAnsi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</w:rPr>
        <w:t>дотриманням</w:t>
      </w:r>
      <w:proofErr w:type="spellEnd"/>
      <w:r w:rsidRPr="00DD642C">
        <w:rPr>
          <w:rFonts w:ascii="Times New Roman" w:eastAsia="Calibri" w:hAnsi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</w:rPr>
        <w:t>конфіденційності</w:t>
      </w:r>
      <w:proofErr w:type="spellEnd"/>
      <w:r w:rsidRPr="00DD642C">
        <w:rPr>
          <w:rFonts w:ascii="Times New Roman" w:eastAsia="Calibri" w:hAnsi="Times New Roman"/>
          <w:b/>
          <w:bCs/>
          <w:lang w:val="en-US"/>
        </w:rPr>
        <w:t xml:space="preserve">) </w:t>
      </w:r>
      <w:r>
        <w:rPr>
          <w:rFonts w:ascii="Times New Roman" w:eastAsia="Calibri" w:hAnsi="Times New Roman"/>
          <w:b/>
          <w:bCs/>
        </w:rPr>
        <w:t>заяви</w:t>
      </w:r>
      <w:r w:rsidRPr="00DD642C">
        <w:rPr>
          <w:rFonts w:ascii="Times New Roman" w:eastAsia="Calibri" w:hAnsi="Times New Roman"/>
          <w:b/>
          <w:bCs/>
          <w:lang w:val="en-US"/>
        </w:rPr>
        <w:t xml:space="preserve"> </w:t>
      </w:r>
      <w:r>
        <w:rPr>
          <w:rFonts w:ascii="Times New Roman" w:eastAsia="Calibri" w:hAnsi="Times New Roman"/>
          <w:b/>
          <w:bCs/>
        </w:rPr>
        <w:t>про</w:t>
      </w:r>
      <w:r w:rsidRPr="00DD642C">
        <w:rPr>
          <w:rFonts w:ascii="Times New Roman" w:eastAsia="Calibri" w:hAnsi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</w:rPr>
        <w:t>випадки</w:t>
      </w:r>
      <w:proofErr w:type="spellEnd"/>
      <w:r w:rsidRPr="00DD642C">
        <w:rPr>
          <w:rFonts w:ascii="Times New Roman" w:eastAsia="Calibri" w:hAnsi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</w:rPr>
        <w:t>булінгу</w:t>
      </w:r>
      <w:proofErr w:type="spellEnd"/>
      <w:r w:rsidRPr="00DD642C">
        <w:rPr>
          <w:rFonts w:ascii="Times New Roman" w:eastAsia="Calibri" w:hAnsi="Times New Roman"/>
          <w:b/>
          <w:bCs/>
          <w:lang w:val="en-US"/>
        </w:rPr>
        <w:t xml:space="preserve"> (</w:t>
      </w:r>
      <w:proofErr w:type="spellStart"/>
      <w:r>
        <w:rPr>
          <w:rFonts w:ascii="Times New Roman" w:eastAsia="Calibri" w:hAnsi="Times New Roman"/>
          <w:b/>
          <w:bCs/>
        </w:rPr>
        <w:t>цькування</w:t>
      </w:r>
      <w:proofErr w:type="spellEnd"/>
      <w:r w:rsidRPr="00DD642C">
        <w:rPr>
          <w:rFonts w:ascii="Times New Roman" w:eastAsia="Calibri" w:hAnsi="Times New Roman"/>
          <w:b/>
          <w:bCs/>
          <w:lang w:val="en-US"/>
        </w:rPr>
        <w:t>)</w:t>
      </w:r>
    </w:p>
    <w:p w:rsidR="00DD642C" w:rsidRPr="00DD642C" w:rsidRDefault="00DD642C" w:rsidP="00DD642C">
      <w:pPr>
        <w:spacing w:line="271" w:lineRule="auto"/>
        <w:jc w:val="both"/>
        <w:rPr>
          <w:rFonts w:ascii="Times New Roman" w:eastAsia="Calibri" w:hAnsi="Times New Roman"/>
          <w:bCs/>
          <w:lang w:val="en-US"/>
        </w:rPr>
      </w:pPr>
      <w:r w:rsidRPr="00DD642C">
        <w:rPr>
          <w:rFonts w:ascii="Times New Roman" w:eastAsia="Calibri" w:hAnsi="Times New Roman"/>
          <w:bCs/>
          <w:lang w:val="en-US"/>
        </w:rPr>
        <w:t xml:space="preserve">1. </w:t>
      </w:r>
      <w:proofErr w:type="spellStart"/>
      <w:r>
        <w:rPr>
          <w:rFonts w:ascii="Times New Roman" w:eastAsia="Calibri" w:hAnsi="Times New Roman"/>
          <w:bCs/>
        </w:rPr>
        <w:t>Усі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здобувачі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освіти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, </w:t>
      </w:r>
      <w:proofErr w:type="spellStart"/>
      <w:r>
        <w:rPr>
          <w:rFonts w:ascii="Times New Roman" w:eastAsia="Calibri" w:hAnsi="Times New Roman"/>
          <w:bCs/>
        </w:rPr>
        <w:t>педагогічні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працівники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r>
        <w:rPr>
          <w:rFonts w:ascii="Times New Roman" w:eastAsia="Calibri" w:hAnsi="Times New Roman"/>
          <w:bCs/>
        </w:rPr>
        <w:t>закладу</w:t>
      </w:r>
      <w:r w:rsidRPr="00DD642C">
        <w:rPr>
          <w:rFonts w:ascii="Times New Roman" w:eastAsia="Calibri" w:hAnsi="Times New Roman"/>
          <w:bCs/>
          <w:lang w:val="en-US"/>
        </w:rPr>
        <w:t xml:space="preserve">, </w:t>
      </w:r>
      <w:r>
        <w:rPr>
          <w:rFonts w:ascii="Times New Roman" w:eastAsia="Calibri" w:hAnsi="Times New Roman"/>
          <w:bCs/>
        </w:rPr>
        <w:t>батьки</w:t>
      </w:r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r>
        <w:rPr>
          <w:rFonts w:ascii="Times New Roman" w:eastAsia="Calibri" w:hAnsi="Times New Roman"/>
          <w:bCs/>
        </w:rPr>
        <w:t>та</w:t>
      </w:r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інші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учасники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освітнього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процесу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повинні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обов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>’</w:t>
      </w:r>
      <w:proofErr w:type="spellStart"/>
      <w:r>
        <w:rPr>
          <w:rFonts w:ascii="Times New Roman" w:eastAsia="Calibri" w:hAnsi="Times New Roman"/>
          <w:bCs/>
        </w:rPr>
        <w:t>язково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повідомити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r>
        <w:rPr>
          <w:rFonts w:ascii="Times New Roman" w:eastAsia="Calibri" w:hAnsi="Times New Roman"/>
          <w:bCs/>
        </w:rPr>
        <w:t>директора</w:t>
      </w:r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навчального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r>
        <w:rPr>
          <w:rFonts w:ascii="Times New Roman" w:eastAsia="Calibri" w:hAnsi="Times New Roman"/>
          <w:bCs/>
        </w:rPr>
        <w:t>закладу</w:t>
      </w:r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r>
        <w:rPr>
          <w:rFonts w:ascii="Times New Roman" w:eastAsia="Calibri" w:hAnsi="Times New Roman"/>
          <w:bCs/>
        </w:rPr>
        <w:t>про</w:t>
      </w:r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випадки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булінгу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(</w:t>
      </w:r>
      <w:proofErr w:type="spellStart"/>
      <w:r>
        <w:rPr>
          <w:rFonts w:ascii="Times New Roman" w:eastAsia="Calibri" w:hAnsi="Times New Roman"/>
          <w:bCs/>
        </w:rPr>
        <w:t>цькування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), </w:t>
      </w:r>
      <w:proofErr w:type="spellStart"/>
      <w:r>
        <w:rPr>
          <w:rFonts w:ascii="Times New Roman" w:eastAsia="Calibri" w:hAnsi="Times New Roman"/>
          <w:bCs/>
        </w:rPr>
        <w:t>учасниками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або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свідками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якого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r>
        <w:rPr>
          <w:rFonts w:ascii="Times New Roman" w:eastAsia="Calibri" w:hAnsi="Times New Roman"/>
          <w:bCs/>
        </w:rPr>
        <w:t>вони</w:t>
      </w:r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r>
        <w:rPr>
          <w:rFonts w:ascii="Times New Roman" w:eastAsia="Calibri" w:hAnsi="Times New Roman"/>
          <w:bCs/>
        </w:rPr>
        <w:t>стали</w:t>
      </w:r>
      <w:r w:rsidRPr="00DD642C">
        <w:rPr>
          <w:rFonts w:ascii="Times New Roman" w:eastAsia="Calibri" w:hAnsi="Times New Roman"/>
          <w:bCs/>
          <w:lang w:val="en-US"/>
        </w:rPr>
        <w:t xml:space="preserve">, </w:t>
      </w:r>
      <w:proofErr w:type="spellStart"/>
      <w:r>
        <w:rPr>
          <w:rFonts w:ascii="Times New Roman" w:eastAsia="Calibri" w:hAnsi="Times New Roman"/>
          <w:bCs/>
        </w:rPr>
        <w:t>або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підозрюють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r>
        <w:rPr>
          <w:rFonts w:ascii="Times New Roman" w:eastAsia="Calibri" w:hAnsi="Times New Roman"/>
          <w:bCs/>
        </w:rPr>
        <w:t>про</w:t>
      </w:r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його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вчинення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r>
        <w:rPr>
          <w:rFonts w:ascii="Times New Roman" w:eastAsia="Calibri" w:hAnsi="Times New Roman"/>
          <w:bCs/>
        </w:rPr>
        <w:t>по</w:t>
      </w:r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відношенню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r>
        <w:rPr>
          <w:rFonts w:ascii="Times New Roman" w:eastAsia="Calibri" w:hAnsi="Times New Roman"/>
          <w:bCs/>
        </w:rPr>
        <w:t>до</w:t>
      </w:r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інших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осіб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r>
        <w:rPr>
          <w:rFonts w:ascii="Times New Roman" w:eastAsia="Calibri" w:hAnsi="Times New Roman"/>
          <w:bCs/>
        </w:rPr>
        <w:t>за</w:t>
      </w:r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зовнішніми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ознаками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, </w:t>
      </w:r>
      <w:proofErr w:type="spellStart"/>
      <w:r>
        <w:rPr>
          <w:rFonts w:ascii="Times New Roman" w:eastAsia="Calibri" w:hAnsi="Times New Roman"/>
          <w:bCs/>
        </w:rPr>
        <w:t>або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r>
        <w:rPr>
          <w:rFonts w:ascii="Times New Roman" w:eastAsia="Calibri" w:hAnsi="Times New Roman"/>
          <w:bCs/>
        </w:rPr>
        <w:t>про</w:t>
      </w:r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які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отримали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достовірну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інформацію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від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інших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осіб</w:t>
      </w:r>
      <w:proofErr w:type="spellEnd"/>
      <w:r w:rsidRPr="00DD642C">
        <w:rPr>
          <w:rFonts w:ascii="Times New Roman" w:eastAsia="Calibri" w:hAnsi="Times New Roman"/>
          <w:bCs/>
          <w:lang w:val="en-US"/>
        </w:rPr>
        <w:t>.</w:t>
      </w:r>
    </w:p>
    <w:p w:rsidR="00DD642C" w:rsidRDefault="00DD642C" w:rsidP="00DD642C">
      <w:pPr>
        <w:spacing w:line="271" w:lineRule="auto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2. На </w:t>
      </w:r>
      <w:proofErr w:type="spellStart"/>
      <w:r>
        <w:rPr>
          <w:rFonts w:ascii="Times New Roman" w:eastAsia="Calibri" w:hAnsi="Times New Roman"/>
          <w:bCs/>
        </w:rPr>
        <w:t>ім’я</w:t>
      </w:r>
      <w:proofErr w:type="spellEnd"/>
      <w:r>
        <w:rPr>
          <w:rFonts w:ascii="Times New Roman" w:eastAsia="Calibri" w:hAnsi="Times New Roman"/>
          <w:bCs/>
        </w:rPr>
        <w:t xml:space="preserve"> директора закладу </w:t>
      </w:r>
      <w:proofErr w:type="spellStart"/>
      <w:r>
        <w:rPr>
          <w:rFonts w:ascii="Times New Roman" w:eastAsia="Calibri" w:hAnsi="Times New Roman"/>
          <w:bCs/>
        </w:rPr>
        <w:t>пишеться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заява</w:t>
      </w:r>
      <w:proofErr w:type="spellEnd"/>
      <w:r>
        <w:rPr>
          <w:rFonts w:ascii="Times New Roman" w:eastAsia="Calibri" w:hAnsi="Times New Roman"/>
          <w:bCs/>
        </w:rPr>
        <w:t xml:space="preserve"> (</w:t>
      </w:r>
      <w:proofErr w:type="spellStart"/>
      <w:r>
        <w:rPr>
          <w:rFonts w:ascii="Times New Roman" w:eastAsia="Calibri" w:hAnsi="Times New Roman"/>
          <w:bCs/>
        </w:rPr>
        <w:t>конфіденційність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гарантується</w:t>
      </w:r>
      <w:proofErr w:type="spellEnd"/>
      <w:r>
        <w:rPr>
          <w:rFonts w:ascii="Times New Roman" w:eastAsia="Calibri" w:hAnsi="Times New Roman"/>
          <w:bCs/>
        </w:rPr>
        <w:t xml:space="preserve">) про </w:t>
      </w:r>
      <w:proofErr w:type="spellStart"/>
      <w:r>
        <w:rPr>
          <w:rFonts w:ascii="Times New Roman" w:eastAsia="Calibri" w:hAnsi="Times New Roman"/>
          <w:bCs/>
        </w:rPr>
        <w:t>випадок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боулінгу</w:t>
      </w:r>
      <w:proofErr w:type="spellEnd"/>
      <w:r>
        <w:rPr>
          <w:rFonts w:ascii="Times New Roman" w:eastAsia="Calibri" w:hAnsi="Times New Roman"/>
          <w:bCs/>
        </w:rPr>
        <w:t xml:space="preserve"> (</w:t>
      </w:r>
      <w:proofErr w:type="spellStart"/>
      <w:r>
        <w:rPr>
          <w:rFonts w:ascii="Times New Roman" w:eastAsia="Calibri" w:hAnsi="Times New Roman"/>
          <w:bCs/>
        </w:rPr>
        <w:t>цькування</w:t>
      </w:r>
      <w:proofErr w:type="spellEnd"/>
      <w:r>
        <w:rPr>
          <w:rFonts w:ascii="Times New Roman" w:eastAsia="Calibri" w:hAnsi="Times New Roman"/>
          <w:bCs/>
        </w:rPr>
        <w:t>).</w:t>
      </w:r>
    </w:p>
    <w:p w:rsidR="00DD642C" w:rsidRDefault="00DD642C" w:rsidP="00DD642C">
      <w:pPr>
        <w:spacing w:line="271" w:lineRule="auto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3. Директор закладу </w:t>
      </w:r>
      <w:proofErr w:type="spellStart"/>
      <w:r>
        <w:rPr>
          <w:rFonts w:ascii="Times New Roman" w:eastAsia="Calibri" w:hAnsi="Times New Roman"/>
          <w:bCs/>
        </w:rPr>
        <w:t>видає</w:t>
      </w:r>
      <w:proofErr w:type="spellEnd"/>
      <w:r>
        <w:rPr>
          <w:rFonts w:ascii="Times New Roman" w:eastAsia="Calibri" w:hAnsi="Times New Roman"/>
          <w:bCs/>
        </w:rPr>
        <w:t xml:space="preserve"> наказ про </w:t>
      </w:r>
      <w:proofErr w:type="spellStart"/>
      <w:r>
        <w:rPr>
          <w:rFonts w:ascii="Times New Roman" w:eastAsia="Calibri" w:hAnsi="Times New Roman"/>
          <w:bCs/>
        </w:rPr>
        <w:t>проведення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розслідування</w:t>
      </w:r>
      <w:proofErr w:type="spellEnd"/>
      <w:r>
        <w:rPr>
          <w:rFonts w:ascii="Times New Roman" w:eastAsia="Calibri" w:hAnsi="Times New Roman"/>
          <w:bCs/>
        </w:rPr>
        <w:t xml:space="preserve"> та </w:t>
      </w:r>
      <w:proofErr w:type="spellStart"/>
      <w:r>
        <w:rPr>
          <w:rFonts w:ascii="Times New Roman" w:eastAsia="Calibri" w:hAnsi="Times New Roman"/>
          <w:bCs/>
        </w:rPr>
        <w:t>створення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комісії</w:t>
      </w:r>
      <w:proofErr w:type="spellEnd"/>
      <w:r>
        <w:rPr>
          <w:rFonts w:ascii="Times New Roman" w:eastAsia="Calibri" w:hAnsi="Times New Roman"/>
          <w:bCs/>
        </w:rPr>
        <w:t xml:space="preserve"> з </w:t>
      </w:r>
      <w:proofErr w:type="spellStart"/>
      <w:r>
        <w:rPr>
          <w:rFonts w:ascii="Times New Roman" w:eastAsia="Calibri" w:hAnsi="Times New Roman"/>
          <w:bCs/>
        </w:rPr>
        <w:t>розгляду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випадку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булінгу</w:t>
      </w:r>
      <w:proofErr w:type="spellEnd"/>
      <w:r>
        <w:rPr>
          <w:rFonts w:ascii="Times New Roman" w:eastAsia="Calibri" w:hAnsi="Times New Roman"/>
          <w:bCs/>
        </w:rPr>
        <w:t xml:space="preserve"> (</w:t>
      </w:r>
      <w:proofErr w:type="spellStart"/>
      <w:r>
        <w:rPr>
          <w:rFonts w:ascii="Times New Roman" w:eastAsia="Calibri" w:hAnsi="Times New Roman"/>
          <w:bCs/>
        </w:rPr>
        <w:t>цькування</w:t>
      </w:r>
      <w:proofErr w:type="spellEnd"/>
      <w:r>
        <w:rPr>
          <w:rFonts w:ascii="Times New Roman" w:eastAsia="Calibri" w:hAnsi="Times New Roman"/>
          <w:bCs/>
        </w:rPr>
        <w:t xml:space="preserve">), </w:t>
      </w:r>
      <w:proofErr w:type="spellStart"/>
      <w:r>
        <w:rPr>
          <w:rFonts w:ascii="Times New Roman" w:eastAsia="Calibri" w:hAnsi="Times New Roman"/>
          <w:bCs/>
        </w:rPr>
        <w:t>скликає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її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засідання</w:t>
      </w:r>
      <w:proofErr w:type="spellEnd"/>
      <w:r>
        <w:rPr>
          <w:rFonts w:ascii="Times New Roman" w:eastAsia="Calibri" w:hAnsi="Times New Roman"/>
          <w:bCs/>
        </w:rPr>
        <w:t>.</w:t>
      </w:r>
    </w:p>
    <w:p w:rsidR="00DD642C" w:rsidRDefault="00DD642C" w:rsidP="00DD642C">
      <w:pPr>
        <w:spacing w:line="271" w:lineRule="auto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4. До складу </w:t>
      </w:r>
      <w:proofErr w:type="spellStart"/>
      <w:r>
        <w:rPr>
          <w:rFonts w:ascii="Times New Roman" w:eastAsia="Calibri" w:hAnsi="Times New Roman"/>
          <w:bCs/>
        </w:rPr>
        <w:t>такої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комісії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входять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педагогічні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працівники</w:t>
      </w:r>
      <w:proofErr w:type="spellEnd"/>
      <w:r>
        <w:rPr>
          <w:rFonts w:ascii="Times New Roman" w:eastAsia="Calibri" w:hAnsi="Times New Roman"/>
          <w:bCs/>
        </w:rPr>
        <w:t xml:space="preserve"> (у тому </w:t>
      </w:r>
      <w:proofErr w:type="spellStart"/>
      <w:r>
        <w:rPr>
          <w:rFonts w:ascii="Times New Roman" w:eastAsia="Calibri" w:hAnsi="Times New Roman"/>
          <w:bCs/>
        </w:rPr>
        <w:t>числі</w:t>
      </w:r>
      <w:proofErr w:type="spellEnd"/>
      <w:r>
        <w:rPr>
          <w:rFonts w:ascii="Times New Roman" w:eastAsia="Calibri" w:hAnsi="Times New Roman"/>
          <w:bCs/>
        </w:rPr>
        <w:t xml:space="preserve"> психолог, </w:t>
      </w:r>
      <w:proofErr w:type="spellStart"/>
      <w:r>
        <w:rPr>
          <w:rFonts w:ascii="Times New Roman" w:eastAsia="Calibri" w:hAnsi="Times New Roman"/>
          <w:bCs/>
        </w:rPr>
        <w:t>соціальний</w:t>
      </w:r>
      <w:proofErr w:type="spellEnd"/>
      <w:r>
        <w:rPr>
          <w:rFonts w:ascii="Times New Roman" w:eastAsia="Calibri" w:hAnsi="Times New Roman"/>
          <w:bCs/>
        </w:rPr>
        <w:t xml:space="preserve"> педагог), батьки </w:t>
      </w:r>
      <w:proofErr w:type="spellStart"/>
      <w:r>
        <w:rPr>
          <w:rFonts w:ascii="Times New Roman" w:eastAsia="Calibri" w:hAnsi="Times New Roman"/>
          <w:bCs/>
        </w:rPr>
        <w:t>постраждалого</w:t>
      </w:r>
      <w:proofErr w:type="spellEnd"/>
      <w:r>
        <w:rPr>
          <w:rFonts w:ascii="Times New Roman" w:eastAsia="Calibri" w:hAnsi="Times New Roman"/>
          <w:bCs/>
        </w:rPr>
        <w:t xml:space="preserve"> та </w:t>
      </w:r>
      <w:proofErr w:type="spellStart"/>
      <w:r>
        <w:rPr>
          <w:rFonts w:ascii="Times New Roman" w:eastAsia="Calibri" w:hAnsi="Times New Roman"/>
          <w:bCs/>
        </w:rPr>
        <w:t>булерів</w:t>
      </w:r>
      <w:proofErr w:type="spellEnd"/>
      <w:r>
        <w:rPr>
          <w:rFonts w:ascii="Times New Roman" w:eastAsia="Calibri" w:hAnsi="Times New Roman"/>
          <w:bCs/>
        </w:rPr>
        <w:t xml:space="preserve">, </w:t>
      </w:r>
      <w:proofErr w:type="spellStart"/>
      <w:r>
        <w:rPr>
          <w:rFonts w:ascii="Times New Roman" w:eastAsia="Calibri" w:hAnsi="Times New Roman"/>
          <w:bCs/>
        </w:rPr>
        <w:t>керівник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навчального</w:t>
      </w:r>
      <w:proofErr w:type="spellEnd"/>
      <w:r>
        <w:rPr>
          <w:rFonts w:ascii="Times New Roman" w:eastAsia="Calibri" w:hAnsi="Times New Roman"/>
          <w:bCs/>
        </w:rPr>
        <w:t xml:space="preserve"> закладу та </w:t>
      </w:r>
      <w:proofErr w:type="spellStart"/>
      <w:r>
        <w:rPr>
          <w:rFonts w:ascii="Times New Roman" w:eastAsia="Calibri" w:hAnsi="Times New Roman"/>
          <w:bCs/>
        </w:rPr>
        <w:t>інші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зацікавлені</w:t>
      </w:r>
      <w:proofErr w:type="spellEnd"/>
      <w:r>
        <w:rPr>
          <w:rFonts w:ascii="Times New Roman" w:eastAsia="Calibri" w:hAnsi="Times New Roman"/>
          <w:bCs/>
        </w:rPr>
        <w:t xml:space="preserve"> особи.</w:t>
      </w:r>
    </w:p>
    <w:p w:rsidR="00DD642C" w:rsidRDefault="00DD642C" w:rsidP="00DD642C">
      <w:pPr>
        <w:spacing w:line="271" w:lineRule="auto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5. </w:t>
      </w:r>
      <w:proofErr w:type="spellStart"/>
      <w:r>
        <w:rPr>
          <w:rFonts w:ascii="Times New Roman" w:eastAsia="Calibri" w:hAnsi="Times New Roman"/>
          <w:bCs/>
        </w:rPr>
        <w:t>Рішення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комісії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реєструються</w:t>
      </w:r>
      <w:proofErr w:type="spellEnd"/>
      <w:r>
        <w:rPr>
          <w:rFonts w:ascii="Times New Roman" w:eastAsia="Calibri" w:hAnsi="Times New Roman"/>
          <w:bCs/>
        </w:rPr>
        <w:t xml:space="preserve"> в </w:t>
      </w:r>
      <w:proofErr w:type="spellStart"/>
      <w:r>
        <w:rPr>
          <w:rFonts w:ascii="Times New Roman" w:eastAsia="Calibri" w:hAnsi="Times New Roman"/>
          <w:bCs/>
        </w:rPr>
        <w:t>окремому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журналі</w:t>
      </w:r>
      <w:proofErr w:type="spellEnd"/>
      <w:r>
        <w:rPr>
          <w:rFonts w:ascii="Times New Roman" w:eastAsia="Calibri" w:hAnsi="Times New Roman"/>
          <w:bCs/>
        </w:rPr>
        <w:t xml:space="preserve">, </w:t>
      </w:r>
      <w:proofErr w:type="spellStart"/>
      <w:r>
        <w:rPr>
          <w:rFonts w:ascii="Times New Roman" w:eastAsia="Calibri" w:hAnsi="Times New Roman"/>
          <w:bCs/>
        </w:rPr>
        <w:t>зберігаються</w:t>
      </w:r>
      <w:proofErr w:type="spellEnd"/>
      <w:r>
        <w:rPr>
          <w:rFonts w:ascii="Times New Roman" w:eastAsia="Calibri" w:hAnsi="Times New Roman"/>
          <w:bCs/>
        </w:rPr>
        <w:t xml:space="preserve"> в </w:t>
      </w:r>
      <w:proofErr w:type="spellStart"/>
      <w:r>
        <w:rPr>
          <w:rFonts w:ascii="Times New Roman" w:eastAsia="Calibri" w:hAnsi="Times New Roman"/>
          <w:bCs/>
        </w:rPr>
        <w:t>паперовому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вигляді</w:t>
      </w:r>
      <w:proofErr w:type="spellEnd"/>
      <w:r>
        <w:rPr>
          <w:rFonts w:ascii="Times New Roman" w:eastAsia="Calibri" w:hAnsi="Times New Roman"/>
          <w:bCs/>
        </w:rPr>
        <w:t xml:space="preserve"> з </w:t>
      </w:r>
      <w:proofErr w:type="spellStart"/>
      <w:r>
        <w:rPr>
          <w:rFonts w:ascii="Times New Roman" w:eastAsia="Calibri" w:hAnsi="Times New Roman"/>
          <w:bCs/>
        </w:rPr>
        <w:t>оригіналами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підписів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усіх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членів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комісії</w:t>
      </w:r>
      <w:proofErr w:type="spellEnd"/>
      <w:r>
        <w:rPr>
          <w:rFonts w:ascii="Times New Roman" w:eastAsia="Calibri" w:hAnsi="Times New Roman"/>
          <w:bCs/>
        </w:rPr>
        <w:t>.</w:t>
      </w:r>
    </w:p>
    <w:p w:rsidR="00DD642C" w:rsidRDefault="00DD642C" w:rsidP="00DD642C">
      <w:pPr>
        <w:spacing w:line="271" w:lineRule="auto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Порядок </w:t>
      </w:r>
      <w:proofErr w:type="spellStart"/>
      <w:r>
        <w:rPr>
          <w:rFonts w:ascii="Times New Roman" w:eastAsia="Calibri" w:hAnsi="Times New Roman"/>
          <w:b/>
          <w:bCs/>
        </w:rPr>
        <w:t>реагування</w:t>
      </w:r>
      <w:proofErr w:type="spellEnd"/>
      <w:r>
        <w:rPr>
          <w:rFonts w:ascii="Times New Roman" w:eastAsia="Calibri" w:hAnsi="Times New Roman"/>
          <w:b/>
          <w:bCs/>
        </w:rPr>
        <w:t xml:space="preserve"> на </w:t>
      </w:r>
      <w:proofErr w:type="spellStart"/>
      <w:r>
        <w:rPr>
          <w:rFonts w:ascii="Times New Roman" w:eastAsia="Calibri" w:hAnsi="Times New Roman"/>
          <w:b/>
          <w:bCs/>
        </w:rPr>
        <w:t>доведені</w:t>
      </w:r>
      <w:proofErr w:type="spellEnd"/>
      <w:r>
        <w:rPr>
          <w:rFonts w:ascii="Times New Roman" w:eastAsia="Calibri" w:hAnsi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</w:rPr>
        <w:t>випадки</w:t>
      </w:r>
      <w:proofErr w:type="spellEnd"/>
      <w:r>
        <w:rPr>
          <w:rFonts w:ascii="Times New Roman" w:eastAsia="Calibri" w:hAnsi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</w:rPr>
        <w:t>булінгу</w:t>
      </w:r>
      <w:proofErr w:type="spellEnd"/>
      <w:r>
        <w:rPr>
          <w:rFonts w:ascii="Times New Roman" w:eastAsia="Calibri" w:hAnsi="Times New Roman"/>
          <w:b/>
          <w:bCs/>
        </w:rPr>
        <w:t xml:space="preserve"> (</w:t>
      </w:r>
      <w:proofErr w:type="spellStart"/>
      <w:r>
        <w:rPr>
          <w:rFonts w:ascii="Times New Roman" w:eastAsia="Calibri" w:hAnsi="Times New Roman"/>
          <w:b/>
          <w:bCs/>
        </w:rPr>
        <w:t>цькування</w:t>
      </w:r>
      <w:proofErr w:type="spellEnd"/>
      <w:r>
        <w:rPr>
          <w:rFonts w:ascii="Times New Roman" w:eastAsia="Calibri" w:hAnsi="Times New Roman"/>
          <w:b/>
          <w:bCs/>
        </w:rPr>
        <w:t xml:space="preserve">) та </w:t>
      </w:r>
      <w:proofErr w:type="spellStart"/>
      <w:r>
        <w:rPr>
          <w:rFonts w:ascii="Times New Roman" w:eastAsia="Calibri" w:hAnsi="Times New Roman"/>
          <w:b/>
          <w:bCs/>
        </w:rPr>
        <w:t>відповідальність</w:t>
      </w:r>
      <w:proofErr w:type="spellEnd"/>
      <w:r>
        <w:rPr>
          <w:rFonts w:ascii="Times New Roman" w:eastAsia="Calibri" w:hAnsi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</w:rPr>
        <w:t>осіб</w:t>
      </w:r>
      <w:proofErr w:type="spellEnd"/>
      <w:r>
        <w:rPr>
          <w:rFonts w:ascii="Times New Roman" w:eastAsia="Calibri" w:hAnsi="Times New Roman"/>
          <w:b/>
          <w:bCs/>
        </w:rPr>
        <w:t xml:space="preserve">, </w:t>
      </w:r>
      <w:proofErr w:type="spellStart"/>
      <w:r>
        <w:rPr>
          <w:rFonts w:ascii="Times New Roman" w:eastAsia="Calibri" w:hAnsi="Times New Roman"/>
          <w:b/>
          <w:bCs/>
        </w:rPr>
        <w:t>причетних</w:t>
      </w:r>
      <w:proofErr w:type="spellEnd"/>
      <w:r>
        <w:rPr>
          <w:rFonts w:ascii="Times New Roman" w:eastAsia="Calibri" w:hAnsi="Times New Roman"/>
          <w:b/>
          <w:bCs/>
        </w:rPr>
        <w:t xml:space="preserve"> до </w:t>
      </w:r>
      <w:proofErr w:type="spellStart"/>
      <w:r>
        <w:rPr>
          <w:rFonts w:ascii="Times New Roman" w:eastAsia="Calibri" w:hAnsi="Times New Roman"/>
          <w:b/>
          <w:bCs/>
        </w:rPr>
        <w:t>булінгу</w:t>
      </w:r>
      <w:proofErr w:type="spellEnd"/>
    </w:p>
    <w:p w:rsidR="00DD642C" w:rsidRDefault="00DD642C" w:rsidP="00DD642C">
      <w:pPr>
        <w:spacing w:line="271" w:lineRule="auto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Директор закладу </w:t>
      </w:r>
      <w:proofErr w:type="spellStart"/>
      <w:r>
        <w:rPr>
          <w:rFonts w:ascii="Times New Roman" w:eastAsia="Calibri" w:hAnsi="Times New Roman"/>
          <w:bCs/>
        </w:rPr>
        <w:t>має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розглянути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звернення</w:t>
      </w:r>
      <w:proofErr w:type="spellEnd"/>
      <w:r>
        <w:rPr>
          <w:rFonts w:ascii="Times New Roman" w:eastAsia="Calibri" w:hAnsi="Times New Roman"/>
          <w:bCs/>
        </w:rPr>
        <w:t xml:space="preserve"> у </w:t>
      </w:r>
      <w:proofErr w:type="spellStart"/>
      <w:r>
        <w:rPr>
          <w:rFonts w:ascii="Times New Roman" w:eastAsia="Calibri" w:hAnsi="Times New Roman"/>
          <w:bCs/>
        </w:rPr>
        <w:t>встановленому</w:t>
      </w:r>
      <w:proofErr w:type="spellEnd"/>
      <w:r>
        <w:rPr>
          <w:rFonts w:ascii="Times New Roman" w:eastAsia="Calibri" w:hAnsi="Times New Roman"/>
          <w:bCs/>
        </w:rPr>
        <w:t xml:space="preserve"> порядку.</w:t>
      </w:r>
    </w:p>
    <w:p w:rsidR="00DD642C" w:rsidRDefault="00DD642C" w:rsidP="00DD642C">
      <w:pPr>
        <w:spacing w:line="271" w:lineRule="auto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Директор закладу </w:t>
      </w:r>
      <w:proofErr w:type="spellStart"/>
      <w:r>
        <w:rPr>
          <w:rFonts w:ascii="Times New Roman" w:eastAsia="Calibri" w:hAnsi="Times New Roman"/>
          <w:bCs/>
        </w:rPr>
        <w:t>створює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комісію</w:t>
      </w:r>
      <w:proofErr w:type="spellEnd"/>
      <w:r>
        <w:rPr>
          <w:rFonts w:ascii="Times New Roman" w:eastAsia="Calibri" w:hAnsi="Times New Roman"/>
          <w:bCs/>
        </w:rPr>
        <w:t xml:space="preserve"> з </w:t>
      </w:r>
      <w:proofErr w:type="spellStart"/>
      <w:r>
        <w:rPr>
          <w:rFonts w:ascii="Times New Roman" w:eastAsia="Calibri" w:hAnsi="Times New Roman"/>
          <w:bCs/>
        </w:rPr>
        <w:t>розгляду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випадків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булінгу</w:t>
      </w:r>
      <w:proofErr w:type="spellEnd"/>
      <w:r>
        <w:rPr>
          <w:rFonts w:ascii="Times New Roman" w:eastAsia="Calibri" w:hAnsi="Times New Roman"/>
          <w:bCs/>
        </w:rPr>
        <w:t xml:space="preserve">, яка </w:t>
      </w:r>
      <w:proofErr w:type="spellStart"/>
      <w:r>
        <w:rPr>
          <w:rFonts w:ascii="Times New Roman" w:eastAsia="Calibri" w:hAnsi="Times New Roman"/>
          <w:bCs/>
        </w:rPr>
        <w:t>з’ясовує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обставини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булінгу</w:t>
      </w:r>
      <w:proofErr w:type="spellEnd"/>
      <w:r>
        <w:rPr>
          <w:rFonts w:ascii="Times New Roman" w:eastAsia="Calibri" w:hAnsi="Times New Roman"/>
          <w:bCs/>
        </w:rPr>
        <w:t>.</w:t>
      </w:r>
    </w:p>
    <w:p w:rsidR="00DD642C" w:rsidRDefault="00DD642C" w:rsidP="00DD642C">
      <w:pPr>
        <w:spacing w:line="271" w:lineRule="auto"/>
        <w:jc w:val="both"/>
        <w:rPr>
          <w:rFonts w:ascii="Times New Roman" w:eastAsia="Calibri" w:hAnsi="Times New Roman"/>
          <w:bCs/>
        </w:rPr>
      </w:pPr>
      <w:proofErr w:type="spellStart"/>
      <w:r>
        <w:rPr>
          <w:rFonts w:ascii="Times New Roman" w:eastAsia="Calibri" w:hAnsi="Times New Roman"/>
          <w:bCs/>
        </w:rPr>
        <w:lastRenderedPageBreak/>
        <w:t>Якщо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комісія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визнала</w:t>
      </w:r>
      <w:proofErr w:type="spellEnd"/>
      <w:r>
        <w:rPr>
          <w:rFonts w:ascii="Times New Roman" w:eastAsia="Calibri" w:hAnsi="Times New Roman"/>
          <w:bCs/>
        </w:rPr>
        <w:t xml:space="preserve">, </w:t>
      </w:r>
      <w:proofErr w:type="spellStart"/>
      <w:r>
        <w:rPr>
          <w:rFonts w:ascii="Times New Roman" w:eastAsia="Calibri" w:hAnsi="Times New Roman"/>
          <w:bCs/>
        </w:rPr>
        <w:t>що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це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був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булінг</w:t>
      </w:r>
      <w:proofErr w:type="spellEnd"/>
      <w:r>
        <w:rPr>
          <w:rFonts w:ascii="Times New Roman" w:eastAsia="Calibri" w:hAnsi="Times New Roman"/>
          <w:bCs/>
        </w:rPr>
        <w:t xml:space="preserve">, а не </w:t>
      </w:r>
      <w:proofErr w:type="spellStart"/>
      <w:r>
        <w:rPr>
          <w:rFonts w:ascii="Times New Roman" w:eastAsia="Calibri" w:hAnsi="Times New Roman"/>
          <w:bCs/>
        </w:rPr>
        <w:t>одноразовий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конфлікт</w:t>
      </w:r>
      <w:proofErr w:type="spellEnd"/>
      <w:r>
        <w:rPr>
          <w:rFonts w:ascii="Times New Roman" w:eastAsia="Calibri" w:hAnsi="Times New Roman"/>
          <w:bCs/>
        </w:rPr>
        <w:t xml:space="preserve">, то директор </w:t>
      </w:r>
      <w:proofErr w:type="spellStart"/>
      <w:r>
        <w:rPr>
          <w:rFonts w:ascii="Times New Roman" w:eastAsia="Calibri" w:hAnsi="Times New Roman"/>
          <w:bCs/>
        </w:rPr>
        <w:t>ліцею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повідомляє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уповноважені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підрозділи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органів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Національної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поліції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України</w:t>
      </w:r>
      <w:proofErr w:type="spellEnd"/>
      <w:r>
        <w:rPr>
          <w:rFonts w:ascii="Times New Roman" w:eastAsia="Calibri" w:hAnsi="Times New Roman"/>
          <w:bCs/>
        </w:rPr>
        <w:t xml:space="preserve"> та Службу у справах </w:t>
      </w:r>
      <w:proofErr w:type="spellStart"/>
      <w:r>
        <w:rPr>
          <w:rFonts w:ascii="Times New Roman" w:eastAsia="Calibri" w:hAnsi="Times New Roman"/>
          <w:bCs/>
        </w:rPr>
        <w:t>дітей</w:t>
      </w:r>
      <w:proofErr w:type="spellEnd"/>
      <w:r>
        <w:rPr>
          <w:rFonts w:ascii="Times New Roman" w:eastAsia="Calibri" w:hAnsi="Times New Roman"/>
          <w:bCs/>
        </w:rPr>
        <w:t>.</w:t>
      </w:r>
    </w:p>
    <w:p w:rsidR="00DD642C" w:rsidRDefault="00DD642C" w:rsidP="00DD642C">
      <w:pPr>
        <w:spacing w:line="271" w:lineRule="auto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Особи, </w:t>
      </w:r>
      <w:proofErr w:type="spellStart"/>
      <w:r>
        <w:rPr>
          <w:rFonts w:ascii="Times New Roman" w:eastAsia="Calibri" w:hAnsi="Times New Roman"/>
          <w:bCs/>
        </w:rPr>
        <w:t>які</w:t>
      </w:r>
      <w:proofErr w:type="spellEnd"/>
      <w:r>
        <w:rPr>
          <w:rFonts w:ascii="Times New Roman" w:eastAsia="Calibri" w:hAnsi="Times New Roman"/>
          <w:bCs/>
        </w:rPr>
        <w:t xml:space="preserve"> за результатами </w:t>
      </w:r>
      <w:proofErr w:type="spellStart"/>
      <w:r>
        <w:rPr>
          <w:rFonts w:ascii="Times New Roman" w:eastAsia="Calibri" w:hAnsi="Times New Roman"/>
          <w:bCs/>
        </w:rPr>
        <w:t>розслідування</w:t>
      </w:r>
      <w:proofErr w:type="spellEnd"/>
      <w:r>
        <w:rPr>
          <w:rFonts w:ascii="Times New Roman" w:eastAsia="Calibri" w:hAnsi="Times New Roman"/>
          <w:bCs/>
        </w:rPr>
        <w:t xml:space="preserve"> є </w:t>
      </w:r>
      <w:proofErr w:type="spellStart"/>
      <w:r>
        <w:rPr>
          <w:rFonts w:ascii="Times New Roman" w:eastAsia="Calibri" w:hAnsi="Times New Roman"/>
          <w:bCs/>
        </w:rPr>
        <w:t>причетними</w:t>
      </w:r>
      <w:proofErr w:type="spellEnd"/>
      <w:r>
        <w:rPr>
          <w:rFonts w:ascii="Times New Roman" w:eastAsia="Calibri" w:hAnsi="Times New Roman"/>
          <w:bCs/>
        </w:rPr>
        <w:t xml:space="preserve"> до </w:t>
      </w:r>
      <w:proofErr w:type="spellStart"/>
      <w:r>
        <w:rPr>
          <w:rFonts w:ascii="Times New Roman" w:eastAsia="Calibri" w:hAnsi="Times New Roman"/>
          <w:bCs/>
        </w:rPr>
        <w:t>булінгу</w:t>
      </w:r>
      <w:proofErr w:type="spellEnd"/>
      <w:r>
        <w:rPr>
          <w:rFonts w:ascii="Times New Roman" w:eastAsia="Calibri" w:hAnsi="Times New Roman"/>
          <w:bCs/>
        </w:rPr>
        <w:t xml:space="preserve">, </w:t>
      </w:r>
      <w:proofErr w:type="spellStart"/>
      <w:r>
        <w:rPr>
          <w:rFonts w:ascii="Times New Roman" w:eastAsia="Calibri" w:hAnsi="Times New Roman"/>
          <w:bCs/>
        </w:rPr>
        <w:t>несуть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відповідальність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відповідно</w:t>
      </w:r>
      <w:proofErr w:type="spellEnd"/>
      <w:r>
        <w:rPr>
          <w:rFonts w:ascii="Times New Roman" w:eastAsia="Calibri" w:hAnsi="Times New Roman"/>
          <w:bCs/>
        </w:rPr>
        <w:t xml:space="preserve"> до </w:t>
      </w:r>
      <w:proofErr w:type="spellStart"/>
      <w:r>
        <w:rPr>
          <w:rFonts w:ascii="Times New Roman" w:eastAsia="Calibri" w:hAnsi="Times New Roman"/>
          <w:bCs/>
        </w:rPr>
        <w:t>частини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другої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статті</w:t>
      </w:r>
      <w:proofErr w:type="spellEnd"/>
      <w:r>
        <w:rPr>
          <w:rFonts w:ascii="Times New Roman" w:eastAsia="Calibri" w:hAnsi="Times New Roman"/>
          <w:bCs/>
        </w:rPr>
        <w:t xml:space="preserve"> 13 (</w:t>
      </w:r>
      <w:proofErr w:type="spellStart"/>
      <w:r>
        <w:rPr>
          <w:rFonts w:ascii="Times New Roman" w:eastAsia="Calibri" w:hAnsi="Times New Roman"/>
          <w:bCs/>
        </w:rPr>
        <w:t>вчинення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правопорушень</w:t>
      </w:r>
      <w:proofErr w:type="spellEnd"/>
      <w:r>
        <w:rPr>
          <w:rFonts w:ascii="Times New Roman" w:eastAsia="Calibri" w:hAnsi="Times New Roman"/>
          <w:bCs/>
        </w:rPr>
        <w:t xml:space="preserve"> за </w:t>
      </w:r>
      <w:proofErr w:type="spellStart"/>
      <w:r>
        <w:rPr>
          <w:rFonts w:ascii="Times New Roman" w:eastAsia="Calibri" w:hAnsi="Times New Roman"/>
          <w:bCs/>
        </w:rPr>
        <w:t>статтею</w:t>
      </w:r>
      <w:proofErr w:type="spellEnd"/>
      <w:r>
        <w:rPr>
          <w:rFonts w:ascii="Times New Roman" w:eastAsia="Calibri" w:hAnsi="Times New Roman"/>
          <w:bCs/>
        </w:rPr>
        <w:t xml:space="preserve"> 1734) Кодексу </w:t>
      </w:r>
      <w:proofErr w:type="spellStart"/>
      <w:r>
        <w:rPr>
          <w:rFonts w:ascii="Times New Roman" w:eastAsia="Calibri" w:hAnsi="Times New Roman"/>
          <w:bCs/>
        </w:rPr>
        <w:t>України</w:t>
      </w:r>
      <w:proofErr w:type="spellEnd"/>
      <w:r>
        <w:rPr>
          <w:rFonts w:ascii="Times New Roman" w:eastAsia="Calibri" w:hAnsi="Times New Roman"/>
          <w:bCs/>
        </w:rPr>
        <w:t xml:space="preserve"> про </w:t>
      </w:r>
      <w:proofErr w:type="spellStart"/>
      <w:r>
        <w:rPr>
          <w:rFonts w:ascii="Times New Roman" w:eastAsia="Calibri" w:hAnsi="Times New Roman"/>
          <w:bCs/>
        </w:rPr>
        <w:t>адміністративні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правопорушення</w:t>
      </w:r>
      <w:proofErr w:type="spellEnd"/>
      <w:r>
        <w:rPr>
          <w:rFonts w:ascii="Times New Roman" w:eastAsia="Calibri" w:hAnsi="Times New Roman"/>
          <w:bCs/>
        </w:rPr>
        <w:t>.</w:t>
      </w:r>
    </w:p>
    <w:p w:rsidR="00DD642C" w:rsidRDefault="00DD642C" w:rsidP="00DD642C">
      <w:pPr>
        <w:spacing w:line="271" w:lineRule="auto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 </w:t>
      </w:r>
    </w:p>
    <w:p w:rsidR="00DD642C" w:rsidRDefault="00DD642C" w:rsidP="00DD642C">
      <w:pPr>
        <w:spacing w:line="271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Директор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>________Людмила БОРИСЮК</w:t>
      </w:r>
    </w:p>
    <w:p w:rsidR="00DD642C" w:rsidRDefault="00DD642C" w:rsidP="00DD642C">
      <w:r>
        <w:t xml:space="preserve"> </w:t>
      </w:r>
    </w:p>
    <w:p w:rsidR="00DD642C" w:rsidRDefault="00DD642C" w:rsidP="00DD642C">
      <w:r>
        <w:t xml:space="preserve"> </w:t>
      </w:r>
    </w:p>
    <w:p w:rsidR="00DD642C" w:rsidRDefault="00DD642C" w:rsidP="00DD642C">
      <w:r>
        <w:t xml:space="preserve"> </w:t>
      </w:r>
    </w:p>
    <w:p w:rsidR="00DD642C" w:rsidRDefault="00DD642C" w:rsidP="00DD642C">
      <w:r>
        <w:t xml:space="preserve"> </w:t>
      </w:r>
    </w:p>
    <w:p w:rsidR="00DD642C" w:rsidRDefault="00DD642C" w:rsidP="00DD642C">
      <w:r>
        <w:t xml:space="preserve"> </w:t>
      </w:r>
    </w:p>
    <w:p w:rsidR="00DD642C" w:rsidRDefault="00DD642C" w:rsidP="00DD642C">
      <w:r>
        <w:t xml:space="preserve"> </w:t>
      </w:r>
    </w:p>
    <w:p w:rsidR="00DD642C" w:rsidRDefault="00DD642C" w:rsidP="00DD642C">
      <w:r>
        <w:t xml:space="preserve"> </w:t>
      </w:r>
    </w:p>
    <w:p w:rsidR="00DD642C" w:rsidRDefault="00DD642C" w:rsidP="00DD642C">
      <w:pPr>
        <w:pStyle w:val="a3"/>
        <w:shd w:val="clear" w:color="auto" w:fill="FFFFFF"/>
        <w:jc w:val="center"/>
        <w:rPr>
          <w:rFonts w:ascii="Times New Roman" w:eastAsia="Calibri" w:hAnsi="Times New Roman"/>
          <w:color w:val="333333"/>
        </w:rPr>
      </w:pPr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 xml:space="preserve">II. </w:t>
      </w:r>
      <w:proofErr w:type="spellStart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>Подання</w:t>
      </w:r>
      <w:proofErr w:type="spellEnd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>заяв</w:t>
      </w:r>
      <w:proofErr w:type="spellEnd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>або</w:t>
      </w:r>
      <w:proofErr w:type="spellEnd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>повідомлень</w:t>
      </w:r>
      <w:proofErr w:type="spellEnd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 xml:space="preserve"> про </w:t>
      </w:r>
      <w:proofErr w:type="spellStart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>випадки</w:t>
      </w:r>
      <w:proofErr w:type="spellEnd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>булінгу</w:t>
      </w:r>
      <w:proofErr w:type="spellEnd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 xml:space="preserve"> (</w:t>
      </w:r>
      <w:proofErr w:type="spellStart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>цькування</w:t>
      </w:r>
      <w:proofErr w:type="spellEnd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 xml:space="preserve">) в </w:t>
      </w:r>
      <w:proofErr w:type="spellStart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>закладі</w:t>
      </w:r>
      <w:proofErr w:type="spellEnd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>освіти</w:t>
      </w:r>
      <w:proofErr w:type="spellEnd"/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0" w:name="n69"/>
      <w:bookmarkEnd w:id="0"/>
      <w:r>
        <w:rPr>
          <w:rFonts w:ascii="Times New Roman" w:eastAsia="Calibri" w:hAnsi="Times New Roman"/>
          <w:color w:val="333333"/>
          <w:shd w:val="clear" w:color="auto" w:fill="FFFFFF"/>
        </w:rPr>
        <w:t xml:space="preserve">1.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Учасники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освітнього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процесу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можуть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повідомити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про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випадок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булінгу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(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цькування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), стороною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якого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вони стали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або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підозрюють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про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його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вчинення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стосовно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малолітньої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чи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неповнолітньої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особи та (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або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) такою особою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стосовно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інших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учасників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освітнього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процесу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або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про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який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отримали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достовірну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інформацію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керівника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закладу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освіти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або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інших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суб’єктів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реагування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на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випадки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булінгу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(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цькування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) в закладах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освіти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.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1" w:name="n70"/>
      <w:bookmarkEnd w:id="1"/>
      <w:r>
        <w:rPr>
          <w:rFonts w:ascii="Times New Roman" w:eastAsia="Calibri" w:hAnsi="Times New Roman"/>
          <w:color w:val="333333"/>
          <w:shd w:val="clear" w:color="auto" w:fill="FFFFFF"/>
        </w:rPr>
        <w:t xml:space="preserve">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закладі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освіти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заяви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або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повідомлення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про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випадок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булінгу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(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цькування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)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або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підозру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щодо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його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вчинення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приймає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керівник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закладу.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2" w:name="n71"/>
      <w:bookmarkEnd w:id="2"/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Повідомлення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можуть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бути в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усній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та (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або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)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письмовій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формі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в тому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числі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із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застосуванням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засобів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електронної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комунікації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.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3" w:name="n72"/>
      <w:bookmarkEnd w:id="3"/>
      <w:r>
        <w:rPr>
          <w:rFonts w:ascii="Times New Roman" w:eastAsia="Calibri" w:hAnsi="Times New Roman"/>
          <w:color w:val="333333"/>
          <w:shd w:val="clear" w:color="auto" w:fill="FFFFFF"/>
        </w:rPr>
        <w:t xml:space="preserve">2.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Керівник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закладу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освіти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разі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отримання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заяви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або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повідомлення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про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випадок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булінгу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(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цькування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):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4" w:name="n73"/>
      <w:bookmarkEnd w:id="4"/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невідкладно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у строк,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що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не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перевищує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однієї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доби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повідомляє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територіальний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орган (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підрозділ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)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Національної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поліції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України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принаймні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одного з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батьків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або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інших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законних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представників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малолітньої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чи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неповнолітньої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особи, яка стала стороною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булінгу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(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цькування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);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5" w:name="n74"/>
      <w:bookmarkEnd w:id="5"/>
      <w:r>
        <w:rPr>
          <w:rFonts w:ascii="Times New Roman" w:eastAsia="Calibri" w:hAnsi="Times New Roman"/>
          <w:color w:val="333333"/>
          <w:shd w:val="clear" w:color="auto" w:fill="FFFFFF"/>
        </w:rPr>
        <w:lastRenderedPageBreak/>
        <w:t xml:space="preserve">за потреби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викликає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бригаду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екстреної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(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швидкої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)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медичної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допомоги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для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надання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екстреної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медичної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допомоги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;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6" w:name="n75"/>
      <w:bookmarkEnd w:id="6"/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повідомляє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службу у справах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дітей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 метою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вирішення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питання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щодо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соціального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захисту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малолітньої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чи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неповнолітньої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особи, яка стала стороною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булінгу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(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цькування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),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з’ясування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причин,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які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призвели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до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випадку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булінгу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(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цькування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) та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вжиття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заходів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для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усунення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таких причин;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7" w:name="n76"/>
      <w:bookmarkEnd w:id="7"/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повідомляє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центр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соціальних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служб для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сім’ї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дітей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та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молоді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 метою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здійснення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оцінки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потреб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сторін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булінгу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(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цькування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),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визначення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соціальних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послуг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та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методів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соціальної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роботи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забезпечення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психологічної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підтримки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та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надання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соціальних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послуг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;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8" w:name="n77"/>
      <w:bookmarkEnd w:id="8"/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скликає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засідання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розгляду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випадку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булінгу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(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цькування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) (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далі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-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) не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пізніше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ніж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упродовж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трьох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робочих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днів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 дня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отримання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заяви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або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повідомлення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.</w:t>
      </w:r>
    </w:p>
    <w:p w:rsidR="00DD642C" w:rsidRDefault="00DD642C" w:rsidP="00DD642C">
      <w:pPr>
        <w:pStyle w:val="a3"/>
        <w:shd w:val="clear" w:color="auto" w:fill="FFFFFF"/>
        <w:jc w:val="center"/>
        <w:rPr>
          <w:rFonts w:ascii="Times New Roman" w:eastAsia="Calibri" w:hAnsi="Times New Roman"/>
          <w:color w:val="333333"/>
        </w:rPr>
      </w:pPr>
      <w:bookmarkStart w:id="9" w:name="n78"/>
      <w:bookmarkEnd w:id="9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 xml:space="preserve">III. Склад </w:t>
      </w:r>
      <w:proofErr w:type="spellStart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 xml:space="preserve">, права та </w:t>
      </w:r>
      <w:proofErr w:type="spellStart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>обов’язки</w:t>
      </w:r>
      <w:proofErr w:type="spellEnd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>її</w:t>
      </w:r>
      <w:proofErr w:type="spellEnd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333333"/>
          <w:shd w:val="clear" w:color="auto" w:fill="FFFFFF"/>
        </w:rPr>
        <w:t>членів</w:t>
      </w:r>
      <w:proofErr w:type="spellEnd"/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10" w:name="n79"/>
      <w:bookmarkEnd w:id="10"/>
      <w:r>
        <w:rPr>
          <w:rFonts w:ascii="Times New Roman" w:eastAsia="Calibri" w:hAnsi="Times New Roman"/>
          <w:color w:val="333333"/>
          <w:shd w:val="clear" w:color="auto" w:fill="FFFFFF"/>
        </w:rPr>
        <w:t xml:space="preserve">1. Склад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затверджує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наказом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керівник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закладу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освіти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.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11" w:name="n80"/>
      <w:bookmarkEnd w:id="11"/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виконує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свої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обов’язки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на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постійній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основі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.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12" w:name="n81"/>
      <w:bookmarkEnd w:id="12"/>
      <w:r>
        <w:rPr>
          <w:rFonts w:ascii="Times New Roman" w:eastAsia="Calibri" w:hAnsi="Times New Roman"/>
          <w:color w:val="333333"/>
          <w:shd w:val="clear" w:color="auto" w:fill="FFFFFF"/>
        </w:rPr>
        <w:t xml:space="preserve">2. Склад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формується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урахуванням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основних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завдань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.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13" w:name="n82"/>
      <w:bookmarkEnd w:id="13"/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складається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голови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заступника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голови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секретаря та не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менше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ніж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п’яти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її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членів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.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14" w:name="n83"/>
      <w:bookmarkEnd w:id="14"/>
      <w:r>
        <w:rPr>
          <w:rFonts w:ascii="Times New Roman" w:eastAsia="Calibri" w:hAnsi="Times New Roman"/>
          <w:color w:val="333333"/>
          <w:shd w:val="clear" w:color="auto" w:fill="FFFFFF"/>
        </w:rPr>
        <w:t xml:space="preserve">До складу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входять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педагогічні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(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науково-педагогічні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)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працівники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у тому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числі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практичний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психолог та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соціальний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педагог (за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наявності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) закладу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освіти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представники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служби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у справах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дітей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та центру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соціальних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служб для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сім’ї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дітей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та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молоді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.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15" w:name="n84"/>
      <w:bookmarkEnd w:id="15"/>
      <w:r>
        <w:rPr>
          <w:rFonts w:ascii="Times New Roman" w:eastAsia="Calibri" w:hAnsi="Times New Roman"/>
          <w:color w:val="333333"/>
          <w:shd w:val="clear" w:color="auto" w:fill="FFFFFF"/>
        </w:rPr>
        <w:t xml:space="preserve">До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участі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в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засіданні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згодою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залучаються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батьки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або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інші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законні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представники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малолітніх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або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неповнолітніх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сторін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булінгу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(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цькування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), 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також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можуть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залучатися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сторони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булінгу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(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цькування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),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представники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інших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суб’єктів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реагування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на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випадки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булінгу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(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цькування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) в закладах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освіти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.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16" w:name="n85"/>
      <w:bookmarkEnd w:id="16"/>
      <w:r>
        <w:rPr>
          <w:rFonts w:ascii="Times New Roman" w:eastAsia="Calibri" w:hAnsi="Times New Roman"/>
          <w:color w:val="333333"/>
          <w:shd w:val="clear" w:color="auto" w:fill="FFFFFF"/>
        </w:rPr>
        <w:t xml:space="preserve">3. Головою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є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керівник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закладу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освіти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.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17" w:name="n86"/>
      <w:bookmarkEnd w:id="17"/>
      <w:r>
        <w:rPr>
          <w:rFonts w:ascii="Times New Roman" w:eastAsia="Calibri" w:hAnsi="Times New Roman"/>
          <w:color w:val="333333"/>
          <w:shd w:val="clear" w:color="auto" w:fill="FFFFFF"/>
        </w:rPr>
        <w:t xml:space="preserve">Голова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організовує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її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роботу і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відповідає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виконання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покладених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на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комісію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завдань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головує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на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її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засіданнях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та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визначає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перелік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питань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що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підлягають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розгляду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.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18" w:name="n87"/>
      <w:bookmarkEnd w:id="18"/>
      <w:r>
        <w:rPr>
          <w:rFonts w:ascii="Times New Roman" w:eastAsia="Calibri" w:hAnsi="Times New Roman"/>
          <w:color w:val="333333"/>
          <w:shd w:val="clear" w:color="auto" w:fill="FFFFFF"/>
        </w:rPr>
        <w:t xml:space="preserve">Голова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визначає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функціональні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обов’язки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кожного члена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. 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разі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відсутності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голови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його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обов’язки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виконує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заступник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голови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.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19" w:name="n88"/>
      <w:bookmarkEnd w:id="19"/>
      <w:r>
        <w:rPr>
          <w:rFonts w:ascii="Times New Roman" w:eastAsia="Calibri" w:hAnsi="Times New Roman"/>
          <w:color w:val="333333"/>
          <w:shd w:val="clear" w:color="auto" w:fill="FFFFFF"/>
        </w:rPr>
        <w:t xml:space="preserve">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разі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відсутності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голови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та заступника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голови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обов’язки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голови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виконує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один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із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членів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який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обирається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комісією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поданням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її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секретаря.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20" w:name="n89"/>
      <w:bookmarkEnd w:id="20"/>
      <w:r>
        <w:rPr>
          <w:rFonts w:ascii="Times New Roman" w:eastAsia="Calibri" w:hAnsi="Times New Roman"/>
          <w:color w:val="333333"/>
          <w:shd w:val="clear" w:color="auto" w:fill="FFFFFF"/>
        </w:rPr>
        <w:t xml:space="preserve">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разі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відсутності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секретаря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його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обов’язки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виконує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один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із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членів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який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обирається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поданням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голови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або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заступника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голови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.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21" w:name="n90"/>
      <w:bookmarkEnd w:id="21"/>
      <w:r>
        <w:rPr>
          <w:rFonts w:ascii="Times New Roman" w:eastAsia="Calibri" w:hAnsi="Times New Roman"/>
          <w:color w:val="333333"/>
          <w:shd w:val="clear" w:color="auto" w:fill="FFFFFF"/>
        </w:rPr>
        <w:t xml:space="preserve">4.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Секретар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забезпечує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підготовку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проведення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засідань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та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матеріалів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що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підлягають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розгляду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на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засіданнях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ведення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протоколу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засідань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.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22" w:name="n91"/>
      <w:bookmarkEnd w:id="22"/>
      <w:r>
        <w:rPr>
          <w:rFonts w:ascii="Times New Roman" w:eastAsia="Calibri" w:hAnsi="Times New Roman"/>
          <w:color w:val="333333"/>
          <w:shd w:val="clear" w:color="auto" w:fill="FFFFFF"/>
        </w:rPr>
        <w:lastRenderedPageBreak/>
        <w:t xml:space="preserve">5. Член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має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право: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23" w:name="n92"/>
      <w:bookmarkEnd w:id="23"/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ознайомлюватися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матеріалами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що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стосуються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випадку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булінгу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(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цькування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),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брати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участь 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їх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перевірці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;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24" w:name="n93"/>
      <w:bookmarkEnd w:id="24"/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подавати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пропозиції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висловлювати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власну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думку з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питань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що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розглядаються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;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25" w:name="n94"/>
      <w:bookmarkEnd w:id="25"/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брати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участь 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прийнятті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рішення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шляхом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голосування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;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26" w:name="n95"/>
      <w:bookmarkEnd w:id="26"/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висловлювати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окрему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думку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усно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або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письмово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;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27" w:name="n96"/>
      <w:bookmarkEnd w:id="27"/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вносити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пропозиції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до порядку денного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засідання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.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28" w:name="n97"/>
      <w:bookmarkEnd w:id="28"/>
      <w:r>
        <w:rPr>
          <w:rFonts w:ascii="Times New Roman" w:eastAsia="Calibri" w:hAnsi="Times New Roman"/>
          <w:color w:val="333333"/>
          <w:shd w:val="clear" w:color="auto" w:fill="FFFFFF"/>
        </w:rPr>
        <w:t xml:space="preserve">6. Член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зобов’язаний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: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29" w:name="n98"/>
      <w:bookmarkEnd w:id="29"/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особисто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брати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участь 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роботі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;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30" w:name="n99"/>
      <w:bookmarkEnd w:id="30"/>
      <w:r>
        <w:rPr>
          <w:rFonts w:ascii="Times New Roman" w:eastAsia="Calibri" w:hAnsi="Times New Roman"/>
          <w:color w:val="333333"/>
          <w:shd w:val="clear" w:color="auto" w:fill="FFFFFF"/>
        </w:rPr>
        <w:t xml:space="preserve">не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розголошувати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стороннім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особам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відомості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що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стали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йому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відомі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зв’язку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з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участю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роботі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і не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використовувати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їх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своїх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інтересах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або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інтересах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третіх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осіб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;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31" w:name="n100"/>
      <w:bookmarkEnd w:id="31"/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виконувати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в межах,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передбачених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законодавством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та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посадовими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обов’язками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доручення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голови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комісії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;</w:t>
      </w:r>
    </w:p>
    <w:p w:rsidR="00DD642C" w:rsidRDefault="00DD642C" w:rsidP="00DD642C">
      <w:pPr>
        <w:pStyle w:val="a3"/>
        <w:shd w:val="clear" w:color="auto" w:fill="FFFFFF"/>
        <w:jc w:val="both"/>
        <w:rPr>
          <w:rFonts w:ascii="Times New Roman" w:eastAsia="Calibri" w:hAnsi="Times New Roman"/>
          <w:color w:val="333333"/>
        </w:rPr>
      </w:pPr>
      <w:bookmarkStart w:id="32" w:name="n101"/>
      <w:bookmarkEnd w:id="32"/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брати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 xml:space="preserve"> участь у </w:t>
      </w:r>
      <w:proofErr w:type="spellStart"/>
      <w:r>
        <w:rPr>
          <w:rFonts w:ascii="Times New Roman" w:eastAsia="Calibri" w:hAnsi="Times New Roman"/>
          <w:color w:val="333333"/>
          <w:shd w:val="clear" w:color="auto" w:fill="FFFFFF"/>
        </w:rPr>
        <w:t>голосуванні</w:t>
      </w:r>
      <w:proofErr w:type="spellEnd"/>
      <w:r>
        <w:rPr>
          <w:rFonts w:ascii="Times New Roman" w:eastAsia="Calibri" w:hAnsi="Times New Roman"/>
          <w:color w:val="333333"/>
          <w:shd w:val="clear" w:color="auto" w:fill="FFFFFF"/>
        </w:rPr>
        <w:t>.</w:t>
      </w:r>
    </w:p>
    <w:p w:rsidR="000F1283" w:rsidRDefault="000F1283">
      <w:bookmarkStart w:id="33" w:name="_GoBack"/>
      <w:bookmarkEnd w:id="33"/>
    </w:p>
    <w:sectPr w:rsidR="000F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2C"/>
    <w:rsid w:val="000F1283"/>
    <w:rsid w:val="00D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4A610-0D84-407D-8D5B-4A61E223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42C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42C"/>
  </w:style>
  <w:style w:type="character" w:styleId="a4">
    <w:name w:val="Hyperlink"/>
    <w:basedOn w:val="a0"/>
    <w:uiPriority w:val="99"/>
    <w:unhideWhenUsed/>
    <w:rsid w:val="00DD6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</cp:revision>
  <dcterms:created xsi:type="dcterms:W3CDTF">2023-04-25T15:52:00Z</dcterms:created>
  <dcterms:modified xsi:type="dcterms:W3CDTF">2023-04-25T15:53:00Z</dcterms:modified>
</cp:coreProperties>
</file>