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CCC" w:rsidRDefault="006D08D4" w:rsidP="006D08D4">
      <w:pPr>
        <w:jc w:val="center"/>
        <w:rPr>
          <w:sz w:val="32"/>
          <w:szCs w:val="32"/>
        </w:rPr>
      </w:pPr>
      <w:proofErr w:type="spellStart"/>
      <w:r w:rsidRPr="006D08D4">
        <w:rPr>
          <w:sz w:val="32"/>
          <w:szCs w:val="32"/>
        </w:rPr>
        <w:t>М.І.Цвєтаєва.Вірш</w:t>
      </w:r>
      <w:proofErr w:type="spellEnd"/>
      <w:r w:rsidRPr="006D08D4">
        <w:rPr>
          <w:sz w:val="32"/>
          <w:szCs w:val="32"/>
        </w:rPr>
        <w:t xml:space="preserve"> «Книги в червоній палітурці». Образ ліричної героїні, котра любить читати</w:t>
      </w:r>
    </w:p>
    <w:p w:rsidR="006D08D4" w:rsidRDefault="004D4D5D" w:rsidP="004D4D5D">
      <w:pPr>
        <w:rPr>
          <w:sz w:val="28"/>
          <w:szCs w:val="28"/>
        </w:rPr>
      </w:pPr>
      <w:r>
        <w:rPr>
          <w:sz w:val="28"/>
          <w:szCs w:val="28"/>
        </w:rPr>
        <w:t>Словникова робота</w:t>
      </w:r>
    </w:p>
    <w:p w:rsidR="004D4D5D" w:rsidRDefault="004D4D5D" w:rsidP="004D4D5D">
      <w:pPr>
        <w:rPr>
          <w:sz w:val="28"/>
          <w:szCs w:val="28"/>
        </w:rPr>
      </w:pPr>
      <w:r>
        <w:rPr>
          <w:sz w:val="28"/>
          <w:szCs w:val="28"/>
        </w:rPr>
        <w:t>Ліричний герой – образ, який виникає в уяві читача під впливом висловлених у творі  почуттів, переживань, роздумів. Ліричний герой не тотожний автору. Автор може «подарувати» герою деякі моменти своєї біографії, власні почуття й переживання.</w:t>
      </w:r>
    </w:p>
    <w:p w:rsidR="004D4D5D" w:rsidRDefault="00CA3DB4" w:rsidP="004D4D5D">
      <w:pPr>
        <w:rPr>
          <w:sz w:val="28"/>
          <w:szCs w:val="28"/>
        </w:rPr>
      </w:pPr>
      <w:r>
        <w:rPr>
          <w:sz w:val="28"/>
          <w:szCs w:val="28"/>
        </w:rPr>
        <w:t>Інтерактивна вправа «Навігатор»</w:t>
      </w:r>
    </w:p>
    <w:p w:rsidR="00CA3DB4" w:rsidRDefault="00CA3DB4" w:rsidP="004D4D5D">
      <w:pPr>
        <w:rPr>
          <w:sz w:val="28"/>
          <w:szCs w:val="28"/>
        </w:rPr>
      </w:pPr>
      <w:r>
        <w:rPr>
          <w:sz w:val="28"/>
          <w:szCs w:val="28"/>
        </w:rPr>
        <w:t>Відновіть твердження за ключовим словом.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8"/>
        </w:rPr>
        <w:t>«</w:t>
      </w:r>
      <w:r w:rsidRPr="00CA3DB4">
        <w:rPr>
          <w:sz w:val="24"/>
          <w:szCs w:val="24"/>
        </w:rPr>
        <w:t>Вечірній альбом» -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</w:rPr>
        <w:t>Шанс-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</w:rPr>
        <w:t>Москва-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</w:rPr>
        <w:t>Атмосфера –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</w:rPr>
        <w:t>Музей –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</w:rPr>
        <w:t>Музика –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</w:rPr>
        <w:t xml:space="preserve">Пушкін, Лермонтов – 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  <w:u w:val="single"/>
        </w:rPr>
        <w:t>Гімназії, пансіони –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A3DB4">
        <w:rPr>
          <w:sz w:val="24"/>
          <w:szCs w:val="24"/>
          <w:u w:val="single"/>
        </w:rPr>
        <w:t>Сорбонна</w:t>
      </w:r>
      <w:proofErr w:type="spellEnd"/>
      <w:r w:rsidRPr="00CA3DB4">
        <w:rPr>
          <w:sz w:val="24"/>
          <w:szCs w:val="24"/>
          <w:u w:val="single"/>
        </w:rPr>
        <w:t xml:space="preserve"> (Франція) –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  <w:u w:val="single"/>
        </w:rPr>
        <w:t>Радянські часи-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  <w:u w:val="single"/>
        </w:rPr>
        <w:t>Пророцтво –</w:t>
      </w:r>
    </w:p>
    <w:p w:rsidR="00CA3DB4" w:rsidRPr="00CA3DB4" w:rsidRDefault="00CA3DB4" w:rsidP="00CA3DB4">
      <w:pPr>
        <w:pStyle w:val="a3"/>
        <w:numPr>
          <w:ilvl w:val="0"/>
          <w:numId w:val="1"/>
        </w:numPr>
        <w:rPr>
          <w:sz w:val="24"/>
          <w:szCs w:val="24"/>
        </w:rPr>
      </w:pPr>
      <w:r w:rsidRPr="00CA3DB4">
        <w:rPr>
          <w:sz w:val="24"/>
          <w:szCs w:val="24"/>
          <w:u w:val="single"/>
        </w:rPr>
        <w:t>Найвизначніша постать-</w:t>
      </w:r>
    </w:p>
    <w:p w:rsidR="00CA3DB4" w:rsidRDefault="002A2859" w:rsidP="00CA3DB4">
      <w:pPr>
        <w:pStyle w:val="a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Поєднайте художні засоби з їхніми визначеннями.</w:t>
      </w:r>
    </w:p>
    <w:p w:rsidR="002A2859" w:rsidRDefault="002A2859" w:rsidP="002A2859">
      <w:pPr>
        <w:pStyle w:val="a3"/>
        <w:tabs>
          <w:tab w:val="center" w:pos="5179"/>
        </w:tabs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Приклади</w:t>
      </w:r>
      <w:r>
        <w:rPr>
          <w:sz w:val="24"/>
          <w:szCs w:val="24"/>
          <w:u w:val="single"/>
        </w:rPr>
        <w:tab/>
        <w:t>Художні засоби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6"/>
        <w:gridCol w:w="4453"/>
      </w:tblGrid>
      <w:tr w:rsidR="00CA3DB4" w:rsidTr="00CA3DB4">
        <w:tc>
          <w:tcPr>
            <w:tcW w:w="4814" w:type="dxa"/>
          </w:tcPr>
          <w:p w:rsidR="00CA3DB4" w:rsidRDefault="002A2859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Незрадливі, тремкі, щасливіші, віщий                  </w:t>
            </w:r>
          </w:p>
        </w:tc>
        <w:tc>
          <w:tcPr>
            <w:tcW w:w="4815" w:type="dxa"/>
          </w:tcPr>
          <w:p w:rsidR="00CA3DB4" w:rsidRDefault="002A2859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Риторичні окличні речення</w:t>
            </w:r>
          </w:p>
        </w:tc>
      </w:tr>
      <w:tr w:rsidR="00CA3DB4" w:rsidTr="00CA3DB4">
        <w:tc>
          <w:tcPr>
            <w:tcW w:w="4814" w:type="dxa"/>
          </w:tcPr>
          <w:p w:rsidR="00CA3DB4" w:rsidRDefault="002A2859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дитячих раювань моїх розраду несете мені ви; легенди золотих часів</w:t>
            </w:r>
          </w:p>
        </w:tc>
        <w:tc>
          <w:tcPr>
            <w:tcW w:w="4815" w:type="dxa"/>
          </w:tcPr>
          <w:p w:rsidR="00CA3DB4" w:rsidRDefault="002A2859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Діалог</w:t>
            </w:r>
          </w:p>
        </w:tc>
      </w:tr>
      <w:tr w:rsidR="00CA3DB4" w:rsidTr="00CA3DB4">
        <w:tc>
          <w:tcPr>
            <w:tcW w:w="4814" w:type="dxa"/>
          </w:tcPr>
          <w:p w:rsidR="00CA3DB4" w:rsidRDefault="002A2859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-Вже пізно !</w:t>
            </w:r>
          </w:p>
          <w:p w:rsidR="002A2859" w:rsidRDefault="002A2859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-Мамо, три рядки!..</w:t>
            </w:r>
          </w:p>
          <w:p w:rsidR="00B83285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CA3DB4" w:rsidRDefault="002A2859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Метафори</w:t>
            </w:r>
          </w:p>
          <w:p w:rsidR="002A2859" w:rsidRDefault="002A2859" w:rsidP="00CA3DB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A3DB4" w:rsidTr="00CA3DB4">
        <w:tc>
          <w:tcPr>
            <w:tcW w:w="4814" w:type="dxa"/>
          </w:tcPr>
          <w:p w:rsidR="00CA3DB4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 з книжкою чудово вдома!                           </w:t>
            </w:r>
          </w:p>
        </w:tc>
        <w:tc>
          <w:tcPr>
            <w:tcW w:w="4815" w:type="dxa"/>
          </w:tcPr>
          <w:p w:rsidR="00CA3DB4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Епітети</w:t>
            </w:r>
          </w:p>
          <w:p w:rsidR="00B83285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A3DB4" w:rsidTr="00CA3DB4">
        <w:tc>
          <w:tcPr>
            <w:tcW w:w="4814" w:type="dxa"/>
          </w:tcPr>
          <w:p w:rsidR="00CA3DB4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О, чом би між червоних книг</w:t>
            </w:r>
          </w:p>
          <w:p w:rsidR="00B83285" w:rsidRDefault="00B83285" w:rsidP="00B8328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лампою знов не заснути?</w:t>
            </w:r>
          </w:p>
        </w:tc>
        <w:tc>
          <w:tcPr>
            <w:tcW w:w="4815" w:type="dxa"/>
          </w:tcPr>
          <w:p w:rsidR="00CA3DB4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Незакінчені речення</w:t>
            </w:r>
          </w:p>
        </w:tc>
      </w:tr>
      <w:tr w:rsidR="00CA3DB4" w:rsidTr="00CA3DB4">
        <w:tc>
          <w:tcPr>
            <w:tcW w:w="4814" w:type="dxa"/>
          </w:tcPr>
          <w:p w:rsidR="00CA3DB4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 хлопчиком струнким – корона…</w:t>
            </w:r>
          </w:p>
          <w:p w:rsidR="00B83285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 я … Британію стрясають смути…</w:t>
            </w:r>
          </w:p>
        </w:tc>
        <w:tc>
          <w:tcPr>
            <w:tcW w:w="4815" w:type="dxa"/>
          </w:tcPr>
          <w:p w:rsidR="00CA3DB4" w:rsidRDefault="00B83285" w:rsidP="00CA3DB4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Риторичні питальні речення</w:t>
            </w:r>
          </w:p>
        </w:tc>
      </w:tr>
      <w:tr w:rsidR="00CA3DB4" w:rsidTr="00CA3DB4">
        <w:tc>
          <w:tcPr>
            <w:tcW w:w="4814" w:type="dxa"/>
          </w:tcPr>
          <w:p w:rsidR="00CA3DB4" w:rsidRDefault="00CA3DB4" w:rsidP="00CA3D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CA3DB4" w:rsidRDefault="00CA3DB4" w:rsidP="00CA3DB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A3DB4" w:rsidTr="00CA3DB4">
        <w:tc>
          <w:tcPr>
            <w:tcW w:w="4814" w:type="dxa"/>
          </w:tcPr>
          <w:p w:rsidR="00CA3DB4" w:rsidRDefault="00CA3DB4" w:rsidP="00CA3DB4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CA3DB4" w:rsidRDefault="00CA3DB4" w:rsidP="00CA3DB4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CA3DB4" w:rsidRDefault="00CA3DB4" w:rsidP="00CA3DB4">
      <w:pPr>
        <w:pStyle w:val="a3"/>
        <w:rPr>
          <w:sz w:val="24"/>
          <w:szCs w:val="24"/>
        </w:rPr>
      </w:pPr>
    </w:p>
    <w:p w:rsidR="00B83285" w:rsidRDefault="00B83285" w:rsidP="00CA3D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Визначте головну думку поезії </w:t>
      </w:r>
      <w:proofErr w:type="spellStart"/>
      <w:r>
        <w:rPr>
          <w:sz w:val="24"/>
          <w:szCs w:val="24"/>
        </w:rPr>
        <w:t>М.І.Цвєтаєвої</w:t>
      </w:r>
      <w:proofErr w:type="spellEnd"/>
      <w:r>
        <w:rPr>
          <w:sz w:val="24"/>
          <w:szCs w:val="24"/>
        </w:rPr>
        <w:t xml:space="preserve"> «Книги в червоній палітурці.</w:t>
      </w:r>
    </w:p>
    <w:p w:rsidR="00B83285" w:rsidRPr="00CA3DB4" w:rsidRDefault="00B83285" w:rsidP="00CA3DB4">
      <w:pPr>
        <w:pStyle w:val="a3"/>
        <w:rPr>
          <w:sz w:val="24"/>
          <w:szCs w:val="24"/>
        </w:rPr>
      </w:pPr>
      <w:r>
        <w:rPr>
          <w:sz w:val="24"/>
          <w:szCs w:val="24"/>
        </w:rPr>
        <w:t>Охарактеризуйте ліричну героїню вірша</w:t>
      </w:r>
      <w:r w:rsidR="007E1BBE">
        <w:rPr>
          <w:sz w:val="24"/>
          <w:szCs w:val="24"/>
        </w:rPr>
        <w:t xml:space="preserve"> за допомогою інтерактивної вправи «Сонечко»</w:t>
      </w:r>
      <w:bookmarkStart w:id="0" w:name="_GoBack"/>
      <w:bookmarkEnd w:id="0"/>
    </w:p>
    <w:p w:rsidR="00CA3DB4" w:rsidRPr="00CA3DB4" w:rsidRDefault="00CA3DB4" w:rsidP="00CA3DB4">
      <w:pPr>
        <w:rPr>
          <w:sz w:val="24"/>
          <w:szCs w:val="24"/>
        </w:rPr>
      </w:pPr>
    </w:p>
    <w:sectPr w:rsidR="00CA3DB4" w:rsidRPr="00CA3D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31B5D"/>
    <w:multiLevelType w:val="hybridMultilevel"/>
    <w:tmpl w:val="F6FE17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81"/>
    <w:rsid w:val="002A2859"/>
    <w:rsid w:val="00451C81"/>
    <w:rsid w:val="004D4D5D"/>
    <w:rsid w:val="006D08D4"/>
    <w:rsid w:val="007E1BBE"/>
    <w:rsid w:val="00A40CCC"/>
    <w:rsid w:val="00B83285"/>
    <w:rsid w:val="00C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FCA5F-8D16-4356-BCC7-71EB229C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B4"/>
    <w:pPr>
      <w:ind w:left="720"/>
      <w:contextualSpacing/>
    </w:pPr>
  </w:style>
  <w:style w:type="table" w:styleId="a4">
    <w:name w:val="Table Grid"/>
    <w:basedOn w:val="a1"/>
    <w:uiPriority w:val="39"/>
    <w:rsid w:val="00CA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7B21-FF80-4F1C-8699-D76DF50F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2020-04-07T15:47:00Z</dcterms:created>
  <dcterms:modified xsi:type="dcterms:W3CDTF">2020-04-07T16:39:00Z</dcterms:modified>
</cp:coreProperties>
</file>