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A1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4A12"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 </w:t>
      </w:r>
      <w:r w:rsidR="009955A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14A12">
        <w:rPr>
          <w:rFonts w:ascii="Times New Roman" w:hAnsi="Times New Roman" w:cs="Times New Roman"/>
          <w:sz w:val="24"/>
          <w:szCs w:val="24"/>
          <w:lang w:val="uk-UA"/>
        </w:rPr>
        <w:t>араграф 23 "Повний огляд пора</w:t>
      </w:r>
      <w:r w:rsidR="009955A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14A12">
        <w:rPr>
          <w:rFonts w:ascii="Times New Roman" w:hAnsi="Times New Roman" w:cs="Times New Roman"/>
          <w:sz w:val="24"/>
          <w:szCs w:val="24"/>
          <w:lang w:val="uk-UA"/>
        </w:rPr>
        <w:t>еного</w:t>
      </w:r>
      <w:r w:rsidR="009955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14A12">
        <w:rPr>
          <w:rFonts w:ascii="Times New Roman" w:hAnsi="Times New Roman" w:cs="Times New Roman"/>
          <w:sz w:val="24"/>
          <w:szCs w:val="24"/>
          <w:lang w:val="uk-UA"/>
        </w:rPr>
        <w:t xml:space="preserve"> зупинка всіх </w:t>
      </w:r>
      <w:r>
        <w:rPr>
          <w:rFonts w:ascii="Times New Roman" w:hAnsi="Times New Roman" w:cs="Times New Roman"/>
          <w:sz w:val="24"/>
          <w:szCs w:val="24"/>
          <w:lang w:val="uk-UA"/>
        </w:rPr>
        <w:t>інших видів зовнішніх кровотеч"</w:t>
      </w:r>
    </w:p>
    <w:p w:rsidR="00014A12" w:rsidRPr="009955A0" w:rsidRDefault="00014A12" w:rsidP="00014A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55A0">
        <w:rPr>
          <w:rFonts w:ascii="Times New Roman" w:hAnsi="Times New Roman" w:cs="Times New Roman"/>
          <w:b/>
          <w:sz w:val="24"/>
          <w:szCs w:val="24"/>
          <w:lang w:val="uk-UA"/>
        </w:rPr>
        <w:t>Завдання.</w:t>
      </w:r>
    </w:p>
    <w:p w:rsidR="00014A12" w:rsidRDefault="00014A12" w:rsidP="00014A1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1 - Якими є умови проведення повного огляду пораненого?</w:t>
      </w:r>
    </w:p>
    <w:p w:rsidR="00014A12" w:rsidRDefault="00014A12" w:rsidP="00014A1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2 - У якому положенні проводять повний огляд пораненого?</w:t>
      </w:r>
    </w:p>
    <w:p w:rsidR="00014A12" w:rsidRDefault="00014A12" w:rsidP="00014A1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3 - Якою є послідовність повного огляду пораненого?</w:t>
      </w:r>
    </w:p>
    <w:p w:rsidR="00014A12" w:rsidRDefault="00014A12" w:rsidP="00014A1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4 - Які ознаки шоку вам відомі?</w:t>
      </w:r>
    </w:p>
    <w:p w:rsidR="00014A12" w:rsidRPr="00014A12" w:rsidRDefault="00014A12" w:rsidP="00014A1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5 - Що входить до переліку протишокових заходів?</w:t>
      </w:r>
    </w:p>
    <w:sectPr w:rsidR="00014A12" w:rsidRPr="0001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14A12"/>
    <w:rsid w:val="00014A12"/>
    <w:rsid w:val="0099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3</cp:revision>
  <dcterms:created xsi:type="dcterms:W3CDTF">2020-04-23T09:38:00Z</dcterms:created>
  <dcterms:modified xsi:type="dcterms:W3CDTF">2020-04-23T09:44:00Z</dcterms:modified>
</cp:coreProperties>
</file>