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4C" w:rsidRDefault="00106CE1">
      <w:r w:rsidRPr="00106CE1">
        <w:t>Опрацювати правила параграфа 37, виконати впр.334, 336, 337 (усно) та впр. 335, 339 (письмово). Фото письмових завдань надіслати мені в особисті повідомлення.</w:t>
      </w:r>
    </w:p>
    <w:sectPr w:rsidR="009E0B4C" w:rsidSect="009E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06CE1"/>
    <w:rsid w:val="00106CE1"/>
    <w:rsid w:val="009E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2020-03-17T17:52:00Z</dcterms:created>
  <dcterms:modified xsi:type="dcterms:W3CDTF">2020-03-17T17:53:00Z</dcterms:modified>
</cp:coreProperties>
</file>