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7" w:rsidRDefault="00330FE0">
      <w:pPr>
        <w:rPr>
          <w:sz w:val="28"/>
          <w:szCs w:val="28"/>
        </w:rPr>
      </w:pPr>
      <w:r>
        <w:rPr>
          <w:sz w:val="28"/>
          <w:szCs w:val="28"/>
        </w:rPr>
        <w:t>Контрольна робота за темою «Бароко і Класицизм».</w:t>
      </w:r>
    </w:p>
    <w:p w:rsidR="00330FE0" w:rsidRDefault="00330FE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Написання твору</w:t>
      </w:r>
      <w:r w:rsidR="009D43F2">
        <w:rPr>
          <w:sz w:val="28"/>
          <w:szCs w:val="28"/>
        </w:rPr>
        <w:t>.</w:t>
      </w:r>
    </w:p>
    <w:p w:rsidR="009D43F2" w:rsidRDefault="009D43F2" w:rsidP="009D43F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Над чим мене змусили замислитися твори представників барокової поезії</w:t>
      </w:r>
    </w:p>
    <w:p w:rsidR="009D43F2" w:rsidRDefault="009D43F2" w:rsidP="009D43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Л. де </w:t>
      </w:r>
      <w:proofErr w:type="spellStart"/>
      <w:r>
        <w:rPr>
          <w:sz w:val="28"/>
          <w:szCs w:val="28"/>
        </w:rPr>
        <w:t>Гонгори</w:t>
      </w:r>
      <w:proofErr w:type="spellEnd"/>
      <w:r>
        <w:rPr>
          <w:sz w:val="28"/>
          <w:szCs w:val="28"/>
        </w:rPr>
        <w:t>-і-</w:t>
      </w:r>
      <w:proofErr w:type="spellStart"/>
      <w:r>
        <w:rPr>
          <w:sz w:val="28"/>
          <w:szCs w:val="28"/>
        </w:rPr>
        <w:t>Арготе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Дж</w:t>
      </w:r>
      <w:proofErr w:type="spellEnd"/>
      <w:r>
        <w:rPr>
          <w:sz w:val="28"/>
          <w:szCs w:val="28"/>
        </w:rPr>
        <w:t>. Донна.</w:t>
      </w:r>
    </w:p>
    <w:p w:rsidR="009D43F2" w:rsidRDefault="009D43F2" w:rsidP="009D43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Моральні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 комедії Мольєра «Міщанин-шляхтич».</w:t>
      </w:r>
    </w:p>
    <w:p w:rsidR="009D43F2" w:rsidRPr="009D43F2" w:rsidRDefault="009D43F2" w:rsidP="009D43F2">
      <w:pPr>
        <w:ind w:left="360"/>
        <w:rPr>
          <w:sz w:val="28"/>
          <w:szCs w:val="28"/>
        </w:rPr>
      </w:pPr>
      <w:r>
        <w:rPr>
          <w:sz w:val="28"/>
          <w:szCs w:val="28"/>
        </w:rPr>
        <w:t>3. Чи можна торгувати честю</w:t>
      </w:r>
      <w:r w:rsidRPr="009D43F2">
        <w:rPr>
          <w:sz w:val="28"/>
          <w:szCs w:val="28"/>
          <w:lang w:val="ru-RU"/>
        </w:rPr>
        <w:t>?</w:t>
      </w:r>
      <w:r>
        <w:rPr>
          <w:sz w:val="28"/>
          <w:szCs w:val="28"/>
        </w:rPr>
        <w:t>(За комедією Мольєра «Міщанин-шляхтич».)</w:t>
      </w:r>
    </w:p>
    <w:p w:rsidR="00466BB7" w:rsidRPr="00466BB7" w:rsidRDefault="00466BB7" w:rsidP="00466BB7"/>
    <w:p w:rsidR="00466BB7" w:rsidRPr="00466BB7" w:rsidRDefault="00466BB7" w:rsidP="00466BB7"/>
    <w:p w:rsidR="00466BB7" w:rsidRPr="00466BB7" w:rsidRDefault="00466BB7" w:rsidP="00466BB7"/>
    <w:p w:rsidR="00466BB7" w:rsidRPr="00466BB7" w:rsidRDefault="00466BB7" w:rsidP="00466BB7"/>
    <w:p w:rsidR="00466BB7" w:rsidRDefault="00466BB7" w:rsidP="00466BB7"/>
    <w:p w:rsidR="00661E2F" w:rsidRPr="00466BB7" w:rsidRDefault="00466BB7" w:rsidP="00466BB7">
      <w:pPr>
        <w:tabs>
          <w:tab w:val="left" w:pos="6750"/>
        </w:tabs>
      </w:pPr>
      <w:r>
        <w:tab/>
      </w:r>
    </w:p>
    <w:sectPr w:rsidR="00661E2F" w:rsidRPr="00466B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1F3B"/>
    <w:multiLevelType w:val="hybridMultilevel"/>
    <w:tmpl w:val="9AEA70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B424A"/>
    <w:multiLevelType w:val="hybridMultilevel"/>
    <w:tmpl w:val="2DB61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F7"/>
    <w:rsid w:val="00330FE0"/>
    <w:rsid w:val="00466BB7"/>
    <w:rsid w:val="00661E2F"/>
    <w:rsid w:val="007E1EF7"/>
    <w:rsid w:val="009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41A0-BB0C-4CC2-9C98-894D9EB7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4</cp:revision>
  <dcterms:created xsi:type="dcterms:W3CDTF">2020-04-01T18:46:00Z</dcterms:created>
  <dcterms:modified xsi:type="dcterms:W3CDTF">2020-04-21T13:07:00Z</dcterms:modified>
</cp:coreProperties>
</file>