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6" w:rsidRDefault="00D54B76" w:rsidP="00D54B76">
      <w:pPr>
        <w:widowControl/>
        <w:rPr>
          <w:rFonts w:ascii="Tahoma" w:eastAsia="Times New Roman" w:hAnsi="Tahoma" w:cs="Tahoma"/>
          <w:sz w:val="21"/>
          <w:szCs w:val="21"/>
        </w:rPr>
      </w:pPr>
    </w:p>
    <w:p w:rsidR="00D54B76" w:rsidRPr="00D54B76" w:rsidRDefault="00D54B76" w:rsidP="00D54B76">
      <w:pPr>
        <w:pStyle w:val="a5"/>
        <w:rPr>
          <w:rStyle w:val="a3"/>
          <w:rFonts w:eastAsia="Courier New"/>
        </w:rPr>
      </w:pPr>
      <w:r>
        <w:rPr>
          <w:rStyle w:val="a3"/>
          <w:rFonts w:eastAsia="Courier New"/>
        </w:rPr>
        <w:t>07</w:t>
      </w:r>
      <w:r w:rsidRPr="00D54B76">
        <w:rPr>
          <w:rStyle w:val="a3"/>
          <w:rFonts w:eastAsia="Courier New"/>
        </w:rPr>
        <w:t>.04. 2020</w:t>
      </w:r>
    </w:p>
    <w:p w:rsidR="00D54B76" w:rsidRDefault="00D54B76" w:rsidP="00D54B76">
      <w:pPr>
        <w:pStyle w:val="a5"/>
        <w:rPr>
          <w:rStyle w:val="a4"/>
          <w:rFonts w:eastAsia="Courier New"/>
          <w:sz w:val="28"/>
          <w:szCs w:val="28"/>
        </w:rPr>
      </w:pPr>
      <w:r w:rsidRPr="00D54B76">
        <w:rPr>
          <w:rStyle w:val="a3"/>
          <w:rFonts w:eastAsia="Courier New"/>
          <w:sz w:val="28"/>
          <w:szCs w:val="28"/>
        </w:rPr>
        <w:t xml:space="preserve"> </w:t>
      </w:r>
      <w:r w:rsidRPr="00D54B76">
        <w:rPr>
          <w:rStyle w:val="a4"/>
          <w:rFonts w:eastAsia="Courier New"/>
          <w:sz w:val="28"/>
          <w:szCs w:val="28"/>
        </w:rPr>
        <w:t>Генетичні зв’язки між класами неорганічних сполук</w:t>
      </w:r>
    </w:p>
    <w:p w:rsidR="00D54B76" w:rsidRDefault="00D54B76" w:rsidP="00D54B76">
      <w:pPr>
        <w:pStyle w:val="a5"/>
        <w:rPr>
          <w:rStyle w:val="a3"/>
          <w:rFonts w:eastAsia="Courier New"/>
          <w:color w:val="C00000"/>
          <w:sz w:val="28"/>
          <w:szCs w:val="28"/>
        </w:rPr>
      </w:pPr>
    </w:p>
    <w:p w:rsidR="00D54B76" w:rsidRPr="00D54B76" w:rsidRDefault="00D54B76" w:rsidP="00D54B76">
      <w:pPr>
        <w:pStyle w:val="a5"/>
        <w:rPr>
          <w:rStyle w:val="a4"/>
          <w:rFonts w:eastAsia="Courier New"/>
          <w:color w:val="C00000"/>
          <w:sz w:val="28"/>
          <w:szCs w:val="28"/>
        </w:rPr>
      </w:pPr>
      <w:r w:rsidRPr="00D54B76">
        <w:rPr>
          <w:rStyle w:val="a3"/>
          <w:rFonts w:eastAsia="Courier New"/>
          <w:color w:val="C00000"/>
          <w:sz w:val="28"/>
          <w:szCs w:val="28"/>
        </w:rPr>
        <w:t xml:space="preserve">Генетичний </w:t>
      </w:r>
      <w:r w:rsidRPr="00D54B76">
        <w:rPr>
          <w:rFonts w:ascii="Times New Roman" w:hAnsi="Times New Roman" w:cs="Times New Roman"/>
          <w:b/>
          <w:color w:val="C00000"/>
          <w:sz w:val="28"/>
          <w:szCs w:val="28"/>
        </w:rPr>
        <w:t>ряд</w:t>
      </w:r>
      <w:r w:rsidRPr="00D54B7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54B76">
        <w:rPr>
          <w:rStyle w:val="a3"/>
          <w:rFonts w:eastAsia="Courier New"/>
          <w:color w:val="C00000"/>
          <w:sz w:val="28"/>
          <w:szCs w:val="28"/>
        </w:rPr>
        <w:t>металів</w:t>
      </w:r>
    </w:p>
    <w:p w:rsidR="00D54B76" w:rsidRPr="00D54B76" w:rsidRDefault="00D54B76" w:rsidP="00D54B76">
      <w:pPr>
        <w:pStyle w:val="a5"/>
        <w:rPr>
          <w:rStyle w:val="a4"/>
          <w:rFonts w:eastAsia="Courier New"/>
        </w:rPr>
      </w:pPr>
    </w:p>
    <w:p w:rsidR="00D54B76" w:rsidRPr="00D54B76" w:rsidRDefault="00D54B76" w:rsidP="00D54B76">
      <w:pPr>
        <w:rPr>
          <w:rStyle w:val="a4"/>
          <w:rFonts w:eastAsia="Courier New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Повторити </w:t>
      </w:r>
      <w:r w:rsidRPr="00D54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&amp; 42. Скористайтеся конспектом і  відео </w:t>
      </w:r>
      <w:r w:rsidRPr="00D54B76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«Основні класи</w:t>
      </w:r>
      <w:r w:rsidRPr="00D54B7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неорганічних сполук. Генетичні </w:t>
      </w:r>
      <w:proofErr w:type="spellStart"/>
      <w:r w:rsidRPr="00D54B7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звязки</w:t>
      </w:r>
      <w:proofErr w:type="spellEnd"/>
      <w:r w:rsidRPr="00D54B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 w:rsidRPr="00D54B76">
        <w:rPr>
          <w:rFonts w:ascii="Times New Roman" w:hAnsi="Times New Roman" w:cs="Times New Roman"/>
          <w:sz w:val="28"/>
          <w:szCs w:val="28"/>
        </w:rPr>
        <w:t xml:space="preserve"> </w:t>
      </w:r>
      <w:r w:rsidRPr="00D54B76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proofErr w:type="spellStart"/>
      <w:r w:rsidRPr="00D54B76">
        <w:rPr>
          <w:rFonts w:ascii="Times New Roman" w:hAnsi="Times New Roman" w:cs="Times New Roman"/>
          <w:b/>
          <w:sz w:val="28"/>
          <w:szCs w:val="28"/>
          <w:u w:val="single"/>
        </w:rPr>
        <w:t>УоиТи</w:t>
      </w:r>
      <w:proofErr w:type="spellEnd"/>
      <w:r w:rsidRPr="00D54B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D54B76">
        <w:rPr>
          <w:rFonts w:ascii="Times New Roman" w:hAnsi="Times New Roman" w:cs="Times New Roman"/>
          <w:b/>
          <w:sz w:val="28"/>
          <w:szCs w:val="28"/>
          <w:u w:val="single"/>
        </w:rPr>
        <w:t xml:space="preserve">е 30 березня 2018р </w:t>
      </w:r>
      <w:r w:rsidRPr="00D54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D54B76" w:rsidRDefault="00D54B76" w:rsidP="00D54B76">
      <w:pPr>
        <w:widowControl/>
        <w:rPr>
          <w:rFonts w:ascii="Tahoma" w:eastAsia="Times New Roman" w:hAnsi="Tahoma" w:cs="Tahoma"/>
          <w:sz w:val="21"/>
          <w:szCs w:val="21"/>
          <w:lang w:val="ru-RU"/>
        </w:rPr>
      </w:pPr>
    </w:p>
    <w:p w:rsidR="00D54B76" w:rsidRDefault="00D54B76" w:rsidP="00D54B7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Домашнє завдання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4B76" w:rsidRDefault="00D54B76" w:rsidP="00D54B76">
      <w:pPr>
        <w:rPr>
          <w:rFonts w:ascii="Arial" w:eastAsia="Times New Roman" w:hAnsi="Arial" w:cs="Arial"/>
          <w:color w:val="5A5A5A"/>
          <w:sz w:val="27"/>
          <w:szCs w:val="27"/>
        </w:rPr>
      </w:pPr>
      <w:r w:rsidRPr="00DF5755">
        <w:rPr>
          <w:rFonts w:ascii="Times New Roman" w:hAnsi="Times New Roman" w:cs="Times New Roman"/>
          <w:b/>
          <w:bCs/>
          <w:sz w:val="28"/>
          <w:szCs w:val="28"/>
        </w:rPr>
        <w:t>Повторіть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параграф №42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, виконайте </w:t>
      </w:r>
      <w:r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 . Розв’яжіть задачу: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Визначте масу гідроген сульфіду  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об’ємом  67,2л. 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Працюйте самостійно без</w:t>
      </w:r>
      <w:r>
        <w:rPr>
          <w:rFonts w:ascii="Arial" w:eastAsia="Times New Roman" w:hAnsi="Arial" w:cs="Arial"/>
          <w:color w:val="5A5A5A"/>
          <w:sz w:val="27"/>
          <w:szCs w:val="27"/>
        </w:rPr>
        <w:t xml:space="preserve"> </w:t>
      </w:r>
      <w:r w:rsidRPr="00DF5755">
        <w:rPr>
          <w:rFonts w:ascii="Arial" w:eastAsia="Times New Roman" w:hAnsi="Arial" w:cs="Arial"/>
          <w:b/>
          <w:color w:val="FF0000"/>
          <w:sz w:val="27"/>
          <w:szCs w:val="27"/>
        </w:rPr>
        <w:t>ГДЗ</w:t>
      </w:r>
    </w:p>
    <w:p w:rsidR="00D54B76" w:rsidRDefault="00D54B76" w:rsidP="00D54B76">
      <w:pPr>
        <w:rPr>
          <w:rFonts w:ascii="Times New Roman" w:hAnsi="Times New Roman" w:cs="Times New Roman"/>
          <w:sz w:val="28"/>
          <w:szCs w:val="28"/>
        </w:rPr>
      </w:pPr>
    </w:p>
    <w:p w:rsidR="00DB3888" w:rsidRPr="00DB3888" w:rsidRDefault="00D54B76" w:rsidP="00DB3888">
      <w:pPr>
        <w:widowControl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Zn --- </w:t>
      </w:r>
      <w:proofErr w:type="spellStart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proofErr w:type="spellEnd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--- ZnCl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--- </w:t>
      </w:r>
      <w:proofErr w:type="gramStart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Zn(</w:t>
      </w:r>
      <w:proofErr w:type="gramEnd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---. </w:t>
      </w:r>
      <w:proofErr w:type="gramStart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Zn(</w:t>
      </w:r>
      <w:proofErr w:type="gramEnd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54B76" w:rsidRPr="00DB3888" w:rsidRDefault="00D54B76" w:rsidP="00DB3888">
      <w:pPr>
        <w:widowControl/>
        <w:ind w:left="-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--- </w:t>
      </w:r>
      <w:proofErr w:type="spellStart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SrO</w:t>
      </w:r>
      <w:proofErr w:type="spellEnd"/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--- </w:t>
      </w:r>
      <w:proofErr w:type="spellStart"/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(OH)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 --- Sr</w:t>
      </w:r>
      <w:r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--- SrCl</w:t>
      </w:r>
      <w:r w:rsidR="00DB3888" w:rsidRPr="00DB388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B3888" w:rsidRPr="00DB388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8C60F2" w:rsidRPr="00D54B76" w:rsidRDefault="008C60F2">
      <w:pPr>
        <w:rPr>
          <w:lang w:val="en-US"/>
        </w:rPr>
      </w:pPr>
    </w:p>
    <w:sectPr w:rsidR="008C60F2" w:rsidRPr="00D54B76" w:rsidSect="008C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8BD"/>
    <w:multiLevelType w:val="multilevel"/>
    <w:tmpl w:val="834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B76"/>
    <w:rsid w:val="008C60F2"/>
    <w:rsid w:val="00D54B76"/>
    <w:rsid w:val="00DB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54B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4">
    <w:name w:val="Колонтитул"/>
    <w:basedOn w:val="a0"/>
    <w:rsid w:val="00D5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styleId="a5">
    <w:name w:val="List Paragraph"/>
    <w:basedOn w:val="a"/>
    <w:uiPriority w:val="34"/>
    <w:qFormat/>
    <w:rsid w:val="00D5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2020-04-07T07:44:00Z</dcterms:created>
  <dcterms:modified xsi:type="dcterms:W3CDTF">2020-04-07T07:57:00Z</dcterms:modified>
</cp:coreProperties>
</file>