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A28" w:rsidRPr="00C54A28" w:rsidRDefault="00C54A28" w:rsidP="00C54A28">
      <w:pPr>
        <w:shd w:val="clear" w:color="auto" w:fill="FFFFFF"/>
        <w:spacing w:after="300" w:line="750" w:lineRule="atLeast"/>
        <w:outlineLvl w:val="1"/>
        <w:rPr>
          <w:rFonts w:ascii="FuturaLightC" w:eastAsia="Times New Roman" w:hAnsi="FuturaLightC" w:cs="Arial"/>
          <w:b/>
          <w:bCs/>
          <w:color w:val="000000"/>
          <w:sz w:val="65"/>
          <w:szCs w:val="65"/>
          <w:lang w:eastAsia="uk-UA"/>
        </w:rPr>
      </w:pPr>
    </w:p>
    <w:p w:rsidR="00C54A28" w:rsidRPr="00C54A28" w:rsidRDefault="00C54A28" w:rsidP="00C54A28">
      <w:pPr>
        <w:shd w:val="clear" w:color="auto" w:fill="FFFFFF"/>
        <w:spacing w:after="0" w:line="270" w:lineRule="atLeast"/>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w:t>
      </w:r>
    </w:p>
    <w:p w:rsidR="00C54A28" w:rsidRPr="00C54A28" w:rsidRDefault="00C54A28" w:rsidP="00C54A28">
      <w:pPr>
        <w:shd w:val="clear" w:color="auto" w:fill="FFFFFF"/>
        <w:spacing w:after="0" w:line="270" w:lineRule="atLeast"/>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w:t>
      </w:r>
      <w:r w:rsidR="009D4EF2">
        <w:rPr>
          <w:rFonts w:ascii="Times New Roman" w:eastAsia="Times New Roman" w:hAnsi="Times New Roman" w:cs="Times New Roman"/>
          <w:color w:val="000000"/>
          <w:sz w:val="28"/>
          <w:szCs w:val="28"/>
          <w:lang w:eastAsia="uk-UA"/>
        </w:rPr>
        <w:t xml:space="preserve">                   </w:t>
      </w:r>
      <w:r w:rsidRPr="00C54A28">
        <w:rPr>
          <w:rFonts w:ascii="Times New Roman" w:eastAsia="Times New Roman" w:hAnsi="Times New Roman" w:cs="Times New Roman"/>
          <w:color w:val="000000"/>
          <w:sz w:val="28"/>
          <w:szCs w:val="28"/>
          <w:lang w:eastAsia="uk-UA"/>
        </w:rPr>
        <w:t>                                                                                ЗАТВЕРДЖЕНО</w:t>
      </w:r>
    </w:p>
    <w:p w:rsidR="00C54A28" w:rsidRPr="00C54A28" w:rsidRDefault="00C54A28" w:rsidP="00C54A28">
      <w:pPr>
        <w:shd w:val="clear" w:color="auto" w:fill="FFFFFF"/>
        <w:spacing w:after="0" w:line="270" w:lineRule="atLeast"/>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          </w:t>
      </w:r>
      <w:r w:rsidRPr="00C54A28">
        <w:rPr>
          <w:rFonts w:ascii="Times New Roman" w:eastAsia="Times New Roman" w:hAnsi="Times New Roman" w:cs="Times New Roman"/>
          <w:color w:val="000000"/>
          <w:sz w:val="28"/>
          <w:szCs w:val="28"/>
          <w:lang w:eastAsia="uk-UA"/>
        </w:rPr>
        <w:t xml:space="preserve"> </w:t>
      </w:r>
      <w:r w:rsidR="009D4EF2">
        <w:rPr>
          <w:rFonts w:ascii="Times New Roman" w:eastAsia="Times New Roman" w:hAnsi="Times New Roman" w:cs="Times New Roman"/>
          <w:color w:val="000000"/>
          <w:sz w:val="28"/>
          <w:szCs w:val="28"/>
          <w:lang w:eastAsia="uk-UA"/>
        </w:rPr>
        <w:t xml:space="preserve">                                              </w:t>
      </w:r>
      <w:r w:rsidRPr="00C54A28">
        <w:rPr>
          <w:rFonts w:ascii="Times New Roman" w:eastAsia="Times New Roman" w:hAnsi="Times New Roman" w:cs="Times New Roman"/>
          <w:color w:val="000000"/>
          <w:sz w:val="28"/>
          <w:szCs w:val="28"/>
          <w:lang w:eastAsia="uk-UA"/>
        </w:rPr>
        <w:t>Директор       ЗЗСО</w:t>
      </w:r>
    </w:p>
    <w:p w:rsidR="00C54A28" w:rsidRPr="00C54A28" w:rsidRDefault="00C54A28" w:rsidP="00C54A28">
      <w:pPr>
        <w:shd w:val="clear" w:color="auto" w:fill="FFFFFF"/>
        <w:spacing w:after="0" w:line="270" w:lineRule="atLeast"/>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w:t>
      </w:r>
      <w:r w:rsidR="009D4EF2">
        <w:rPr>
          <w:rFonts w:ascii="Times New Roman" w:eastAsia="Times New Roman" w:hAnsi="Times New Roman" w:cs="Times New Roman"/>
          <w:color w:val="000000"/>
          <w:sz w:val="28"/>
          <w:szCs w:val="28"/>
          <w:lang w:eastAsia="uk-UA"/>
        </w:rPr>
        <w:t xml:space="preserve">                                                    </w:t>
      </w:r>
      <w:r w:rsidRPr="00C54A28">
        <w:rPr>
          <w:rFonts w:ascii="Times New Roman" w:eastAsia="Times New Roman" w:hAnsi="Times New Roman" w:cs="Times New Roman"/>
          <w:color w:val="000000"/>
          <w:sz w:val="28"/>
          <w:szCs w:val="28"/>
          <w:lang w:eastAsia="uk-UA"/>
        </w:rPr>
        <w:t>_________</w:t>
      </w:r>
      <w:r w:rsidR="009D4EF2">
        <w:rPr>
          <w:rFonts w:ascii="Times New Roman" w:eastAsia="Times New Roman" w:hAnsi="Times New Roman" w:cs="Times New Roman"/>
          <w:color w:val="000000"/>
          <w:sz w:val="28"/>
          <w:szCs w:val="28"/>
          <w:lang w:eastAsia="uk-UA"/>
        </w:rPr>
        <w:t xml:space="preserve">  Світлана ТОПОРІВСЬКА   </w:t>
      </w:r>
    </w:p>
    <w:p w:rsidR="00C54A28" w:rsidRPr="00C54A28" w:rsidRDefault="00C54A28" w:rsidP="00C54A28">
      <w:pPr>
        <w:shd w:val="clear" w:color="auto" w:fill="FFFFFF"/>
        <w:spacing w:after="0" w:line="270" w:lineRule="atLeast"/>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w:t>
      </w:r>
    </w:p>
    <w:p w:rsidR="00C54A28" w:rsidRPr="00C54A28" w:rsidRDefault="00C54A28" w:rsidP="00C54A28">
      <w:pPr>
        <w:shd w:val="clear" w:color="auto" w:fill="FFFFFF"/>
        <w:spacing w:after="0" w:line="270" w:lineRule="atLeast"/>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w:t>
      </w:r>
    </w:p>
    <w:p w:rsidR="00C54A28" w:rsidRPr="00C54A28" w:rsidRDefault="00C54A28" w:rsidP="00C54A28">
      <w:pPr>
        <w:shd w:val="clear" w:color="auto" w:fill="FFFFFF"/>
        <w:spacing w:after="0" w:line="270" w:lineRule="atLeast"/>
        <w:jc w:val="center"/>
        <w:rPr>
          <w:rFonts w:ascii="Times New Roman" w:eastAsia="Times New Roman" w:hAnsi="Times New Roman" w:cs="Times New Roman"/>
          <w:color w:val="000000"/>
          <w:sz w:val="28"/>
          <w:szCs w:val="28"/>
          <w:lang w:eastAsia="uk-UA"/>
        </w:rPr>
      </w:pPr>
    </w:p>
    <w:p w:rsidR="00C54A28" w:rsidRPr="00C54A28" w:rsidRDefault="00C54A28" w:rsidP="00C54A28">
      <w:pPr>
        <w:shd w:val="clear" w:color="auto" w:fill="FFFFFF"/>
        <w:spacing w:after="0" w:line="270" w:lineRule="atLeast"/>
        <w:jc w:val="center"/>
        <w:rPr>
          <w:rFonts w:ascii="Times New Roman" w:eastAsia="Times New Roman" w:hAnsi="Times New Roman" w:cs="Times New Roman"/>
          <w:color w:val="000000"/>
          <w:sz w:val="28"/>
          <w:szCs w:val="28"/>
          <w:lang w:eastAsia="uk-UA"/>
        </w:rPr>
      </w:pPr>
    </w:p>
    <w:p w:rsidR="00C54A28" w:rsidRPr="00C54A28" w:rsidRDefault="00C54A28" w:rsidP="00C54A28">
      <w:pPr>
        <w:shd w:val="clear" w:color="auto" w:fill="FFFFFF"/>
        <w:spacing w:after="0" w:line="270" w:lineRule="atLeast"/>
        <w:jc w:val="center"/>
        <w:rPr>
          <w:rFonts w:ascii="Times New Roman" w:eastAsia="Times New Roman" w:hAnsi="Times New Roman" w:cs="Times New Roman"/>
          <w:color w:val="000000"/>
          <w:sz w:val="28"/>
          <w:szCs w:val="28"/>
          <w:lang w:eastAsia="uk-UA"/>
        </w:rPr>
      </w:pPr>
    </w:p>
    <w:p w:rsidR="00C54A28" w:rsidRPr="00C54A28" w:rsidRDefault="00C54A28" w:rsidP="00C54A28">
      <w:pPr>
        <w:shd w:val="clear" w:color="auto" w:fill="FFFFFF"/>
        <w:spacing w:after="0" w:line="270" w:lineRule="atLeast"/>
        <w:jc w:val="center"/>
        <w:rPr>
          <w:rFonts w:ascii="Times New Roman" w:eastAsia="Times New Roman" w:hAnsi="Times New Roman" w:cs="Times New Roman"/>
          <w:color w:val="000000"/>
          <w:sz w:val="28"/>
          <w:szCs w:val="28"/>
          <w:lang w:eastAsia="uk-UA"/>
        </w:rPr>
      </w:pPr>
    </w:p>
    <w:p w:rsidR="00C54A28" w:rsidRPr="00C54A28" w:rsidRDefault="00C54A28" w:rsidP="00C54A28">
      <w:pPr>
        <w:shd w:val="clear" w:color="auto" w:fill="FFFFFF"/>
        <w:spacing w:after="0" w:line="270" w:lineRule="atLeast"/>
        <w:jc w:val="center"/>
        <w:rPr>
          <w:rFonts w:ascii="Times New Roman" w:eastAsia="Times New Roman" w:hAnsi="Times New Roman" w:cs="Times New Roman"/>
          <w:color w:val="000000"/>
          <w:sz w:val="28"/>
          <w:szCs w:val="28"/>
          <w:lang w:eastAsia="uk-UA"/>
        </w:rPr>
      </w:pPr>
    </w:p>
    <w:p w:rsidR="00C54A28" w:rsidRPr="00C54A28" w:rsidRDefault="00C54A28" w:rsidP="00A358E5">
      <w:pPr>
        <w:shd w:val="clear" w:color="auto" w:fill="FFFFFF"/>
        <w:spacing w:after="0" w:line="270" w:lineRule="atLeast"/>
        <w:rPr>
          <w:rFonts w:ascii="Times New Roman" w:eastAsia="Times New Roman" w:hAnsi="Times New Roman" w:cs="Times New Roman"/>
          <w:color w:val="000000"/>
          <w:sz w:val="28"/>
          <w:szCs w:val="28"/>
          <w:lang w:eastAsia="uk-UA"/>
        </w:rPr>
      </w:pPr>
    </w:p>
    <w:p w:rsidR="00C54A28" w:rsidRPr="00C54A28" w:rsidRDefault="00C54A28" w:rsidP="00C54A28">
      <w:pPr>
        <w:shd w:val="clear" w:color="auto" w:fill="FFFFFF"/>
        <w:spacing w:after="0" w:line="270" w:lineRule="atLeast"/>
        <w:jc w:val="center"/>
        <w:rPr>
          <w:rFonts w:ascii="Times New Roman" w:eastAsia="Times New Roman" w:hAnsi="Times New Roman" w:cs="Times New Roman"/>
          <w:b/>
          <w:bCs/>
          <w:color w:val="000000"/>
          <w:sz w:val="44"/>
          <w:szCs w:val="44"/>
          <w:lang w:eastAsia="uk-UA"/>
        </w:rPr>
      </w:pPr>
    </w:p>
    <w:p w:rsidR="00C54A28" w:rsidRPr="00C54A28" w:rsidRDefault="00C54A28" w:rsidP="00C54A28">
      <w:pPr>
        <w:shd w:val="clear" w:color="auto" w:fill="FFFFFF"/>
        <w:spacing w:after="0" w:line="270" w:lineRule="atLeast"/>
        <w:jc w:val="center"/>
        <w:rPr>
          <w:rFonts w:ascii="Times New Roman" w:eastAsia="Times New Roman" w:hAnsi="Times New Roman" w:cs="Times New Roman"/>
          <w:b/>
          <w:bCs/>
          <w:color w:val="000000"/>
          <w:sz w:val="44"/>
          <w:szCs w:val="44"/>
          <w:lang w:eastAsia="uk-UA"/>
        </w:rPr>
      </w:pPr>
      <w:r w:rsidRPr="00C54A28">
        <w:rPr>
          <w:rFonts w:ascii="Times New Roman" w:eastAsia="Times New Roman" w:hAnsi="Times New Roman" w:cs="Times New Roman"/>
          <w:b/>
          <w:bCs/>
          <w:color w:val="000000"/>
          <w:sz w:val="44"/>
          <w:szCs w:val="44"/>
          <w:lang w:eastAsia="uk-UA"/>
        </w:rPr>
        <w:t>ПОЛОЖЕННЯ</w:t>
      </w:r>
    </w:p>
    <w:p w:rsidR="00C54A28" w:rsidRPr="00C54A28" w:rsidRDefault="00C54A28" w:rsidP="00C54A28">
      <w:pPr>
        <w:shd w:val="clear" w:color="auto" w:fill="FFFFFF"/>
        <w:spacing w:after="0" w:line="270" w:lineRule="atLeast"/>
        <w:jc w:val="center"/>
        <w:rPr>
          <w:rFonts w:ascii="Times New Roman" w:eastAsia="Times New Roman" w:hAnsi="Times New Roman" w:cs="Times New Roman"/>
          <w:b/>
          <w:bCs/>
          <w:color w:val="000000"/>
          <w:sz w:val="44"/>
          <w:szCs w:val="44"/>
          <w:lang w:eastAsia="uk-UA"/>
        </w:rPr>
      </w:pPr>
      <w:r w:rsidRPr="00C54A28">
        <w:rPr>
          <w:rFonts w:ascii="Times New Roman" w:eastAsia="Times New Roman" w:hAnsi="Times New Roman" w:cs="Times New Roman"/>
          <w:b/>
          <w:bCs/>
          <w:color w:val="000000"/>
          <w:sz w:val="44"/>
          <w:szCs w:val="44"/>
          <w:lang w:eastAsia="uk-UA"/>
        </w:rPr>
        <w:t xml:space="preserve">про запобігання та протидію </w:t>
      </w:r>
      <w:proofErr w:type="spellStart"/>
      <w:r w:rsidRPr="00C54A28">
        <w:rPr>
          <w:rFonts w:ascii="Times New Roman" w:eastAsia="Times New Roman" w:hAnsi="Times New Roman" w:cs="Times New Roman"/>
          <w:b/>
          <w:bCs/>
          <w:color w:val="000000"/>
          <w:sz w:val="44"/>
          <w:szCs w:val="44"/>
          <w:lang w:eastAsia="uk-UA"/>
        </w:rPr>
        <w:t>булінгу</w:t>
      </w:r>
      <w:proofErr w:type="spellEnd"/>
    </w:p>
    <w:p w:rsidR="00C54A28" w:rsidRPr="00C54A28" w:rsidRDefault="00C54A28" w:rsidP="00C54A28">
      <w:pPr>
        <w:shd w:val="clear" w:color="auto" w:fill="FFFFFF"/>
        <w:spacing w:after="0" w:line="270" w:lineRule="atLeast"/>
        <w:jc w:val="center"/>
        <w:rPr>
          <w:rFonts w:ascii="Times New Roman" w:eastAsia="Times New Roman" w:hAnsi="Times New Roman" w:cs="Times New Roman"/>
          <w:b/>
          <w:bCs/>
          <w:color w:val="000000"/>
          <w:sz w:val="44"/>
          <w:szCs w:val="44"/>
          <w:lang w:eastAsia="uk-UA"/>
        </w:rPr>
      </w:pPr>
      <w:r w:rsidRPr="00C54A28">
        <w:rPr>
          <w:rFonts w:ascii="Times New Roman" w:eastAsia="Times New Roman" w:hAnsi="Times New Roman" w:cs="Times New Roman"/>
          <w:b/>
          <w:bCs/>
          <w:color w:val="000000"/>
          <w:sz w:val="44"/>
          <w:szCs w:val="44"/>
          <w:lang w:eastAsia="uk-UA"/>
        </w:rPr>
        <w:t>(цькування)</w:t>
      </w:r>
    </w:p>
    <w:p w:rsidR="00C54A28" w:rsidRPr="00C54A28" w:rsidRDefault="00C54A28" w:rsidP="00C54A28">
      <w:pPr>
        <w:shd w:val="clear" w:color="auto" w:fill="FFFFFF"/>
        <w:spacing w:after="0" w:line="270" w:lineRule="atLeast"/>
        <w:jc w:val="center"/>
        <w:rPr>
          <w:rFonts w:ascii="Times New Roman" w:eastAsia="Times New Roman" w:hAnsi="Times New Roman" w:cs="Times New Roman"/>
          <w:b/>
          <w:bCs/>
          <w:color w:val="000000"/>
          <w:sz w:val="44"/>
          <w:szCs w:val="44"/>
          <w:lang w:eastAsia="uk-UA"/>
        </w:rPr>
      </w:pPr>
      <w:r w:rsidRPr="00C54A28">
        <w:rPr>
          <w:rFonts w:ascii="Times New Roman" w:eastAsia="Times New Roman" w:hAnsi="Times New Roman" w:cs="Times New Roman"/>
          <w:b/>
          <w:bCs/>
          <w:color w:val="000000"/>
          <w:sz w:val="44"/>
          <w:szCs w:val="44"/>
          <w:lang w:eastAsia="uk-UA"/>
        </w:rPr>
        <w:t xml:space="preserve">у </w:t>
      </w:r>
      <w:proofErr w:type="spellStart"/>
      <w:r w:rsidRPr="00C54A28">
        <w:rPr>
          <w:rFonts w:ascii="Times New Roman" w:eastAsia="Times New Roman" w:hAnsi="Times New Roman" w:cs="Times New Roman"/>
          <w:b/>
          <w:bCs/>
          <w:color w:val="000000"/>
          <w:sz w:val="44"/>
          <w:szCs w:val="44"/>
          <w:lang w:eastAsia="uk-UA"/>
        </w:rPr>
        <w:t>Ожидівському</w:t>
      </w:r>
      <w:proofErr w:type="spellEnd"/>
      <w:r w:rsidRPr="00C54A28">
        <w:rPr>
          <w:rFonts w:ascii="Times New Roman" w:eastAsia="Times New Roman" w:hAnsi="Times New Roman" w:cs="Times New Roman"/>
          <w:b/>
          <w:bCs/>
          <w:color w:val="000000"/>
          <w:sz w:val="44"/>
          <w:szCs w:val="44"/>
          <w:lang w:eastAsia="uk-UA"/>
        </w:rPr>
        <w:t xml:space="preserve">  ЗЗСО І-ІІІ ступенів</w:t>
      </w:r>
    </w:p>
    <w:p w:rsidR="00C54A28" w:rsidRPr="00C54A28" w:rsidRDefault="00C54A28" w:rsidP="00C54A28">
      <w:pPr>
        <w:shd w:val="clear" w:color="auto" w:fill="FFFFFF"/>
        <w:spacing w:after="0" w:line="270" w:lineRule="atLeast"/>
        <w:jc w:val="center"/>
        <w:rPr>
          <w:rFonts w:ascii="Times New Roman" w:eastAsia="Times New Roman" w:hAnsi="Times New Roman" w:cs="Times New Roman"/>
          <w:b/>
          <w:bCs/>
          <w:color w:val="000000"/>
          <w:sz w:val="44"/>
          <w:szCs w:val="44"/>
          <w:lang w:eastAsia="uk-UA"/>
        </w:rPr>
      </w:pPr>
      <w:r w:rsidRPr="00C54A28">
        <w:rPr>
          <w:rFonts w:ascii="Times New Roman" w:eastAsia="Times New Roman" w:hAnsi="Times New Roman" w:cs="Times New Roman"/>
          <w:b/>
          <w:bCs/>
          <w:color w:val="000000"/>
          <w:sz w:val="44"/>
          <w:szCs w:val="44"/>
          <w:lang w:eastAsia="uk-UA"/>
        </w:rPr>
        <w:t xml:space="preserve">на 2024-2025 </w:t>
      </w:r>
      <w:proofErr w:type="spellStart"/>
      <w:r w:rsidRPr="00C54A28">
        <w:rPr>
          <w:rFonts w:ascii="Times New Roman" w:eastAsia="Times New Roman" w:hAnsi="Times New Roman" w:cs="Times New Roman"/>
          <w:b/>
          <w:bCs/>
          <w:color w:val="000000"/>
          <w:sz w:val="44"/>
          <w:szCs w:val="44"/>
          <w:lang w:eastAsia="uk-UA"/>
        </w:rPr>
        <w:t>н.р</w:t>
      </w:r>
      <w:proofErr w:type="spellEnd"/>
      <w:r w:rsidRPr="00C54A28">
        <w:rPr>
          <w:rFonts w:ascii="Times New Roman" w:eastAsia="Times New Roman" w:hAnsi="Times New Roman" w:cs="Times New Roman"/>
          <w:b/>
          <w:bCs/>
          <w:color w:val="000000"/>
          <w:sz w:val="44"/>
          <w:szCs w:val="44"/>
          <w:lang w:eastAsia="uk-UA"/>
        </w:rPr>
        <w:t>.</w:t>
      </w:r>
    </w:p>
    <w:p w:rsidR="00C54A28" w:rsidRPr="00C54A28" w:rsidRDefault="00C54A28" w:rsidP="00C54A28">
      <w:pPr>
        <w:shd w:val="clear" w:color="auto" w:fill="FFFFFF"/>
        <w:spacing w:after="0" w:line="270" w:lineRule="atLeast"/>
        <w:jc w:val="center"/>
        <w:rPr>
          <w:rFonts w:ascii="Times New Roman" w:eastAsia="Times New Roman" w:hAnsi="Times New Roman" w:cs="Times New Roman"/>
          <w:b/>
          <w:bCs/>
          <w:color w:val="000000"/>
          <w:sz w:val="44"/>
          <w:szCs w:val="44"/>
          <w:lang w:eastAsia="uk-UA"/>
        </w:rPr>
      </w:pPr>
    </w:p>
    <w:p w:rsidR="00C54A28" w:rsidRPr="00C54A28" w:rsidRDefault="00C54A28" w:rsidP="00C54A28">
      <w:pPr>
        <w:shd w:val="clear" w:color="auto" w:fill="FFFFFF"/>
        <w:spacing w:after="0" w:line="270" w:lineRule="atLeast"/>
        <w:jc w:val="center"/>
        <w:rPr>
          <w:rFonts w:ascii="Times New Roman" w:eastAsia="Times New Roman" w:hAnsi="Times New Roman" w:cs="Times New Roman"/>
          <w:b/>
          <w:bCs/>
          <w:color w:val="000000"/>
          <w:sz w:val="44"/>
          <w:szCs w:val="44"/>
          <w:lang w:eastAsia="uk-UA"/>
        </w:rPr>
      </w:pPr>
    </w:p>
    <w:p w:rsidR="00C54A28" w:rsidRPr="00C54A28" w:rsidRDefault="00C54A28" w:rsidP="00C54A28">
      <w:pPr>
        <w:shd w:val="clear" w:color="auto" w:fill="FFFFFF"/>
        <w:spacing w:after="0" w:line="270" w:lineRule="atLeast"/>
        <w:rPr>
          <w:rFonts w:ascii="Times New Roman" w:eastAsia="Times New Roman" w:hAnsi="Times New Roman" w:cs="Times New Roman"/>
          <w:b/>
          <w:bCs/>
          <w:color w:val="000000"/>
          <w:sz w:val="44"/>
          <w:szCs w:val="44"/>
          <w:lang w:eastAsia="uk-UA"/>
        </w:rPr>
      </w:pPr>
      <w:r w:rsidRPr="00C54A28">
        <w:rPr>
          <w:rFonts w:ascii="Times New Roman" w:eastAsia="Times New Roman" w:hAnsi="Times New Roman" w:cs="Times New Roman"/>
          <w:b/>
          <w:bCs/>
          <w:color w:val="000000"/>
          <w:sz w:val="44"/>
          <w:szCs w:val="44"/>
          <w:lang w:eastAsia="uk-UA"/>
        </w:rPr>
        <w:t> </w:t>
      </w:r>
    </w:p>
    <w:p w:rsidR="00C54A28" w:rsidRPr="00C54A28" w:rsidRDefault="00C54A28" w:rsidP="00C54A28">
      <w:pPr>
        <w:shd w:val="clear" w:color="auto" w:fill="FFFFFF"/>
        <w:spacing w:after="0" w:line="270" w:lineRule="atLeast"/>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w:t>
      </w:r>
    </w:p>
    <w:p w:rsidR="00C54A28" w:rsidRPr="00C54A28" w:rsidRDefault="00C54A28" w:rsidP="00C54A28">
      <w:pPr>
        <w:shd w:val="clear" w:color="auto" w:fill="FFFFFF"/>
        <w:spacing w:after="0" w:line="270" w:lineRule="atLeast"/>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w:t>
      </w:r>
    </w:p>
    <w:p w:rsidR="00C54A28" w:rsidRPr="00C54A28" w:rsidRDefault="00C54A28" w:rsidP="00C54A28">
      <w:pPr>
        <w:shd w:val="clear" w:color="auto" w:fill="FFFFFF"/>
        <w:spacing w:after="0" w:line="270" w:lineRule="atLeast"/>
        <w:rPr>
          <w:rFonts w:ascii="Arial" w:eastAsia="Times New Roman" w:hAnsi="Arial" w:cs="Arial"/>
          <w:color w:val="000000"/>
          <w:sz w:val="21"/>
          <w:szCs w:val="21"/>
          <w:lang w:eastAsia="uk-UA"/>
        </w:rPr>
      </w:pPr>
      <w:r w:rsidRPr="00C54A28">
        <w:rPr>
          <w:rFonts w:ascii="Arial" w:eastAsia="Times New Roman" w:hAnsi="Arial" w:cs="Arial"/>
          <w:color w:val="000000"/>
          <w:sz w:val="21"/>
          <w:szCs w:val="21"/>
          <w:lang w:eastAsia="uk-UA"/>
        </w:rPr>
        <w:t> </w:t>
      </w:r>
    </w:p>
    <w:p w:rsidR="00C54A28" w:rsidRPr="00C54A28" w:rsidRDefault="00C54A28" w:rsidP="00C54A28">
      <w:pPr>
        <w:shd w:val="clear" w:color="auto" w:fill="FFFFFF"/>
        <w:spacing w:after="0" w:line="270" w:lineRule="atLeast"/>
        <w:rPr>
          <w:rFonts w:ascii="Arial" w:eastAsia="Times New Roman" w:hAnsi="Arial" w:cs="Arial"/>
          <w:color w:val="000000"/>
          <w:sz w:val="21"/>
          <w:szCs w:val="21"/>
          <w:lang w:eastAsia="uk-UA"/>
        </w:rPr>
      </w:pPr>
      <w:r w:rsidRPr="00C54A28">
        <w:rPr>
          <w:rFonts w:ascii="Arial" w:eastAsia="Times New Roman" w:hAnsi="Arial" w:cs="Arial"/>
          <w:color w:val="000000"/>
          <w:sz w:val="21"/>
          <w:szCs w:val="21"/>
          <w:lang w:eastAsia="uk-UA"/>
        </w:rPr>
        <w:t> </w:t>
      </w:r>
    </w:p>
    <w:p w:rsidR="00C54A28" w:rsidRPr="00C54A28" w:rsidRDefault="00C54A28" w:rsidP="00C54A28">
      <w:pPr>
        <w:shd w:val="clear" w:color="auto" w:fill="FFFFFF"/>
        <w:spacing w:after="0" w:line="270" w:lineRule="atLeast"/>
        <w:rPr>
          <w:rFonts w:ascii="Arial" w:eastAsia="Times New Roman" w:hAnsi="Arial" w:cs="Arial"/>
          <w:color w:val="000000"/>
          <w:sz w:val="21"/>
          <w:szCs w:val="21"/>
          <w:lang w:eastAsia="uk-UA"/>
        </w:rPr>
      </w:pPr>
      <w:r w:rsidRPr="00C54A28">
        <w:rPr>
          <w:rFonts w:ascii="Arial" w:eastAsia="Times New Roman" w:hAnsi="Arial" w:cs="Arial"/>
          <w:color w:val="000000"/>
          <w:sz w:val="21"/>
          <w:szCs w:val="21"/>
          <w:lang w:eastAsia="uk-UA"/>
        </w:rPr>
        <w:t> </w:t>
      </w:r>
    </w:p>
    <w:p w:rsidR="00C54A28" w:rsidRPr="00C54A28" w:rsidRDefault="00C54A28" w:rsidP="00C54A28">
      <w:pPr>
        <w:shd w:val="clear" w:color="auto" w:fill="FFFFFF"/>
        <w:spacing w:after="0" w:line="270" w:lineRule="atLeast"/>
        <w:rPr>
          <w:rFonts w:ascii="Arial" w:eastAsia="Times New Roman" w:hAnsi="Arial" w:cs="Arial"/>
          <w:color w:val="000000"/>
          <w:sz w:val="21"/>
          <w:szCs w:val="21"/>
          <w:lang w:eastAsia="uk-UA"/>
        </w:rPr>
      </w:pPr>
      <w:r w:rsidRPr="00C54A28">
        <w:rPr>
          <w:rFonts w:ascii="Arial" w:eastAsia="Times New Roman" w:hAnsi="Arial" w:cs="Arial"/>
          <w:color w:val="000000"/>
          <w:sz w:val="21"/>
          <w:szCs w:val="21"/>
          <w:lang w:eastAsia="uk-UA"/>
        </w:rPr>
        <w:t> </w:t>
      </w:r>
    </w:p>
    <w:p w:rsidR="00C54A28" w:rsidRPr="00C54A28" w:rsidRDefault="00C54A28" w:rsidP="00C54A28">
      <w:pPr>
        <w:shd w:val="clear" w:color="auto" w:fill="FFFFFF"/>
        <w:spacing w:after="0" w:line="270" w:lineRule="atLeast"/>
        <w:rPr>
          <w:rFonts w:ascii="Arial" w:eastAsia="Times New Roman" w:hAnsi="Arial" w:cs="Arial"/>
          <w:color w:val="000000"/>
          <w:sz w:val="21"/>
          <w:szCs w:val="21"/>
          <w:lang w:eastAsia="uk-UA"/>
        </w:rPr>
      </w:pPr>
      <w:r w:rsidRPr="00C54A28">
        <w:rPr>
          <w:rFonts w:ascii="Arial" w:eastAsia="Times New Roman" w:hAnsi="Arial" w:cs="Arial"/>
          <w:color w:val="000000"/>
          <w:sz w:val="21"/>
          <w:szCs w:val="21"/>
          <w:lang w:eastAsia="uk-UA"/>
        </w:rPr>
        <w:t> </w:t>
      </w:r>
    </w:p>
    <w:p w:rsidR="00C54A28" w:rsidRDefault="00C54A28" w:rsidP="00C54A28">
      <w:pPr>
        <w:shd w:val="clear" w:color="auto" w:fill="FFFFFF"/>
        <w:spacing w:after="0" w:line="270" w:lineRule="atLeast"/>
        <w:rPr>
          <w:rFonts w:ascii="Arial" w:eastAsia="Times New Roman" w:hAnsi="Arial" w:cs="Arial"/>
          <w:color w:val="000000"/>
          <w:sz w:val="21"/>
          <w:szCs w:val="21"/>
          <w:lang w:eastAsia="uk-UA"/>
        </w:rPr>
      </w:pPr>
    </w:p>
    <w:p w:rsidR="00C54A28" w:rsidRDefault="00C54A28" w:rsidP="00C54A28">
      <w:pPr>
        <w:shd w:val="clear" w:color="auto" w:fill="FFFFFF"/>
        <w:spacing w:after="0" w:line="270" w:lineRule="atLeast"/>
        <w:rPr>
          <w:rFonts w:ascii="Arial" w:eastAsia="Times New Roman" w:hAnsi="Arial" w:cs="Arial"/>
          <w:color w:val="000000"/>
          <w:sz w:val="21"/>
          <w:szCs w:val="21"/>
          <w:lang w:eastAsia="uk-UA"/>
        </w:rPr>
      </w:pPr>
    </w:p>
    <w:p w:rsidR="00C54A28" w:rsidRDefault="00C54A28" w:rsidP="00C54A28">
      <w:pPr>
        <w:shd w:val="clear" w:color="auto" w:fill="FFFFFF"/>
        <w:spacing w:after="0" w:line="270" w:lineRule="atLeast"/>
        <w:rPr>
          <w:rFonts w:ascii="Arial" w:eastAsia="Times New Roman" w:hAnsi="Arial" w:cs="Arial"/>
          <w:color w:val="000000"/>
          <w:sz w:val="21"/>
          <w:szCs w:val="21"/>
          <w:lang w:eastAsia="uk-UA"/>
        </w:rPr>
      </w:pPr>
    </w:p>
    <w:p w:rsidR="00C54A28" w:rsidRDefault="00C54A28" w:rsidP="00C54A28">
      <w:pPr>
        <w:shd w:val="clear" w:color="auto" w:fill="FFFFFF"/>
        <w:spacing w:after="0" w:line="270" w:lineRule="atLeast"/>
        <w:rPr>
          <w:rFonts w:ascii="Arial" w:eastAsia="Times New Roman" w:hAnsi="Arial" w:cs="Arial"/>
          <w:color w:val="000000"/>
          <w:sz w:val="21"/>
          <w:szCs w:val="21"/>
          <w:lang w:eastAsia="uk-UA"/>
        </w:rPr>
      </w:pPr>
    </w:p>
    <w:p w:rsidR="00C54A28" w:rsidRDefault="00C54A28" w:rsidP="00C54A28">
      <w:pPr>
        <w:shd w:val="clear" w:color="auto" w:fill="FFFFFF"/>
        <w:spacing w:after="0" w:line="270" w:lineRule="atLeast"/>
        <w:rPr>
          <w:rFonts w:ascii="Arial" w:eastAsia="Times New Roman" w:hAnsi="Arial" w:cs="Arial"/>
          <w:color w:val="000000"/>
          <w:sz w:val="21"/>
          <w:szCs w:val="21"/>
          <w:lang w:eastAsia="uk-UA"/>
        </w:rPr>
      </w:pPr>
    </w:p>
    <w:p w:rsidR="00C54A28" w:rsidRDefault="00C54A28" w:rsidP="00C54A28">
      <w:pPr>
        <w:shd w:val="clear" w:color="auto" w:fill="FFFFFF"/>
        <w:spacing w:after="0" w:line="270" w:lineRule="atLeast"/>
        <w:rPr>
          <w:rFonts w:ascii="Arial" w:eastAsia="Times New Roman" w:hAnsi="Arial" w:cs="Arial"/>
          <w:color w:val="000000"/>
          <w:sz w:val="21"/>
          <w:szCs w:val="21"/>
          <w:lang w:eastAsia="uk-UA"/>
        </w:rPr>
      </w:pPr>
    </w:p>
    <w:p w:rsidR="00C54A28" w:rsidRDefault="00C54A28" w:rsidP="00C54A28">
      <w:pPr>
        <w:shd w:val="clear" w:color="auto" w:fill="FFFFFF"/>
        <w:spacing w:after="0" w:line="270" w:lineRule="atLeast"/>
        <w:rPr>
          <w:rFonts w:ascii="Arial" w:eastAsia="Times New Roman" w:hAnsi="Arial" w:cs="Arial"/>
          <w:color w:val="000000"/>
          <w:sz w:val="21"/>
          <w:szCs w:val="21"/>
          <w:lang w:eastAsia="uk-UA"/>
        </w:rPr>
      </w:pPr>
    </w:p>
    <w:p w:rsidR="00573E2B" w:rsidRDefault="00573E2B" w:rsidP="00C54A28">
      <w:pPr>
        <w:shd w:val="clear" w:color="auto" w:fill="FFFFFF"/>
        <w:spacing w:after="0" w:line="270" w:lineRule="atLeast"/>
        <w:rPr>
          <w:rFonts w:ascii="Arial" w:eastAsia="Times New Roman" w:hAnsi="Arial" w:cs="Arial"/>
          <w:color w:val="000000"/>
          <w:sz w:val="21"/>
          <w:szCs w:val="21"/>
          <w:lang w:eastAsia="uk-UA"/>
        </w:rPr>
      </w:pPr>
      <w:r>
        <w:rPr>
          <w:rFonts w:ascii="Arial" w:eastAsia="Times New Roman" w:hAnsi="Arial" w:cs="Arial"/>
          <w:color w:val="000000"/>
          <w:sz w:val="21"/>
          <w:szCs w:val="21"/>
          <w:lang w:eastAsia="uk-UA"/>
        </w:rPr>
        <w:br w:type="page"/>
      </w:r>
    </w:p>
    <w:p w:rsidR="00C54A28" w:rsidRPr="00C54A28" w:rsidRDefault="00C54A28" w:rsidP="00C54A28">
      <w:pPr>
        <w:shd w:val="clear" w:color="auto" w:fill="FFFFFF"/>
        <w:spacing w:after="0" w:line="270" w:lineRule="atLeast"/>
        <w:jc w:val="center"/>
        <w:rPr>
          <w:rFonts w:ascii="Times New Roman" w:eastAsia="Times New Roman" w:hAnsi="Times New Roman" w:cs="Times New Roman"/>
          <w:b/>
          <w:bCs/>
          <w:color w:val="000000"/>
          <w:sz w:val="28"/>
          <w:szCs w:val="28"/>
          <w:lang w:eastAsia="uk-UA"/>
        </w:rPr>
      </w:pPr>
      <w:r w:rsidRPr="00C54A28">
        <w:rPr>
          <w:rFonts w:ascii="Times New Roman" w:eastAsia="Times New Roman" w:hAnsi="Times New Roman" w:cs="Times New Roman"/>
          <w:b/>
          <w:bCs/>
          <w:color w:val="000000"/>
          <w:sz w:val="28"/>
          <w:szCs w:val="28"/>
          <w:lang w:eastAsia="uk-UA"/>
        </w:rPr>
        <w:lastRenderedPageBreak/>
        <w:t>Загальні положення</w:t>
      </w:r>
    </w:p>
    <w:p w:rsidR="00C54A28" w:rsidRPr="00C54A28" w:rsidRDefault="00C54A28" w:rsidP="00573E2B">
      <w:pPr>
        <w:shd w:val="clear" w:color="auto" w:fill="FFFFFF"/>
        <w:spacing w:after="0" w:line="270" w:lineRule="atLeast"/>
        <w:ind w:firstLine="567"/>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Дане Положення регулює питання порядку розгляду випадків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w:t>
      </w:r>
      <w:r>
        <w:rPr>
          <w:rFonts w:ascii="Times New Roman" w:eastAsia="Times New Roman" w:hAnsi="Times New Roman" w:cs="Times New Roman"/>
          <w:color w:val="000000"/>
          <w:sz w:val="28"/>
          <w:szCs w:val="28"/>
          <w:lang w:eastAsia="uk-UA"/>
        </w:rPr>
        <w:t xml:space="preserve"> </w:t>
      </w:r>
      <w:r w:rsidRPr="00C54A28">
        <w:rPr>
          <w:rFonts w:ascii="Times New Roman" w:eastAsia="Times New Roman" w:hAnsi="Times New Roman" w:cs="Times New Roman"/>
          <w:color w:val="000000"/>
          <w:sz w:val="28"/>
          <w:szCs w:val="28"/>
          <w:lang w:eastAsia="uk-UA"/>
        </w:rPr>
        <w:t>і розроблене </w:t>
      </w:r>
      <w:r>
        <w:rPr>
          <w:rFonts w:ascii="Times New Roman" w:eastAsia="Times New Roman" w:hAnsi="Times New Roman" w:cs="Times New Roman"/>
          <w:color w:val="000000"/>
          <w:sz w:val="28"/>
          <w:szCs w:val="28"/>
          <w:lang w:eastAsia="uk-UA"/>
        </w:rPr>
        <w:t xml:space="preserve">у </w:t>
      </w:r>
      <w:proofErr w:type="spellStart"/>
      <w:r>
        <w:rPr>
          <w:rFonts w:ascii="Times New Roman" w:eastAsia="Times New Roman" w:hAnsi="Times New Roman" w:cs="Times New Roman"/>
          <w:color w:val="000000"/>
          <w:sz w:val="28"/>
          <w:szCs w:val="28"/>
          <w:lang w:eastAsia="uk-UA"/>
        </w:rPr>
        <w:t>Ожидівському</w:t>
      </w:r>
      <w:proofErr w:type="spellEnd"/>
      <w:r>
        <w:rPr>
          <w:rFonts w:ascii="Times New Roman" w:eastAsia="Times New Roman" w:hAnsi="Times New Roman" w:cs="Times New Roman"/>
          <w:color w:val="000000"/>
          <w:sz w:val="28"/>
          <w:szCs w:val="28"/>
          <w:lang w:eastAsia="uk-UA"/>
        </w:rPr>
        <w:t xml:space="preserve"> ЗЗСО І-ІІІ ступенів</w:t>
      </w:r>
      <w:r w:rsidRPr="00C54A28">
        <w:rPr>
          <w:rFonts w:ascii="Times New Roman" w:eastAsia="Times New Roman" w:hAnsi="Times New Roman" w:cs="Times New Roman"/>
          <w:color w:val="000000"/>
          <w:sz w:val="28"/>
          <w:szCs w:val="28"/>
          <w:lang w:eastAsia="uk-UA"/>
        </w:rPr>
        <w:t xml:space="preserve">  на підставі Законів України «Про освіту», «Про загальну середню освіту»,    «Про внесення змін до деяких законодавчих актів України щодо протидії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(цькуванню)» (№2657-1111), Статуту школи, Правил внутрішнього трудового розпорядку</w:t>
      </w:r>
      <w:r>
        <w:rPr>
          <w:rFonts w:ascii="Times New Roman" w:eastAsia="Times New Roman" w:hAnsi="Times New Roman" w:cs="Times New Roman"/>
          <w:color w:val="000000"/>
          <w:sz w:val="28"/>
          <w:szCs w:val="28"/>
          <w:lang w:eastAsia="uk-UA"/>
        </w:rPr>
        <w:t xml:space="preserve"> та </w:t>
      </w:r>
      <w:r w:rsidRPr="00C54A28">
        <w:rPr>
          <w:rFonts w:ascii="Times New Roman" w:eastAsia="Times New Roman" w:hAnsi="Times New Roman" w:cs="Times New Roman"/>
          <w:color w:val="000000"/>
          <w:sz w:val="28"/>
          <w:szCs w:val="28"/>
          <w:lang w:eastAsia="uk-UA"/>
        </w:rPr>
        <w:t xml:space="preserve"> інших нормативно-правових та інструктивних документів.</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1.1.Булінг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1.2.Типовими ознаками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є:      </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систематичність (повторюваність) діяння;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наявність сторін - кривдник (</w:t>
      </w:r>
      <w:proofErr w:type="spellStart"/>
      <w:r w:rsidRPr="00C54A28">
        <w:rPr>
          <w:rFonts w:ascii="Times New Roman" w:eastAsia="Times New Roman" w:hAnsi="Times New Roman" w:cs="Times New Roman"/>
          <w:color w:val="000000"/>
          <w:sz w:val="28"/>
          <w:szCs w:val="28"/>
          <w:lang w:eastAsia="uk-UA"/>
        </w:rPr>
        <w:t>булер</w:t>
      </w:r>
      <w:proofErr w:type="spellEnd"/>
      <w:r w:rsidRPr="00C54A28">
        <w:rPr>
          <w:rFonts w:ascii="Times New Roman" w:eastAsia="Times New Roman" w:hAnsi="Times New Roman" w:cs="Times New Roman"/>
          <w:color w:val="000000"/>
          <w:sz w:val="28"/>
          <w:szCs w:val="28"/>
          <w:lang w:eastAsia="uk-UA"/>
        </w:rPr>
        <w:t xml:space="preserve">), потерпілий (жертва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спостерігачі (за наявності);</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дії або бездіяльність кривдника, наслідком яких є заподіяння психічної та або фізичної шкоди, приниження, страх, тривога, підпорядкування потерпілого інтересам кривдника, та або спричинення соціальної ізоляції потерпілого.</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2. Повноваження директора школи та уповноважених ним осіб щодо запобігання та протидії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(цькуванню):</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2.1. Директор:</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здійснює контроль за виконанням плану заходів, спрямованих на запобігання та протидію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(цькуванню) в закладі освіти;</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розглядає скарги про відмову у реагуванні на випадки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C54A28">
        <w:rPr>
          <w:rFonts w:ascii="Times New Roman" w:eastAsia="Times New Roman" w:hAnsi="Times New Roman" w:cs="Times New Roman"/>
          <w:color w:val="000000"/>
          <w:sz w:val="28"/>
          <w:szCs w:val="28"/>
          <w:lang w:eastAsia="uk-UA"/>
        </w:rPr>
        <w:t>булінг</w:t>
      </w:r>
      <w:proofErr w:type="spellEnd"/>
      <w:r w:rsidRPr="00C54A28">
        <w:rPr>
          <w:rFonts w:ascii="Times New Roman" w:eastAsia="Times New Roman" w:hAnsi="Times New Roman" w:cs="Times New Roman"/>
          <w:color w:val="000000"/>
          <w:sz w:val="28"/>
          <w:szCs w:val="28"/>
          <w:lang w:eastAsia="uk-UA"/>
        </w:rPr>
        <w:t xml:space="preserve"> (цькування), стали його свідками або постраждали від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формулювання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(цькуванню) в школі;</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розглядає заяви про випадки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здобувачів освіти, їхніх батьків, законних представників, інших осіб та видає рішення про проведення розслідування; </w:t>
      </w:r>
      <w:proofErr w:type="spellStart"/>
      <w:r w:rsidRPr="00C54A28">
        <w:rPr>
          <w:rFonts w:ascii="Times New Roman" w:eastAsia="Times New Roman" w:hAnsi="Times New Roman" w:cs="Times New Roman"/>
          <w:color w:val="000000"/>
          <w:sz w:val="28"/>
          <w:szCs w:val="28"/>
          <w:lang w:eastAsia="uk-UA"/>
        </w:rPr>
        <w:t>скликає</w:t>
      </w:r>
      <w:proofErr w:type="spellEnd"/>
      <w:r w:rsidRPr="00C54A28">
        <w:rPr>
          <w:rFonts w:ascii="Times New Roman" w:eastAsia="Times New Roman" w:hAnsi="Times New Roman" w:cs="Times New Roman"/>
          <w:color w:val="000000"/>
          <w:sz w:val="28"/>
          <w:szCs w:val="28"/>
          <w:lang w:eastAsia="uk-UA"/>
        </w:rPr>
        <w:t xml:space="preserve"> засідання комісії з розгляду випадків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для прийняття рішення за результатами проведеного розслідування та відповідних заходів реагування;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lastRenderedPageBreak/>
        <w:t xml:space="preserve">- забезпечує виконання заходів для надання соціальних та психолого- педагогічних послуг здобувачам освіти, які вчинили </w:t>
      </w:r>
      <w:proofErr w:type="spellStart"/>
      <w:r w:rsidRPr="00C54A28">
        <w:rPr>
          <w:rFonts w:ascii="Times New Roman" w:eastAsia="Times New Roman" w:hAnsi="Times New Roman" w:cs="Times New Roman"/>
          <w:color w:val="000000"/>
          <w:sz w:val="28"/>
          <w:szCs w:val="28"/>
          <w:lang w:eastAsia="uk-UA"/>
        </w:rPr>
        <w:t>булінг</w:t>
      </w:r>
      <w:proofErr w:type="spellEnd"/>
      <w:r w:rsidRPr="00C54A28">
        <w:rPr>
          <w:rFonts w:ascii="Times New Roman" w:eastAsia="Times New Roman" w:hAnsi="Times New Roman" w:cs="Times New Roman"/>
          <w:color w:val="000000"/>
          <w:sz w:val="28"/>
          <w:szCs w:val="28"/>
          <w:lang w:eastAsia="uk-UA"/>
        </w:rPr>
        <w:t xml:space="preserve">, стали його свідками або постраждали від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повідомляє уповноваженим підрозділам органів Національної поліції України та службі у справах дітей про випадки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у школі.</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2.2. Заступник директора з навчально-виховної роботи:</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забезпечує виконання заходів для надання соціальних та психолого- педагогічних послуг здобувачам освіти, які вчинили </w:t>
      </w:r>
      <w:proofErr w:type="spellStart"/>
      <w:r w:rsidRPr="00C54A28">
        <w:rPr>
          <w:rFonts w:ascii="Times New Roman" w:eastAsia="Times New Roman" w:hAnsi="Times New Roman" w:cs="Times New Roman"/>
          <w:color w:val="000000"/>
          <w:sz w:val="28"/>
          <w:szCs w:val="28"/>
          <w:lang w:eastAsia="uk-UA"/>
        </w:rPr>
        <w:t>булінг</w:t>
      </w:r>
      <w:proofErr w:type="spellEnd"/>
      <w:r w:rsidRPr="00C54A28">
        <w:rPr>
          <w:rFonts w:ascii="Times New Roman" w:eastAsia="Times New Roman" w:hAnsi="Times New Roman" w:cs="Times New Roman"/>
          <w:color w:val="000000"/>
          <w:sz w:val="28"/>
          <w:szCs w:val="28"/>
          <w:lang w:eastAsia="uk-UA"/>
        </w:rPr>
        <w:t xml:space="preserve">, стали його свідками або постраждали від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веде облік випадків та оформлення документації, згідно цього Положення;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реалізацію просвітницького напрямку всіх учасників освітнього процесу шляхом організації тематичних заходів, бесід, консультацій з метою формування навичок толерантної та ненасильницької поведінки, спілкування та взаємодії;</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прозорість та інформаційну відкритість шляхом формування та оприлюднення на веб-сайті розміщення в інформаційних куточках для батьків здобувачів освіти інформацію та нормативно-правові акти з питань щодо протидії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план заходів, спрямованих на запобігання та протидію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(цькуванню) в закладі освіти;</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порядок подання та розгляду (з дотриманням конфіденційності) заяв про випадки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в закладі освіти;</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порядок реагування на доведені випадки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в закладі освіти та відповідальність осіб, причетних до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2.3.Психологічна служба (практичний психолог зокрема):</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C54A28">
        <w:rPr>
          <w:rFonts w:ascii="Times New Roman" w:eastAsia="Times New Roman" w:hAnsi="Times New Roman" w:cs="Times New Roman"/>
          <w:color w:val="000000"/>
          <w:sz w:val="28"/>
          <w:szCs w:val="28"/>
          <w:lang w:eastAsia="uk-UA"/>
        </w:rPr>
        <w:t>булінг</w:t>
      </w:r>
      <w:proofErr w:type="spellEnd"/>
      <w:r w:rsidRPr="00C54A28">
        <w:rPr>
          <w:rFonts w:ascii="Times New Roman" w:eastAsia="Times New Roman" w:hAnsi="Times New Roman" w:cs="Times New Roman"/>
          <w:color w:val="000000"/>
          <w:sz w:val="28"/>
          <w:szCs w:val="28"/>
          <w:lang w:eastAsia="uk-UA"/>
        </w:rPr>
        <w:t xml:space="preserve">, стали його свідками або постраждали від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веде облік випадків та оформлення документації, згідно цього Положення;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реалізацію просвітницького напрямку всіх учасників освітнього процесу шляхом організації тематичних заходів, бесід - консультацій з метою формування навичок толерантної та ненасильницької поведінки, спілкування та взаємодії.</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2.4. Педагогічні та інші працівники школи:</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забезпечують здобувачам освіти захист під час освітнього процесу від будь - яких форм насильства та експлуатації, у тому числі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дискримінації за будь-якою ознакою, від пропаганди та агітації, що завдають шкоди здоров'ю;</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повідомляють директора про факти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сприяють директору у проведенні розслідування щодо випадків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виконують рішення та рекомендації комісії з розгляду випадків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у школі.</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3. Діяльність Комісії з розгляду  випадків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3.1.Комісія з розгляду- випадків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w:t>
      </w:r>
      <w:r>
        <w:rPr>
          <w:rFonts w:ascii="Times New Roman" w:eastAsia="Times New Roman" w:hAnsi="Times New Roman" w:cs="Times New Roman"/>
          <w:color w:val="000000"/>
          <w:sz w:val="28"/>
          <w:szCs w:val="28"/>
          <w:lang w:eastAsia="uk-UA"/>
        </w:rPr>
        <w:t xml:space="preserve"> у </w:t>
      </w:r>
      <w:proofErr w:type="spellStart"/>
      <w:r>
        <w:rPr>
          <w:rFonts w:ascii="Times New Roman" w:eastAsia="Times New Roman" w:hAnsi="Times New Roman" w:cs="Times New Roman"/>
          <w:color w:val="000000"/>
          <w:sz w:val="28"/>
          <w:szCs w:val="28"/>
          <w:lang w:eastAsia="uk-UA"/>
        </w:rPr>
        <w:t>Ожидівському</w:t>
      </w:r>
      <w:proofErr w:type="spellEnd"/>
      <w:r>
        <w:rPr>
          <w:rFonts w:ascii="Times New Roman" w:eastAsia="Times New Roman" w:hAnsi="Times New Roman" w:cs="Times New Roman"/>
          <w:color w:val="000000"/>
          <w:sz w:val="28"/>
          <w:szCs w:val="28"/>
          <w:lang w:eastAsia="uk-UA"/>
        </w:rPr>
        <w:t xml:space="preserve"> ЗЗСО І- ІІІ ступенів </w:t>
      </w:r>
      <w:r w:rsidRPr="00C54A28">
        <w:rPr>
          <w:rFonts w:ascii="Times New Roman" w:eastAsia="Times New Roman" w:hAnsi="Times New Roman" w:cs="Times New Roman"/>
          <w:color w:val="000000"/>
          <w:sz w:val="28"/>
          <w:szCs w:val="28"/>
          <w:lang w:eastAsia="uk-UA"/>
        </w:rPr>
        <w:t xml:space="preserve"> (далі - Комісія) утворюється наказом директора та скликається для </w:t>
      </w:r>
      <w:r w:rsidRPr="00C54A28">
        <w:rPr>
          <w:rFonts w:ascii="Times New Roman" w:eastAsia="Times New Roman" w:hAnsi="Times New Roman" w:cs="Times New Roman"/>
          <w:color w:val="000000"/>
          <w:sz w:val="28"/>
          <w:szCs w:val="28"/>
          <w:lang w:eastAsia="uk-UA"/>
        </w:rPr>
        <w:lastRenderedPageBreak/>
        <w:t xml:space="preserve">прийняття рішення за результатами розслідування про факти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3.2.У своїй діяльності Комісія керується Кодексом України про адміністративні правопорушення. Законом України «Про освіту». Законом України «Про внесення змін до деяких законодавчих актів України щодо протидії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(цькуванню)», цим Положенням та іншими нормативно-правовими актами з питань щодо протидії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(цькуванню).</w:t>
      </w:r>
    </w:p>
    <w:p w:rsid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3.3.До складу  Комісії можуть входити: директор, заступники директора, педагогічні працівники, (у тому числі практичний психолог, соціальний педагог), батьки постраждалого та </w:t>
      </w:r>
      <w:proofErr w:type="spellStart"/>
      <w:r w:rsidRPr="00C54A28">
        <w:rPr>
          <w:rFonts w:ascii="Times New Roman" w:eastAsia="Times New Roman" w:hAnsi="Times New Roman" w:cs="Times New Roman"/>
          <w:color w:val="000000"/>
          <w:sz w:val="28"/>
          <w:szCs w:val="28"/>
          <w:lang w:eastAsia="uk-UA"/>
        </w:rPr>
        <w:t>булера</w:t>
      </w:r>
      <w:proofErr w:type="spellEnd"/>
      <w:r w:rsidRPr="00C54A28">
        <w:rPr>
          <w:rFonts w:ascii="Times New Roman" w:eastAsia="Times New Roman" w:hAnsi="Times New Roman" w:cs="Times New Roman"/>
          <w:color w:val="000000"/>
          <w:sz w:val="28"/>
          <w:szCs w:val="28"/>
          <w:lang w:eastAsia="uk-UA"/>
        </w:rPr>
        <w:t xml:space="preserve"> та інші заінтересовані особи. </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C54A28">
        <w:rPr>
          <w:rFonts w:ascii="Times New Roman" w:eastAsia="Times New Roman" w:hAnsi="Times New Roman" w:cs="Times New Roman"/>
          <w:color w:val="000000"/>
          <w:sz w:val="28"/>
          <w:szCs w:val="28"/>
          <w:lang w:eastAsia="uk-UA"/>
        </w:rPr>
        <w:t>Школа має право залучати зовнішніх експертів та юристів до розгляду справи на умовах закону України «Про захист персональних даних».</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3.4.Комісія діє відповідно до Порядку подання та розгляду (з дотриманням конфіденційності) заяв про випадки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у школі, Порядку реагування на доведені випадки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та відповідальність осіб, причетних до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3.5. Засідання Комісії скликається директором для розгляду та неупередженого з'ясування обставин випадків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відповідно до заяв, що надійшли з цього приводу.</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3.6.У разі, якщо Комісія не кваліфікує випадок як </w:t>
      </w:r>
      <w:proofErr w:type="spellStart"/>
      <w:r w:rsidRPr="00C54A28">
        <w:rPr>
          <w:rFonts w:ascii="Times New Roman" w:eastAsia="Times New Roman" w:hAnsi="Times New Roman" w:cs="Times New Roman"/>
          <w:color w:val="000000"/>
          <w:sz w:val="28"/>
          <w:szCs w:val="28"/>
          <w:lang w:eastAsia="uk-UA"/>
        </w:rPr>
        <w:t>булінг</w:t>
      </w:r>
      <w:proofErr w:type="spellEnd"/>
      <w:r w:rsidRPr="00C54A28">
        <w:rPr>
          <w:rFonts w:ascii="Times New Roman" w:eastAsia="Times New Roman" w:hAnsi="Times New Roman" w:cs="Times New Roman"/>
          <w:color w:val="000000"/>
          <w:sz w:val="28"/>
          <w:szCs w:val="28"/>
          <w:lang w:eastAsia="uk-UA"/>
        </w:rPr>
        <w:t xml:space="preserve"> (цькування), через об'єктивні причини (діагноз здобувача освіти), зумовлені психологічним станом зокрема, а постраждалий не згодний з цим, то він може одразу звернутись до органів Національної поліції України із заявою, про що директор має повідомити постраждалого.</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3.7.Рішення Комісії реєструються в окремому журналі, зберігаються в паперовому вигляді з оригіналами підписів всіх членів Комісії. Потерпілий чи його(її) представник також можуть звертатися відразу до уповноважених підрозділів органів Національної поліції України(ювенальна поліція) та Служб у справах дітей з повідомленням про випадки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4. Порядок подання та розгляду (з дотриманням конфіденційності) заяв про випадки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4.1.Учасники освітнього процесу подають заяву директору школи про випадок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по відношенню до дитини або будь-якого іншого учасника освітнього процесу;</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4.2.Директор розглядає заяву в день її подання та видає рішення про проведення розслідування;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4.3.Проводиться повне та неупереджене розслідування щодо випадків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з залученням осіб, від яких отримано інформацію;</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4.4. Директор для прийняття рішення за результатами розслідування наказом створює комісію з розгляду випадку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та </w:t>
      </w:r>
      <w:proofErr w:type="spellStart"/>
      <w:r w:rsidRPr="00C54A28">
        <w:rPr>
          <w:rFonts w:ascii="Times New Roman" w:eastAsia="Times New Roman" w:hAnsi="Times New Roman" w:cs="Times New Roman"/>
          <w:color w:val="000000"/>
          <w:sz w:val="28"/>
          <w:szCs w:val="28"/>
          <w:lang w:eastAsia="uk-UA"/>
        </w:rPr>
        <w:t>скликає</w:t>
      </w:r>
      <w:proofErr w:type="spellEnd"/>
      <w:r w:rsidRPr="00C54A28">
        <w:rPr>
          <w:rFonts w:ascii="Times New Roman" w:eastAsia="Times New Roman" w:hAnsi="Times New Roman" w:cs="Times New Roman"/>
          <w:color w:val="000000"/>
          <w:sz w:val="28"/>
          <w:szCs w:val="28"/>
          <w:lang w:eastAsia="uk-UA"/>
        </w:rPr>
        <w:t xml:space="preserve"> засідання для прийняття рішення за результатами розслідування та виконання відповідних заходів реагування;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4.5.Рішення Комісії реєструється в окремому журналі, зберігається в паперовому вигляді з оригіналами підписів всіх членів Комісії;</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4.6.Потерпілий чи його (її) представник також можуть звернутися відразу до уповноважених підрозділів органів Національної поліції України (ювенальна поліція) та Служби у справах дітей.</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lastRenderedPageBreak/>
        <w:t xml:space="preserve">5. Порядок реагування на доведені випадки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в школі та відповідальність осіб, причетних до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5.1.У разі підтвердження факту вчинення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за результатами розслідування та висновків Комісії, директором повідомляються уповноважені підрозділи органів Національної поліції України та служби у справах дітей про випадки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5.2.Виконується рішення та рекомендації Комісії;</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5.3.Надаються соціальні та психолого-педагогічні послуги здобувачам освіти, які вчинили </w:t>
      </w:r>
      <w:proofErr w:type="spellStart"/>
      <w:r w:rsidRPr="00C54A28">
        <w:rPr>
          <w:rFonts w:ascii="Times New Roman" w:eastAsia="Times New Roman" w:hAnsi="Times New Roman" w:cs="Times New Roman"/>
          <w:color w:val="000000"/>
          <w:sz w:val="28"/>
          <w:szCs w:val="28"/>
          <w:lang w:eastAsia="uk-UA"/>
        </w:rPr>
        <w:t>булінг</w:t>
      </w:r>
      <w:proofErr w:type="spellEnd"/>
      <w:r w:rsidRPr="00C54A28">
        <w:rPr>
          <w:rFonts w:ascii="Times New Roman" w:eastAsia="Times New Roman" w:hAnsi="Times New Roman" w:cs="Times New Roman"/>
          <w:color w:val="000000"/>
          <w:sz w:val="28"/>
          <w:szCs w:val="28"/>
          <w:lang w:eastAsia="uk-UA"/>
        </w:rPr>
        <w:t xml:space="preserve">, стали його свідками або постраждали від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5.4.Директор або уповноважені ним особи відповідно до чинного законодавства та в межах повноважень здійснюють контроль за виконанням плану заходів, спрямованих на запобігання та протидію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6.Права та обов'язки учасників освітнього процесу:</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6.1.Здобувачі освіти мають право на:</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якісні освітні послуги;</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свободу творчої, спортивної, оздоровчої, культурної, просвітницької, наукової і науково-технічної діяльності тощо;</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особисту або через своїх законних представників участь у громадському самоврядуванні та управлінні школи;</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безпечні та нешкідливі умови навчання і праці;</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повагу людської гідності;</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захист під час освітнього процесу від приниження честі та гідності, будь- яких форм насильства та експлуатації,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дискримінації за </w:t>
      </w:r>
      <w:proofErr w:type="spellStart"/>
      <w:r w:rsidRPr="00C54A28">
        <w:rPr>
          <w:rFonts w:ascii="Times New Roman" w:eastAsia="Times New Roman" w:hAnsi="Times New Roman" w:cs="Times New Roman"/>
          <w:color w:val="000000"/>
          <w:sz w:val="28"/>
          <w:szCs w:val="28"/>
          <w:lang w:eastAsia="uk-UA"/>
        </w:rPr>
        <w:t>за</w:t>
      </w:r>
      <w:proofErr w:type="spellEnd"/>
      <w:r w:rsidRPr="00C54A28">
        <w:rPr>
          <w:rFonts w:ascii="Times New Roman" w:eastAsia="Times New Roman" w:hAnsi="Times New Roman" w:cs="Times New Roman"/>
          <w:color w:val="000000"/>
          <w:sz w:val="28"/>
          <w:szCs w:val="28"/>
          <w:lang w:eastAsia="uk-UA"/>
        </w:rPr>
        <w:t xml:space="preserve"> будь-якою ознакою, пропаганди та агітації, що завдають шкоди здоров'ю здобувачам освіти;</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отримання соціальних та психолого-педагогічних послуг як особа, яка постраждала від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стала його свідком або вчинила </w:t>
      </w:r>
      <w:proofErr w:type="spellStart"/>
      <w:r w:rsidRPr="00C54A28">
        <w:rPr>
          <w:rFonts w:ascii="Times New Roman" w:eastAsia="Times New Roman" w:hAnsi="Times New Roman" w:cs="Times New Roman"/>
          <w:color w:val="000000"/>
          <w:sz w:val="28"/>
          <w:szCs w:val="28"/>
          <w:lang w:eastAsia="uk-UA"/>
        </w:rPr>
        <w:t>булінг</w:t>
      </w:r>
      <w:proofErr w:type="spellEnd"/>
      <w:r w:rsidRPr="00C54A28">
        <w:rPr>
          <w:rFonts w:ascii="Times New Roman" w:eastAsia="Times New Roman" w:hAnsi="Times New Roman" w:cs="Times New Roman"/>
          <w:color w:val="000000"/>
          <w:sz w:val="28"/>
          <w:szCs w:val="28"/>
          <w:lang w:eastAsia="uk-UA"/>
        </w:rPr>
        <w:t xml:space="preserve"> (цькування).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6.2. Здобувачі освіти зобов'язані:</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поважати гідність, права, свободи та законні інтереси всіх учасників освітнього процесу, дотримуватися етичних норм;</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w:t>
      </w:r>
      <w:proofErr w:type="spellStart"/>
      <w:r w:rsidRPr="00C54A28">
        <w:rPr>
          <w:rFonts w:ascii="Times New Roman" w:eastAsia="Times New Roman" w:hAnsi="Times New Roman" w:cs="Times New Roman"/>
          <w:color w:val="000000"/>
          <w:sz w:val="28"/>
          <w:szCs w:val="28"/>
          <w:lang w:eastAsia="uk-UA"/>
        </w:rPr>
        <w:t>відповідально</w:t>
      </w:r>
      <w:proofErr w:type="spellEnd"/>
      <w:r w:rsidRPr="00C54A28">
        <w:rPr>
          <w:rFonts w:ascii="Times New Roman" w:eastAsia="Times New Roman" w:hAnsi="Times New Roman" w:cs="Times New Roman"/>
          <w:color w:val="000000"/>
          <w:sz w:val="28"/>
          <w:szCs w:val="28"/>
          <w:lang w:eastAsia="uk-UA"/>
        </w:rPr>
        <w:t xml:space="preserve"> та дбайливо ставитися до власного здоров'я, здоров'я оточуючих, довкілля;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дотримуватися установчих документів, правил внутрішнього розпорядку школи;</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повідомляти керівництво закладу освіти про факти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стосовно здобувачів освіти, педагогічних, науково-педагогічних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6.3. Працівники, які залучаються до освітнього процесу:</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Мають право на:</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lastRenderedPageBreak/>
        <w:t>- захист професійної честі і гідності;</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захист під час освітнього процесу від будь-яких форм насильства та експлуатації, у тому числі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дискримінації за будь - якою ознакою, від пропаганди та агітації, що завдають шкоди здоров'ю.</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6.4.Зобов'язані:</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дотримуватися педагогічної етики;</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поважати гідність, права, свободи і законні інтереси всіх учасників освітнього процесу;</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додержуватися установчих документів та правил внутрішнього розпорядку закладу освіти, виконувати свої посадові обов'язки;</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повідомляти директора про факти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6.5 .Батьки здобувачів освіти:</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мають право:</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 отримувати інформацію про діяльність школи, у тому числі - щодо надання соціальних та психолого-педагогічних послуг особам, які постраждали від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стали його свідками або вчинили </w:t>
      </w:r>
      <w:proofErr w:type="spellStart"/>
      <w:r w:rsidRPr="00C54A28">
        <w:rPr>
          <w:rFonts w:ascii="Times New Roman" w:eastAsia="Times New Roman" w:hAnsi="Times New Roman" w:cs="Times New Roman"/>
          <w:color w:val="000000"/>
          <w:sz w:val="28"/>
          <w:szCs w:val="28"/>
          <w:lang w:eastAsia="uk-UA"/>
        </w:rPr>
        <w:t>булінг</w:t>
      </w:r>
      <w:proofErr w:type="spellEnd"/>
      <w:r w:rsidRPr="00C54A28">
        <w:rPr>
          <w:rFonts w:ascii="Times New Roman" w:eastAsia="Times New Roman" w:hAnsi="Times New Roman" w:cs="Times New Roman"/>
          <w:color w:val="000000"/>
          <w:sz w:val="28"/>
          <w:szCs w:val="28"/>
          <w:lang w:eastAsia="uk-UA"/>
        </w:rPr>
        <w:t xml:space="preserve"> (цькування).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 про результати навчання своїх дітей (дітей, законними представниками яких вони є) і результати оцінювання якості освіти у школі та її освітньої діяльності;</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подавати директору центру заяву про випадки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стосовно дитини або будь-якого іншого учасника освітнього процесу;</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вимагати повного та неупередженого розслідування випадків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стосовно дитини або будь-якого іншого учасника освітнього процесу.</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Зобов'язані:</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lastRenderedPageBreak/>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поважати гідність, права, свободи і законні інтереси дитини та інших учасників освітнього процесу;</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дбати про фізичне і психічне здоров'я дитини, сприяти розвитку її здібностей, формувати навички здорового способу життя;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сприяти директору школи у проведенні розслідування щодо випадків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виконувати рішення та рекомендації комісії з розгляду випадків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та інше, що сприятиме покращенню виправлення ситуації, що призвела до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7. Прикінцеві положення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7.1.Положення про порядок розгляду випадків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у Миколаївській ЗОШ І-ІІІ ступенів №1 (далі - Положення) затверджується наказом директора і є обов'язковими до виконання усіма учасниками освітнього процесу.  </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 7.2. Учасники освітнього процесу мають знати Положення про порядок розгляду випадків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у </w:t>
      </w:r>
      <w:proofErr w:type="spellStart"/>
      <w:r>
        <w:rPr>
          <w:rFonts w:ascii="Times New Roman" w:eastAsia="Times New Roman" w:hAnsi="Times New Roman" w:cs="Times New Roman"/>
          <w:color w:val="000000"/>
          <w:sz w:val="28"/>
          <w:szCs w:val="28"/>
          <w:lang w:eastAsia="uk-UA"/>
        </w:rPr>
        <w:t>Ожидівському</w:t>
      </w:r>
      <w:proofErr w:type="spellEnd"/>
      <w:r>
        <w:rPr>
          <w:rFonts w:ascii="Times New Roman" w:eastAsia="Times New Roman" w:hAnsi="Times New Roman" w:cs="Times New Roman"/>
          <w:color w:val="000000"/>
          <w:sz w:val="28"/>
          <w:szCs w:val="28"/>
          <w:lang w:eastAsia="uk-UA"/>
        </w:rPr>
        <w:t xml:space="preserve"> ЗЗСО </w:t>
      </w:r>
      <w:r w:rsidRPr="00C54A28">
        <w:rPr>
          <w:rFonts w:ascii="Times New Roman" w:eastAsia="Times New Roman" w:hAnsi="Times New Roman" w:cs="Times New Roman"/>
          <w:color w:val="000000"/>
          <w:sz w:val="28"/>
          <w:szCs w:val="28"/>
          <w:lang w:eastAsia="uk-UA"/>
        </w:rPr>
        <w:t>І-ІІІ ступенів</w:t>
      </w:r>
      <w:r>
        <w:rPr>
          <w:rFonts w:ascii="Times New Roman" w:eastAsia="Times New Roman" w:hAnsi="Times New Roman" w:cs="Times New Roman"/>
          <w:color w:val="000000"/>
          <w:sz w:val="28"/>
          <w:szCs w:val="28"/>
          <w:lang w:eastAsia="uk-UA"/>
        </w:rPr>
        <w:t>.</w:t>
      </w:r>
      <w:r w:rsidRPr="00C54A28">
        <w:rPr>
          <w:rFonts w:ascii="Times New Roman" w:eastAsia="Times New Roman" w:hAnsi="Times New Roman" w:cs="Times New Roman"/>
          <w:color w:val="000000"/>
          <w:sz w:val="28"/>
          <w:szCs w:val="28"/>
          <w:lang w:eastAsia="uk-UA"/>
        </w:rPr>
        <w:t xml:space="preserve">                                                                                                </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7.3.Незнання або нерозуміння норм цього Положення не є виправданням невиконання обов’язків учасниками освітнього процесу. Заклад забезпечує публічний доступ  до тексту Положення через власний офіційний веб-сайт.</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7.4.Прийняття принципів і норм Положення  засвідчується підписами членів трудового колективу школи.</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7.5.Зміни та доповнення до Положення вносяться наказом директора.</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w:t>
      </w:r>
    </w:p>
    <w:p w:rsidR="00573E2B" w:rsidRDefault="00C54A28" w:rsidP="00C54A28">
      <w:pPr>
        <w:shd w:val="clear" w:color="auto" w:fill="FFFFFF"/>
        <w:spacing w:after="0" w:line="270" w:lineRule="atLeast"/>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w:t>
      </w:r>
      <w:r w:rsidR="00573E2B">
        <w:rPr>
          <w:rFonts w:ascii="Times New Roman" w:eastAsia="Times New Roman" w:hAnsi="Times New Roman" w:cs="Times New Roman"/>
          <w:color w:val="000000"/>
          <w:sz w:val="28"/>
          <w:szCs w:val="28"/>
          <w:lang w:eastAsia="uk-UA"/>
        </w:rPr>
        <w:br w:type="page"/>
      </w:r>
    </w:p>
    <w:p w:rsidR="00C54A28" w:rsidRPr="00C54A28" w:rsidRDefault="00C54A28" w:rsidP="00C54A28">
      <w:pPr>
        <w:shd w:val="clear" w:color="auto" w:fill="FFFFFF"/>
        <w:spacing w:after="0" w:line="270" w:lineRule="atLeast"/>
        <w:rPr>
          <w:rFonts w:ascii="Times New Roman" w:eastAsia="Times New Roman" w:hAnsi="Times New Roman" w:cs="Times New Roman"/>
          <w:color w:val="000000"/>
          <w:sz w:val="28"/>
          <w:szCs w:val="28"/>
          <w:lang w:eastAsia="uk-UA"/>
        </w:rPr>
      </w:pPr>
    </w:p>
    <w:p w:rsidR="00C54A28" w:rsidRPr="00C54A28" w:rsidRDefault="00C54A28" w:rsidP="00C54A28">
      <w:pPr>
        <w:shd w:val="clear" w:color="auto" w:fill="FFFFFF"/>
        <w:spacing w:after="0" w:line="270" w:lineRule="atLeast"/>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Додаток 1</w:t>
      </w:r>
    </w:p>
    <w:p w:rsidR="00C54A28" w:rsidRPr="00C54A28" w:rsidRDefault="00C54A28" w:rsidP="00573E2B">
      <w:pPr>
        <w:shd w:val="clear" w:color="auto" w:fill="FFFFFF"/>
        <w:spacing w:after="0" w:line="270" w:lineRule="atLeast"/>
        <w:jc w:val="right"/>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Директору</w:t>
      </w:r>
    </w:p>
    <w:p w:rsidR="00C54A28" w:rsidRPr="00C54A28" w:rsidRDefault="00C54A28" w:rsidP="00573E2B">
      <w:pPr>
        <w:shd w:val="clear" w:color="auto" w:fill="FFFFFF"/>
        <w:spacing w:after="0" w:line="270" w:lineRule="atLeast"/>
        <w:jc w:val="right"/>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__________________________________</w:t>
      </w:r>
    </w:p>
    <w:p w:rsidR="00C54A28" w:rsidRPr="00C54A28" w:rsidRDefault="00C54A28" w:rsidP="00573E2B">
      <w:pPr>
        <w:shd w:val="clear" w:color="auto" w:fill="FFFFFF"/>
        <w:spacing w:after="0" w:line="270" w:lineRule="atLeast"/>
        <w:jc w:val="right"/>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(прізвище, ім’я, по батькові заявника)</w:t>
      </w:r>
    </w:p>
    <w:p w:rsidR="00C54A28" w:rsidRPr="00C54A28" w:rsidRDefault="00C54A28" w:rsidP="00573E2B">
      <w:pPr>
        <w:shd w:val="clear" w:color="auto" w:fill="FFFFFF"/>
        <w:spacing w:after="0" w:line="270" w:lineRule="atLeast"/>
        <w:jc w:val="right"/>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__________________________________</w:t>
      </w:r>
    </w:p>
    <w:p w:rsidR="00C54A28" w:rsidRPr="00C54A28" w:rsidRDefault="00C54A28" w:rsidP="00573E2B">
      <w:pPr>
        <w:shd w:val="clear" w:color="auto" w:fill="FFFFFF"/>
        <w:spacing w:after="0" w:line="270" w:lineRule="atLeast"/>
        <w:jc w:val="right"/>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(адреса проживання)</w:t>
      </w:r>
    </w:p>
    <w:p w:rsidR="00C54A28" w:rsidRPr="00C54A28" w:rsidRDefault="00C54A28" w:rsidP="00573E2B">
      <w:pPr>
        <w:shd w:val="clear" w:color="auto" w:fill="FFFFFF"/>
        <w:spacing w:after="0" w:line="270" w:lineRule="atLeast"/>
        <w:jc w:val="right"/>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__________________________________</w:t>
      </w:r>
    </w:p>
    <w:p w:rsidR="00C54A28" w:rsidRPr="00C54A28" w:rsidRDefault="00C54A28" w:rsidP="00573E2B">
      <w:pPr>
        <w:shd w:val="clear" w:color="auto" w:fill="FFFFFF"/>
        <w:spacing w:after="0" w:line="270" w:lineRule="atLeast"/>
        <w:jc w:val="right"/>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(контактний телефон)</w:t>
      </w:r>
    </w:p>
    <w:p w:rsidR="00C54A28" w:rsidRPr="00C54A28" w:rsidRDefault="00C54A28" w:rsidP="00573E2B">
      <w:pPr>
        <w:shd w:val="clear" w:color="auto" w:fill="FFFFFF"/>
        <w:spacing w:after="0" w:line="270" w:lineRule="atLeast"/>
        <w:jc w:val="right"/>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w:t>
      </w:r>
    </w:p>
    <w:p w:rsidR="00C54A28" w:rsidRPr="00C54A28" w:rsidRDefault="00C54A28" w:rsidP="00573E2B">
      <w:pPr>
        <w:shd w:val="clear" w:color="auto" w:fill="FFFFFF"/>
        <w:spacing w:after="0" w:line="270" w:lineRule="atLeast"/>
        <w:jc w:val="center"/>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ЗАЯВА</w:t>
      </w:r>
    </w:p>
    <w:p w:rsidR="00C54A28" w:rsidRPr="00C54A28" w:rsidRDefault="00C54A28" w:rsidP="00C54A28">
      <w:pPr>
        <w:shd w:val="clear" w:color="auto" w:fill="FFFFFF"/>
        <w:spacing w:after="0" w:line="270" w:lineRule="atLeast"/>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Зміст заяви викладається довільно.</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У заяві повідомляється про випадки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xml:space="preserve"> (цькування), а саме обставини, місце, час та яким чином здійснювався </w:t>
      </w:r>
      <w:proofErr w:type="spellStart"/>
      <w:r w:rsidRPr="00C54A28">
        <w:rPr>
          <w:rFonts w:ascii="Times New Roman" w:eastAsia="Times New Roman" w:hAnsi="Times New Roman" w:cs="Times New Roman"/>
          <w:color w:val="000000"/>
          <w:sz w:val="28"/>
          <w:szCs w:val="28"/>
          <w:lang w:eastAsia="uk-UA"/>
        </w:rPr>
        <w:t>булінг</w:t>
      </w:r>
      <w:proofErr w:type="spellEnd"/>
      <w:r w:rsidRPr="00C54A28">
        <w:rPr>
          <w:rFonts w:ascii="Times New Roman" w:eastAsia="Times New Roman" w:hAnsi="Times New Roman" w:cs="Times New Roman"/>
          <w:color w:val="000000"/>
          <w:sz w:val="28"/>
          <w:szCs w:val="28"/>
          <w:lang w:eastAsia="uk-UA"/>
        </w:rPr>
        <w:t xml:space="preserve"> (цькування).</w:t>
      </w:r>
    </w:p>
    <w:p w:rsidR="00C54A28" w:rsidRPr="00C54A28" w:rsidRDefault="00C54A28" w:rsidP="00573E2B">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xml:space="preserve">Вказується відомості про потерпілого (жертви </w:t>
      </w:r>
      <w:proofErr w:type="spellStart"/>
      <w:r w:rsidRPr="00C54A28">
        <w:rPr>
          <w:rFonts w:ascii="Times New Roman" w:eastAsia="Times New Roman" w:hAnsi="Times New Roman" w:cs="Times New Roman"/>
          <w:color w:val="000000"/>
          <w:sz w:val="28"/>
          <w:szCs w:val="28"/>
          <w:lang w:eastAsia="uk-UA"/>
        </w:rPr>
        <w:t>булінгу</w:t>
      </w:r>
      <w:proofErr w:type="spellEnd"/>
      <w:r w:rsidRPr="00C54A28">
        <w:rPr>
          <w:rFonts w:ascii="Times New Roman" w:eastAsia="Times New Roman" w:hAnsi="Times New Roman" w:cs="Times New Roman"/>
          <w:color w:val="000000"/>
          <w:sz w:val="28"/>
          <w:szCs w:val="28"/>
          <w:lang w:eastAsia="uk-UA"/>
        </w:rPr>
        <w:t>), кривдника (</w:t>
      </w:r>
      <w:proofErr w:type="spellStart"/>
      <w:r w:rsidRPr="00C54A28">
        <w:rPr>
          <w:rFonts w:ascii="Times New Roman" w:eastAsia="Times New Roman" w:hAnsi="Times New Roman" w:cs="Times New Roman"/>
          <w:color w:val="000000"/>
          <w:sz w:val="28"/>
          <w:szCs w:val="28"/>
          <w:lang w:eastAsia="uk-UA"/>
        </w:rPr>
        <w:t>булера</w:t>
      </w:r>
      <w:proofErr w:type="spellEnd"/>
      <w:r w:rsidRPr="00C54A28">
        <w:rPr>
          <w:rFonts w:ascii="Times New Roman" w:eastAsia="Times New Roman" w:hAnsi="Times New Roman" w:cs="Times New Roman"/>
          <w:color w:val="000000"/>
          <w:sz w:val="28"/>
          <w:szCs w:val="28"/>
          <w:lang w:eastAsia="uk-UA"/>
        </w:rPr>
        <w:t>), спостерігачів (за наявності).</w:t>
      </w:r>
    </w:p>
    <w:p w:rsidR="00C54A28" w:rsidRPr="00C54A28" w:rsidRDefault="00C54A28" w:rsidP="00C54A28">
      <w:pPr>
        <w:shd w:val="clear" w:color="auto" w:fill="FFFFFF"/>
        <w:spacing w:after="0" w:line="270" w:lineRule="atLeast"/>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w:t>
      </w:r>
    </w:p>
    <w:p w:rsidR="00C54A28" w:rsidRPr="00C54A28" w:rsidRDefault="00C54A28" w:rsidP="00C54A28">
      <w:pPr>
        <w:shd w:val="clear" w:color="auto" w:fill="FFFFFF"/>
        <w:spacing w:after="0" w:line="270" w:lineRule="atLeast"/>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w:t>
      </w:r>
    </w:p>
    <w:p w:rsidR="00C54A28" w:rsidRPr="00C54A28" w:rsidRDefault="00C54A28" w:rsidP="00C54A28">
      <w:pPr>
        <w:shd w:val="clear" w:color="auto" w:fill="FFFFFF"/>
        <w:spacing w:after="0" w:line="270" w:lineRule="atLeast"/>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__________                                                                     __________</w:t>
      </w:r>
    </w:p>
    <w:p w:rsidR="00C54A28" w:rsidRPr="00C54A28" w:rsidRDefault="00C54A28" w:rsidP="00C54A28">
      <w:pPr>
        <w:shd w:val="clear" w:color="auto" w:fill="FFFFFF"/>
        <w:spacing w:after="0" w:line="270" w:lineRule="atLeast"/>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(дата)                                                                                (підпис)                                             </w:t>
      </w:r>
    </w:p>
    <w:p w:rsidR="00C54A28" w:rsidRPr="00C54A28" w:rsidRDefault="00C54A28" w:rsidP="00C54A28">
      <w:pPr>
        <w:shd w:val="clear" w:color="auto" w:fill="FFFFFF"/>
        <w:spacing w:after="0" w:line="270" w:lineRule="atLeast"/>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w:t>
      </w:r>
    </w:p>
    <w:p w:rsidR="00C54A28" w:rsidRPr="00C54A28" w:rsidRDefault="00C54A28" w:rsidP="00C54A28">
      <w:pPr>
        <w:shd w:val="clear" w:color="auto" w:fill="FFFFFF"/>
        <w:spacing w:after="0" w:line="270" w:lineRule="atLeast"/>
        <w:rPr>
          <w:rFonts w:ascii="Times New Roman" w:eastAsia="Times New Roman" w:hAnsi="Times New Roman" w:cs="Times New Roman"/>
          <w:color w:val="000000"/>
          <w:sz w:val="28"/>
          <w:szCs w:val="28"/>
          <w:lang w:eastAsia="uk-UA"/>
        </w:rPr>
      </w:pPr>
      <w:r w:rsidRPr="00C54A28">
        <w:rPr>
          <w:rFonts w:ascii="Times New Roman" w:eastAsia="Times New Roman" w:hAnsi="Times New Roman" w:cs="Times New Roman"/>
          <w:color w:val="000000"/>
          <w:sz w:val="28"/>
          <w:szCs w:val="28"/>
          <w:lang w:eastAsia="uk-UA"/>
        </w:rPr>
        <w:t> </w:t>
      </w:r>
    </w:p>
    <w:p w:rsidR="00F32D38" w:rsidRDefault="00F32D38">
      <w:pPr>
        <w:rPr>
          <w:rFonts w:ascii="Times New Roman" w:hAnsi="Times New Roman" w:cs="Times New Roman"/>
          <w:sz w:val="28"/>
          <w:szCs w:val="28"/>
        </w:rPr>
      </w:pPr>
    </w:p>
    <w:p w:rsidR="00A358E5" w:rsidRDefault="00A358E5">
      <w:pPr>
        <w:rPr>
          <w:rFonts w:ascii="Times New Roman" w:hAnsi="Times New Roman" w:cs="Times New Roman"/>
          <w:sz w:val="28"/>
          <w:szCs w:val="28"/>
        </w:rPr>
      </w:pPr>
    </w:p>
    <w:p w:rsidR="00A358E5" w:rsidRDefault="00A358E5">
      <w:pPr>
        <w:rPr>
          <w:rFonts w:ascii="Times New Roman" w:hAnsi="Times New Roman" w:cs="Times New Roman"/>
          <w:sz w:val="28"/>
          <w:szCs w:val="28"/>
        </w:rPr>
      </w:pPr>
    </w:p>
    <w:p w:rsidR="00A358E5" w:rsidRDefault="00A358E5">
      <w:pPr>
        <w:rPr>
          <w:rFonts w:ascii="Times New Roman" w:hAnsi="Times New Roman" w:cs="Times New Roman"/>
          <w:sz w:val="28"/>
          <w:szCs w:val="28"/>
        </w:rPr>
      </w:pPr>
    </w:p>
    <w:p w:rsidR="00A358E5" w:rsidRDefault="00A358E5">
      <w:pPr>
        <w:rPr>
          <w:rFonts w:ascii="Times New Roman" w:hAnsi="Times New Roman" w:cs="Times New Roman"/>
          <w:sz w:val="28"/>
          <w:szCs w:val="28"/>
        </w:rPr>
      </w:pPr>
    </w:p>
    <w:p w:rsidR="00A358E5" w:rsidRDefault="00A358E5">
      <w:pPr>
        <w:rPr>
          <w:rFonts w:ascii="Times New Roman" w:hAnsi="Times New Roman" w:cs="Times New Roman"/>
          <w:sz w:val="28"/>
          <w:szCs w:val="28"/>
        </w:rPr>
      </w:pPr>
    </w:p>
    <w:p w:rsidR="00A358E5" w:rsidRDefault="00A358E5">
      <w:pPr>
        <w:rPr>
          <w:rFonts w:ascii="Times New Roman" w:hAnsi="Times New Roman" w:cs="Times New Roman"/>
          <w:sz w:val="28"/>
          <w:szCs w:val="28"/>
        </w:rPr>
      </w:pPr>
    </w:p>
    <w:p w:rsidR="00A358E5" w:rsidRDefault="00A358E5">
      <w:pPr>
        <w:rPr>
          <w:rFonts w:ascii="Times New Roman" w:hAnsi="Times New Roman" w:cs="Times New Roman"/>
          <w:sz w:val="28"/>
          <w:szCs w:val="28"/>
        </w:rPr>
      </w:pPr>
    </w:p>
    <w:p w:rsidR="00A358E5" w:rsidRDefault="00A358E5">
      <w:pPr>
        <w:rPr>
          <w:rFonts w:ascii="Times New Roman" w:hAnsi="Times New Roman" w:cs="Times New Roman"/>
          <w:sz w:val="28"/>
          <w:szCs w:val="28"/>
        </w:rPr>
      </w:pPr>
    </w:p>
    <w:p w:rsidR="00A358E5" w:rsidRDefault="00A358E5">
      <w:pPr>
        <w:rPr>
          <w:rFonts w:ascii="Times New Roman" w:hAnsi="Times New Roman" w:cs="Times New Roman"/>
          <w:sz w:val="28"/>
          <w:szCs w:val="28"/>
        </w:rPr>
      </w:pPr>
    </w:p>
    <w:p w:rsidR="00A358E5" w:rsidRDefault="00A358E5">
      <w:pPr>
        <w:rPr>
          <w:rFonts w:ascii="Times New Roman" w:hAnsi="Times New Roman" w:cs="Times New Roman"/>
          <w:sz w:val="28"/>
          <w:szCs w:val="28"/>
        </w:rPr>
      </w:pPr>
    </w:p>
    <w:p w:rsidR="00A358E5" w:rsidRDefault="00A358E5">
      <w:pPr>
        <w:rPr>
          <w:rFonts w:ascii="Times New Roman" w:hAnsi="Times New Roman" w:cs="Times New Roman"/>
          <w:sz w:val="28"/>
          <w:szCs w:val="28"/>
        </w:rPr>
      </w:pPr>
    </w:p>
    <w:p w:rsidR="00A358E5" w:rsidRDefault="00A358E5">
      <w:pPr>
        <w:rPr>
          <w:rFonts w:ascii="Times New Roman" w:hAnsi="Times New Roman" w:cs="Times New Roman"/>
          <w:sz w:val="28"/>
          <w:szCs w:val="28"/>
        </w:rPr>
      </w:pPr>
    </w:p>
    <w:p w:rsidR="00573E2B" w:rsidRDefault="00573E2B">
      <w:pPr>
        <w:rPr>
          <w:rFonts w:ascii="Times New Roman" w:hAnsi="Times New Roman" w:cs="Times New Roman"/>
          <w:sz w:val="28"/>
          <w:szCs w:val="28"/>
        </w:rPr>
      </w:pPr>
      <w:r>
        <w:rPr>
          <w:rFonts w:ascii="Times New Roman" w:hAnsi="Times New Roman" w:cs="Times New Roman"/>
          <w:sz w:val="28"/>
          <w:szCs w:val="28"/>
        </w:rPr>
        <w:br w:type="page"/>
      </w:r>
    </w:p>
    <w:p w:rsidR="00A358E5" w:rsidRPr="00A358E5" w:rsidRDefault="00A358E5" w:rsidP="00A358E5">
      <w:pPr>
        <w:autoSpaceDE w:val="0"/>
        <w:autoSpaceDN w:val="0"/>
        <w:spacing w:before="397" w:after="0" w:line="256" w:lineRule="auto"/>
        <w:ind w:left="4820"/>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lastRenderedPageBreak/>
        <w:t>Додаток 2</w:t>
      </w:r>
      <w:r w:rsidRPr="00A358E5">
        <w:rPr>
          <w:rFonts w:ascii="Times New Roman" w:eastAsia="Calibri" w:hAnsi="Times New Roman" w:cs="Times New Roman"/>
          <w:color w:val="000000"/>
          <w:lang w:eastAsia="uk-UA"/>
        </w:rPr>
        <w:br/>
        <w:t xml:space="preserve">до Порядку реагування </w:t>
      </w:r>
      <w:r w:rsidRPr="00A358E5">
        <w:rPr>
          <w:rFonts w:ascii="Times New Roman" w:eastAsia="Calibri" w:hAnsi="Times New Roman" w:cs="Times New Roman"/>
          <w:color w:val="000000"/>
          <w:lang w:eastAsia="uk-UA"/>
        </w:rPr>
        <w:br/>
        <w:t xml:space="preserve">на випадки </w:t>
      </w:r>
      <w:proofErr w:type="spellStart"/>
      <w:r w:rsidRPr="00A358E5">
        <w:rPr>
          <w:rFonts w:ascii="Times New Roman" w:eastAsia="Calibri" w:hAnsi="Times New Roman" w:cs="Times New Roman"/>
          <w:color w:val="000000"/>
          <w:lang w:eastAsia="uk-UA"/>
        </w:rPr>
        <w:t>булінгу</w:t>
      </w:r>
      <w:proofErr w:type="spellEnd"/>
      <w:r w:rsidRPr="00A358E5">
        <w:rPr>
          <w:rFonts w:ascii="Times New Roman" w:eastAsia="Calibri" w:hAnsi="Times New Roman" w:cs="Times New Roman"/>
          <w:color w:val="000000"/>
          <w:lang w:eastAsia="uk-UA"/>
        </w:rPr>
        <w:t xml:space="preserve"> (цькування)</w:t>
      </w:r>
    </w:p>
    <w:p w:rsidR="00A358E5" w:rsidRPr="00A358E5" w:rsidRDefault="00A358E5" w:rsidP="00A358E5">
      <w:pPr>
        <w:keepNext/>
        <w:tabs>
          <w:tab w:val="center" w:pos="4988"/>
        </w:tabs>
        <w:autoSpaceDE w:val="0"/>
        <w:autoSpaceDN w:val="0"/>
        <w:spacing w:before="283" w:after="113" w:line="256" w:lineRule="auto"/>
        <w:jc w:val="center"/>
        <w:rPr>
          <w:rFonts w:ascii="Times New Roman" w:eastAsia="Calibri" w:hAnsi="Times New Roman" w:cs="Times New Roman"/>
          <w:b/>
          <w:bCs/>
          <w:color w:val="000000"/>
          <w:lang w:eastAsia="uk-UA"/>
        </w:rPr>
      </w:pPr>
      <w:r w:rsidRPr="00A358E5">
        <w:rPr>
          <w:rFonts w:ascii="Times New Roman" w:eastAsia="Calibri" w:hAnsi="Times New Roman" w:cs="Times New Roman"/>
          <w:b/>
          <w:bCs/>
          <w:color w:val="000000"/>
          <w:lang w:eastAsia="uk-UA"/>
        </w:rPr>
        <w:t>ПРОТОКОЛ №_____</w:t>
      </w:r>
      <w:r w:rsidRPr="00A358E5">
        <w:rPr>
          <w:rFonts w:ascii="Times New Roman" w:eastAsia="Calibri" w:hAnsi="Times New Roman" w:cs="Times New Roman"/>
          <w:b/>
          <w:bCs/>
          <w:color w:val="000000"/>
          <w:lang w:eastAsia="uk-UA"/>
        </w:rPr>
        <w:br/>
        <w:t xml:space="preserve">засідання комісії з розгляду випадків </w:t>
      </w:r>
      <w:proofErr w:type="spellStart"/>
      <w:r w:rsidRPr="00A358E5">
        <w:rPr>
          <w:rFonts w:ascii="Times New Roman" w:eastAsia="Calibri" w:hAnsi="Times New Roman" w:cs="Times New Roman"/>
          <w:b/>
          <w:bCs/>
          <w:color w:val="000000"/>
          <w:lang w:eastAsia="uk-UA"/>
        </w:rPr>
        <w:t>булінгу</w:t>
      </w:r>
      <w:proofErr w:type="spellEnd"/>
      <w:r w:rsidRPr="00A358E5">
        <w:rPr>
          <w:rFonts w:ascii="Times New Roman" w:eastAsia="Calibri" w:hAnsi="Times New Roman" w:cs="Times New Roman"/>
          <w:b/>
          <w:bCs/>
          <w:color w:val="000000"/>
          <w:lang w:eastAsia="uk-UA"/>
        </w:rPr>
        <w:t xml:space="preserve"> (цькування)</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before="17" w:after="0" w:line="256" w:lineRule="auto"/>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val="ru-RU" w:eastAsia="uk-UA"/>
        </w:rPr>
        <w:t xml:space="preserve">                                                                                            </w:t>
      </w:r>
      <w:r w:rsidRPr="00A358E5">
        <w:rPr>
          <w:rFonts w:ascii="Times New Roman" w:eastAsia="Calibri" w:hAnsi="Times New Roman" w:cs="Times New Roman"/>
          <w:color w:val="000000"/>
          <w:lang w:eastAsia="uk-UA"/>
        </w:rPr>
        <w:t>(Найменування закладу освіти)</w:t>
      </w:r>
      <w:r w:rsidRPr="00A358E5">
        <w:rPr>
          <w:rFonts w:ascii="Times New Roman" w:eastAsia="Calibri" w:hAnsi="Times New Roman" w:cs="Times New Roman"/>
          <w:color w:val="000000"/>
          <w:lang w:val="ru-RU" w:eastAsia="uk-UA"/>
        </w:rPr>
        <w:br/>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«___» _______________ 20___ р. ___________________________________ Час ____ год ____ хв</w:t>
      </w:r>
    </w:p>
    <w:p w:rsidR="00A358E5" w:rsidRPr="00A358E5" w:rsidRDefault="00A358E5" w:rsidP="00A358E5">
      <w:pPr>
        <w:autoSpaceDE w:val="0"/>
        <w:autoSpaceDN w:val="0"/>
        <w:spacing w:before="227"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Підстава: _________________________________________________________________________ </w:t>
      </w:r>
    </w:p>
    <w:p w:rsidR="00A358E5" w:rsidRPr="00A358E5" w:rsidRDefault="00A358E5" w:rsidP="00A358E5">
      <w:pPr>
        <w:autoSpaceDE w:val="0"/>
        <w:autoSpaceDN w:val="0"/>
        <w:spacing w:before="17" w:after="0" w:line="256" w:lineRule="auto"/>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val="ru-RU" w:eastAsia="uk-UA"/>
        </w:rPr>
        <w:t xml:space="preserve">                                                       </w:t>
      </w:r>
      <w:r w:rsidRPr="00A358E5">
        <w:rPr>
          <w:rFonts w:ascii="Times New Roman" w:eastAsia="Calibri" w:hAnsi="Times New Roman" w:cs="Times New Roman"/>
          <w:color w:val="000000"/>
          <w:lang w:eastAsia="uk-UA"/>
        </w:rPr>
        <w:t xml:space="preserve">(від кого і коли надійшло заява або повідомлення про випадок </w:t>
      </w:r>
      <w:proofErr w:type="spellStart"/>
      <w:r w:rsidRPr="00A358E5">
        <w:rPr>
          <w:rFonts w:ascii="Times New Roman" w:eastAsia="Calibri" w:hAnsi="Times New Roman" w:cs="Times New Roman"/>
          <w:color w:val="000000"/>
          <w:lang w:eastAsia="uk-UA"/>
        </w:rPr>
        <w:t>булінгу</w:t>
      </w:r>
      <w:proofErr w:type="spellEnd"/>
      <w:r w:rsidRPr="00A358E5">
        <w:rPr>
          <w:rFonts w:ascii="Times New Roman" w:eastAsia="Calibri" w:hAnsi="Times New Roman" w:cs="Times New Roman"/>
          <w:color w:val="000000"/>
          <w:lang w:eastAsia="uk-UA"/>
        </w:rPr>
        <w:t xml:space="preserve"> (цькування)</w:t>
      </w:r>
      <w:r w:rsidRPr="00A358E5">
        <w:rPr>
          <w:rFonts w:ascii="Times New Roman" w:eastAsia="Calibri" w:hAnsi="Times New Roman" w:cs="Times New Roman"/>
          <w:color w:val="000000"/>
          <w:lang w:eastAsia="uk-UA"/>
        </w:rPr>
        <w:br/>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before="17" w:after="0" w:line="256" w:lineRule="auto"/>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val="ru-RU" w:eastAsia="uk-UA"/>
        </w:rPr>
        <w:t xml:space="preserve">                                                                                    </w:t>
      </w:r>
      <w:r w:rsidRPr="00A358E5">
        <w:rPr>
          <w:rFonts w:ascii="Times New Roman" w:eastAsia="Calibri" w:hAnsi="Times New Roman" w:cs="Times New Roman"/>
          <w:color w:val="000000"/>
          <w:lang w:eastAsia="uk-UA"/>
        </w:rPr>
        <w:t>(стислий зміст заяви або повідомлення)</w:t>
      </w:r>
      <w:r w:rsidRPr="00A358E5">
        <w:rPr>
          <w:rFonts w:ascii="Times New Roman" w:eastAsia="Calibri" w:hAnsi="Times New Roman" w:cs="Times New Roman"/>
          <w:color w:val="000000"/>
          <w:lang w:eastAsia="uk-UA"/>
        </w:rPr>
        <w:br/>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before="113"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Присутні:</w:t>
      </w:r>
    </w:p>
    <w:p w:rsidR="00A358E5" w:rsidRPr="00A358E5" w:rsidRDefault="00A358E5" w:rsidP="00A358E5">
      <w:pPr>
        <w:autoSpaceDE w:val="0"/>
        <w:autoSpaceDN w:val="0"/>
        <w:spacing w:before="113" w:after="0" w:line="256" w:lineRule="auto"/>
        <w:ind w:firstLine="283"/>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Члени комісії (_____ осіб) згідно з наказом про склад комісії від _____________ №_______:</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before="170" w:after="0" w:line="256" w:lineRule="auto"/>
        <w:ind w:firstLine="283"/>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Інші особи (______ осіб):</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before="283"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СЛУХАЛИ:</w:t>
      </w:r>
    </w:p>
    <w:p w:rsidR="00A358E5" w:rsidRPr="00A358E5" w:rsidRDefault="00A358E5" w:rsidP="00A358E5">
      <w:pPr>
        <w:keepNext/>
        <w:autoSpaceDE w:val="0"/>
        <w:autoSpaceDN w:val="0"/>
        <w:spacing w:before="113" w:after="57" w:line="256" w:lineRule="auto"/>
        <w:jc w:val="center"/>
        <w:rPr>
          <w:rFonts w:ascii="Times New Roman" w:eastAsia="Calibri" w:hAnsi="Times New Roman" w:cs="Times New Roman"/>
          <w:b/>
          <w:bCs/>
          <w:color w:val="000000"/>
          <w:lang w:val="ru-RU" w:eastAsia="uk-UA"/>
        </w:rPr>
      </w:pPr>
      <w:r w:rsidRPr="00A358E5">
        <w:rPr>
          <w:rFonts w:ascii="Times New Roman" w:eastAsia="Calibri" w:hAnsi="Times New Roman" w:cs="Times New Roman"/>
          <w:b/>
          <w:bCs/>
          <w:color w:val="000000"/>
          <w:lang w:eastAsia="uk-UA"/>
        </w:rPr>
        <w:t>І. Затвердження Порядку денного засідання</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lastRenderedPageBreak/>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keepNext/>
        <w:autoSpaceDE w:val="0"/>
        <w:autoSpaceDN w:val="0"/>
        <w:spacing w:before="113" w:after="57" w:line="256" w:lineRule="auto"/>
        <w:jc w:val="center"/>
        <w:rPr>
          <w:rFonts w:ascii="Times New Roman" w:eastAsia="Calibri" w:hAnsi="Times New Roman" w:cs="Times New Roman"/>
          <w:b/>
          <w:bCs/>
          <w:color w:val="000000"/>
          <w:lang w:val="ru-RU" w:eastAsia="uk-UA"/>
        </w:rPr>
      </w:pPr>
      <w:r w:rsidRPr="00A358E5">
        <w:rPr>
          <w:rFonts w:ascii="Times New Roman" w:eastAsia="Calibri" w:hAnsi="Times New Roman" w:cs="Times New Roman"/>
          <w:b/>
          <w:bCs/>
          <w:color w:val="000000"/>
          <w:lang w:eastAsia="uk-UA"/>
        </w:rPr>
        <w:t>ІІ. Розгляд питань Порядку денного засідання</w:t>
      </w:r>
      <w:r w:rsidRPr="00A358E5">
        <w:rPr>
          <w:rFonts w:ascii="Times New Roman" w:eastAsia="Calibri" w:hAnsi="Times New Roman" w:cs="Times New Roman"/>
          <w:b/>
          <w:bCs/>
          <w:color w:val="000000"/>
          <w:vertAlign w:val="superscript"/>
          <w:lang w:val="ru-RU" w:eastAsia="uk-UA"/>
        </w:rPr>
        <w:t>1</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keepNext/>
        <w:autoSpaceDE w:val="0"/>
        <w:autoSpaceDN w:val="0"/>
        <w:spacing w:before="113" w:after="57" w:line="256" w:lineRule="auto"/>
        <w:rPr>
          <w:rFonts w:ascii="Times New Roman" w:eastAsia="Calibri" w:hAnsi="Times New Roman" w:cs="Times New Roman"/>
          <w:b/>
          <w:bCs/>
          <w:color w:val="000000"/>
          <w:lang w:val="ru-RU" w:eastAsia="uk-UA"/>
        </w:rPr>
      </w:pPr>
      <w:r w:rsidRPr="00A358E5">
        <w:rPr>
          <w:rFonts w:ascii="Times New Roman" w:eastAsia="Calibri" w:hAnsi="Times New Roman" w:cs="Times New Roman"/>
          <w:b/>
          <w:bCs/>
          <w:color w:val="000000"/>
          <w:lang w:val="ru-RU" w:eastAsia="uk-UA"/>
        </w:rPr>
        <w:t xml:space="preserve">                                                         </w:t>
      </w:r>
      <w:r w:rsidRPr="00A358E5">
        <w:rPr>
          <w:rFonts w:ascii="Times New Roman" w:eastAsia="Calibri" w:hAnsi="Times New Roman" w:cs="Times New Roman"/>
          <w:b/>
          <w:bCs/>
          <w:color w:val="000000"/>
          <w:lang w:eastAsia="uk-UA"/>
        </w:rPr>
        <w:t>ІІІ. Ухвалили рішення про</w:t>
      </w:r>
      <w:r w:rsidRPr="00A358E5">
        <w:rPr>
          <w:rFonts w:ascii="Times New Roman" w:eastAsia="Calibri" w:hAnsi="Times New Roman" w:cs="Times New Roman"/>
          <w:b/>
          <w:bCs/>
          <w:color w:val="000000"/>
          <w:vertAlign w:val="superscript"/>
          <w:lang w:val="ru-RU" w:eastAsia="uk-UA"/>
        </w:rPr>
        <w:t>2</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потреби сторін </w:t>
      </w:r>
      <w:proofErr w:type="spellStart"/>
      <w:r w:rsidRPr="00A358E5">
        <w:rPr>
          <w:rFonts w:ascii="Times New Roman" w:eastAsia="Calibri" w:hAnsi="Times New Roman" w:cs="Times New Roman"/>
          <w:color w:val="000000"/>
          <w:lang w:eastAsia="uk-UA"/>
        </w:rPr>
        <w:t>булінгу</w:t>
      </w:r>
      <w:proofErr w:type="spellEnd"/>
      <w:r w:rsidRPr="00A358E5">
        <w:rPr>
          <w:rFonts w:ascii="Times New Roman" w:eastAsia="Calibri" w:hAnsi="Times New Roman" w:cs="Times New Roman"/>
          <w:color w:val="000000"/>
          <w:lang w:eastAsia="uk-UA"/>
        </w:rPr>
        <w:t xml:space="preserve"> (цькування) в соціальних та психолого-педагогічних послугах</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before="17" w:after="0" w:line="256" w:lineRule="auto"/>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val="ru-RU" w:eastAsia="uk-UA"/>
        </w:rPr>
        <w:t xml:space="preserve">                                                                   </w:t>
      </w:r>
      <w:r w:rsidRPr="00A358E5">
        <w:rPr>
          <w:rFonts w:ascii="Times New Roman" w:eastAsia="Calibri" w:hAnsi="Times New Roman" w:cs="Times New Roman"/>
          <w:color w:val="000000"/>
          <w:lang w:eastAsia="uk-UA"/>
        </w:rPr>
        <w:t>(опис відповідних послуг та відповідальні за їх надання)</w:t>
      </w:r>
      <w:r w:rsidRPr="00A358E5">
        <w:rPr>
          <w:rFonts w:ascii="Times New Roman" w:eastAsia="Calibri" w:hAnsi="Times New Roman" w:cs="Times New Roman"/>
          <w:color w:val="000000"/>
          <w:lang w:val="ru-RU" w:eastAsia="uk-UA"/>
        </w:rPr>
        <w:br/>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заходи для усунення причин </w:t>
      </w:r>
      <w:proofErr w:type="spellStart"/>
      <w:r w:rsidRPr="00A358E5">
        <w:rPr>
          <w:rFonts w:ascii="Times New Roman" w:eastAsia="Calibri" w:hAnsi="Times New Roman" w:cs="Times New Roman"/>
          <w:color w:val="000000"/>
          <w:lang w:eastAsia="uk-UA"/>
        </w:rPr>
        <w:t>булінгу</w:t>
      </w:r>
      <w:proofErr w:type="spellEnd"/>
      <w:r w:rsidRPr="00A358E5">
        <w:rPr>
          <w:rFonts w:ascii="Times New Roman" w:eastAsia="Calibri" w:hAnsi="Times New Roman" w:cs="Times New Roman"/>
          <w:color w:val="000000"/>
          <w:lang w:eastAsia="uk-UA"/>
        </w:rPr>
        <w:t xml:space="preserve"> (цькування)</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before="17" w:after="0" w:line="256" w:lineRule="auto"/>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val="ru-RU" w:eastAsia="uk-UA"/>
        </w:rPr>
        <w:t xml:space="preserve">                                                                             </w:t>
      </w:r>
      <w:r w:rsidRPr="00A358E5">
        <w:rPr>
          <w:rFonts w:ascii="Times New Roman" w:eastAsia="Calibri" w:hAnsi="Times New Roman" w:cs="Times New Roman"/>
          <w:color w:val="000000"/>
          <w:lang w:eastAsia="uk-UA"/>
        </w:rPr>
        <w:t>(опис заходів та відповідальні за їх виконання)</w:t>
      </w:r>
    </w:p>
    <w:p w:rsidR="00A358E5" w:rsidRPr="00A358E5" w:rsidRDefault="00A358E5" w:rsidP="00A358E5">
      <w:pPr>
        <w:autoSpaceDE w:val="0"/>
        <w:autoSpaceDN w:val="0"/>
        <w:spacing w:before="17" w:after="0" w:line="256" w:lineRule="auto"/>
        <w:rPr>
          <w:rFonts w:ascii="Times New Roman" w:eastAsia="Calibri" w:hAnsi="Times New Roman" w:cs="Times New Roman"/>
          <w:color w:val="000000"/>
          <w:lang w:val="ru-RU" w:eastAsia="uk-UA"/>
        </w:rPr>
      </w:pP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заходи виховного впливу щодо сторін </w:t>
      </w:r>
      <w:proofErr w:type="spellStart"/>
      <w:r w:rsidRPr="00A358E5">
        <w:rPr>
          <w:rFonts w:ascii="Times New Roman" w:eastAsia="Calibri" w:hAnsi="Times New Roman" w:cs="Times New Roman"/>
          <w:color w:val="000000"/>
          <w:lang w:eastAsia="uk-UA"/>
        </w:rPr>
        <w:t>булінгу</w:t>
      </w:r>
      <w:proofErr w:type="spellEnd"/>
      <w:r w:rsidRPr="00A358E5">
        <w:rPr>
          <w:rFonts w:ascii="Times New Roman" w:eastAsia="Calibri" w:hAnsi="Times New Roman" w:cs="Times New Roman"/>
          <w:color w:val="000000"/>
          <w:lang w:eastAsia="uk-UA"/>
        </w:rPr>
        <w:t xml:space="preserve"> (цькування)</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before="17" w:after="0" w:line="256" w:lineRule="auto"/>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val="ru-RU" w:eastAsia="uk-UA"/>
        </w:rPr>
        <w:t xml:space="preserve">                                                                             </w:t>
      </w:r>
      <w:r w:rsidRPr="00A358E5">
        <w:rPr>
          <w:rFonts w:ascii="Times New Roman" w:eastAsia="Calibri" w:hAnsi="Times New Roman" w:cs="Times New Roman"/>
          <w:color w:val="000000"/>
          <w:lang w:eastAsia="uk-UA"/>
        </w:rPr>
        <w:t>(опис заходів та відповідальні за їх виконання)</w:t>
      </w:r>
      <w:r w:rsidRPr="00A358E5">
        <w:rPr>
          <w:rFonts w:ascii="Times New Roman" w:eastAsia="Calibri" w:hAnsi="Times New Roman" w:cs="Times New Roman"/>
          <w:color w:val="000000"/>
          <w:lang w:eastAsia="uk-UA"/>
        </w:rPr>
        <w:br/>
      </w:r>
    </w:p>
    <w:p w:rsidR="00A358E5" w:rsidRPr="00A358E5" w:rsidRDefault="00A358E5" w:rsidP="00A358E5">
      <w:pPr>
        <w:autoSpaceDE w:val="0"/>
        <w:autoSpaceDN w:val="0"/>
        <w:spacing w:after="0" w:line="256" w:lineRule="auto"/>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рекомендації для педагогічних (науково-педагогічних) працівників закладу освіти щодо </w:t>
      </w:r>
      <w:proofErr w:type="spellStart"/>
      <w:r w:rsidRPr="00A358E5">
        <w:rPr>
          <w:rFonts w:ascii="Times New Roman" w:eastAsia="Calibri" w:hAnsi="Times New Roman" w:cs="Times New Roman"/>
          <w:color w:val="000000"/>
          <w:lang w:eastAsia="uk-UA"/>
        </w:rPr>
        <w:t>доціль</w:t>
      </w:r>
      <w:proofErr w:type="spellEnd"/>
      <w:r w:rsidRPr="00A358E5">
        <w:rPr>
          <w:rFonts w:ascii="Times New Roman" w:eastAsia="Calibri" w:hAnsi="Times New Roman" w:cs="Times New Roman"/>
          <w:color w:val="000000"/>
          <w:lang w:eastAsia="uk-UA"/>
        </w:rPr>
        <w:t>-</w:t>
      </w:r>
      <w:r w:rsidRPr="00A358E5">
        <w:rPr>
          <w:rFonts w:ascii="Times New Roman" w:eastAsia="Calibri" w:hAnsi="Times New Roman" w:cs="Times New Roman"/>
          <w:color w:val="000000"/>
          <w:lang w:eastAsia="uk-UA"/>
        </w:rPr>
        <w:br/>
        <w:t xml:space="preserve">них методів здійснення освітнього процесу та інших заходів з малолітніми чи неповнолітніми </w:t>
      </w:r>
      <w:r w:rsidRPr="00A358E5">
        <w:rPr>
          <w:rFonts w:ascii="Times New Roman" w:eastAsia="Calibri" w:hAnsi="Times New Roman" w:cs="Times New Roman"/>
          <w:color w:val="000000"/>
          <w:lang w:eastAsia="uk-UA"/>
        </w:rPr>
        <w:br/>
        <w:t xml:space="preserve">сторонами </w:t>
      </w:r>
      <w:proofErr w:type="spellStart"/>
      <w:r w:rsidRPr="00A358E5">
        <w:rPr>
          <w:rFonts w:ascii="Times New Roman" w:eastAsia="Calibri" w:hAnsi="Times New Roman" w:cs="Times New Roman"/>
          <w:color w:val="000000"/>
          <w:lang w:eastAsia="uk-UA"/>
        </w:rPr>
        <w:t>булінгу</w:t>
      </w:r>
      <w:proofErr w:type="spellEnd"/>
      <w:r w:rsidRPr="00A358E5">
        <w:rPr>
          <w:rFonts w:ascii="Times New Roman" w:eastAsia="Calibri" w:hAnsi="Times New Roman" w:cs="Times New Roman"/>
          <w:color w:val="000000"/>
          <w:lang w:eastAsia="uk-UA"/>
        </w:rPr>
        <w:t xml:space="preserve"> (цькування), їхніми батьками або іншими законними представниками</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before="17" w:after="0" w:line="256" w:lineRule="auto"/>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                                                            (опис рекомендацій і суб’єктів призначення цих рекомендацій)</w:t>
      </w:r>
      <w:r w:rsidRPr="00A358E5">
        <w:rPr>
          <w:rFonts w:ascii="Times New Roman" w:eastAsia="Calibri" w:hAnsi="Times New Roman" w:cs="Times New Roman"/>
          <w:color w:val="000000"/>
          <w:lang w:val="ru-RU" w:eastAsia="uk-UA"/>
        </w:rPr>
        <w:br/>
      </w:r>
    </w:p>
    <w:p w:rsidR="00A358E5" w:rsidRPr="00A358E5" w:rsidRDefault="00A358E5" w:rsidP="00A358E5">
      <w:pPr>
        <w:autoSpaceDE w:val="0"/>
        <w:autoSpaceDN w:val="0"/>
        <w:spacing w:after="0" w:line="256" w:lineRule="auto"/>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lastRenderedPageBreak/>
        <w:t xml:space="preserve">рекомендації для батьків або інших законних представників малолітньої чи неповнолітньої особи, яка стала стороною </w:t>
      </w:r>
      <w:proofErr w:type="spellStart"/>
      <w:r w:rsidRPr="00A358E5">
        <w:rPr>
          <w:rFonts w:ascii="Times New Roman" w:eastAsia="Calibri" w:hAnsi="Times New Roman" w:cs="Times New Roman"/>
          <w:color w:val="000000"/>
          <w:lang w:eastAsia="uk-UA"/>
        </w:rPr>
        <w:t>булінгу</w:t>
      </w:r>
      <w:proofErr w:type="spellEnd"/>
      <w:r w:rsidRPr="00A358E5">
        <w:rPr>
          <w:rFonts w:ascii="Times New Roman" w:eastAsia="Calibri" w:hAnsi="Times New Roman" w:cs="Times New Roman"/>
          <w:color w:val="000000"/>
          <w:lang w:eastAsia="uk-UA"/>
        </w:rPr>
        <w:t xml:space="preserve"> (цькування)</w:t>
      </w:r>
    </w:p>
    <w:p w:rsidR="00A358E5" w:rsidRPr="00A358E5" w:rsidRDefault="00A358E5" w:rsidP="00A358E5">
      <w:pPr>
        <w:autoSpaceDE w:val="0"/>
        <w:autoSpaceDN w:val="0"/>
        <w:spacing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 xml:space="preserve">_________________________________________________________________________________ </w:t>
      </w:r>
    </w:p>
    <w:p w:rsidR="00A358E5" w:rsidRPr="00A358E5" w:rsidRDefault="00A358E5" w:rsidP="00A358E5">
      <w:pPr>
        <w:autoSpaceDE w:val="0"/>
        <w:autoSpaceDN w:val="0"/>
        <w:spacing w:before="17" w:after="0" w:line="256" w:lineRule="auto"/>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val="ru-RU" w:eastAsia="uk-UA"/>
        </w:rPr>
        <w:t xml:space="preserve">                                                            </w:t>
      </w:r>
      <w:r w:rsidRPr="00A358E5">
        <w:rPr>
          <w:rFonts w:ascii="Times New Roman" w:eastAsia="Calibri" w:hAnsi="Times New Roman" w:cs="Times New Roman"/>
          <w:color w:val="000000"/>
          <w:lang w:eastAsia="uk-UA"/>
        </w:rPr>
        <w:t>(опис рекомендацій і суб’єктів призначення цих рекомендацій)</w:t>
      </w:r>
    </w:p>
    <w:p w:rsidR="00A358E5" w:rsidRPr="00A358E5" w:rsidRDefault="00A358E5" w:rsidP="00A358E5">
      <w:pPr>
        <w:autoSpaceDE w:val="0"/>
        <w:autoSpaceDN w:val="0"/>
        <w:spacing w:before="227"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Голова комісії                                                                                         ______________</w:t>
      </w:r>
    </w:p>
    <w:p w:rsidR="00A358E5" w:rsidRPr="00A358E5" w:rsidRDefault="00A358E5" w:rsidP="00A358E5">
      <w:pPr>
        <w:autoSpaceDE w:val="0"/>
        <w:autoSpaceDN w:val="0"/>
        <w:spacing w:before="113" w:after="0" w:line="256" w:lineRule="auto"/>
        <w:jc w:val="both"/>
        <w:rPr>
          <w:rFonts w:ascii="Times New Roman" w:eastAsia="Calibri" w:hAnsi="Times New Roman" w:cs="Times New Roman"/>
          <w:color w:val="000000"/>
          <w:lang w:val="ru-RU" w:eastAsia="uk-UA"/>
        </w:rPr>
      </w:pPr>
      <w:r w:rsidRPr="00A358E5">
        <w:rPr>
          <w:rFonts w:ascii="Times New Roman" w:eastAsia="Calibri" w:hAnsi="Times New Roman" w:cs="Times New Roman"/>
          <w:color w:val="000000"/>
          <w:lang w:eastAsia="uk-UA"/>
        </w:rPr>
        <w:t>Секретар                                                                                                  ______________</w:t>
      </w:r>
    </w:p>
    <w:p w:rsidR="00A358E5" w:rsidRPr="00A358E5" w:rsidRDefault="00A358E5" w:rsidP="00A358E5">
      <w:pPr>
        <w:autoSpaceDE w:val="0"/>
        <w:autoSpaceDN w:val="0"/>
        <w:spacing w:before="60" w:after="0" w:line="254" w:lineRule="auto"/>
        <w:jc w:val="both"/>
        <w:rPr>
          <w:rFonts w:ascii="Times New Roman" w:hAnsi="Times New Roman" w:cs="Times New Roman"/>
        </w:rPr>
      </w:pPr>
    </w:p>
    <w:p w:rsidR="00A358E5" w:rsidRPr="00A358E5" w:rsidRDefault="00A358E5">
      <w:pPr>
        <w:rPr>
          <w:rFonts w:ascii="Times New Roman" w:hAnsi="Times New Roman" w:cs="Times New Roman"/>
        </w:rPr>
      </w:pPr>
    </w:p>
    <w:p w:rsidR="00A358E5" w:rsidRPr="00A358E5" w:rsidRDefault="00A358E5">
      <w:pPr>
        <w:rPr>
          <w:rFonts w:ascii="Times New Roman" w:hAnsi="Times New Roman" w:cs="Times New Roman"/>
        </w:rPr>
      </w:pPr>
    </w:p>
    <w:p w:rsidR="00A358E5" w:rsidRPr="00A358E5" w:rsidRDefault="00A358E5">
      <w:pPr>
        <w:rPr>
          <w:rFonts w:ascii="Times New Roman" w:hAnsi="Times New Roman" w:cs="Times New Roman"/>
        </w:rPr>
      </w:pPr>
      <w:bookmarkStart w:id="0" w:name="_GoBack"/>
      <w:bookmarkEnd w:id="0"/>
    </w:p>
    <w:sectPr w:rsidR="00A358E5" w:rsidRPr="00A358E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FuturaLightC">
    <w:altName w:val="Century Gothic"/>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A28"/>
    <w:rsid w:val="00573E2B"/>
    <w:rsid w:val="009D4EF2"/>
    <w:rsid w:val="00A358E5"/>
    <w:rsid w:val="00C54A28"/>
    <w:rsid w:val="00F32D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7B14"/>
  <w15:chartTrackingRefBased/>
  <w15:docId w15:val="{4EFDE96D-5E6F-4658-8A34-BE70DEE2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975347">
      <w:bodyDiv w:val="1"/>
      <w:marLeft w:val="0"/>
      <w:marRight w:val="0"/>
      <w:marTop w:val="0"/>
      <w:marBottom w:val="0"/>
      <w:divBdr>
        <w:top w:val="none" w:sz="0" w:space="0" w:color="auto"/>
        <w:left w:val="none" w:sz="0" w:space="0" w:color="auto"/>
        <w:bottom w:val="none" w:sz="0" w:space="0" w:color="auto"/>
        <w:right w:val="none" w:sz="0" w:space="0" w:color="auto"/>
      </w:divBdr>
      <w:divsChild>
        <w:div w:id="155995015">
          <w:marLeft w:val="0"/>
          <w:marRight w:val="0"/>
          <w:marTop w:val="0"/>
          <w:marBottom w:val="0"/>
          <w:divBdr>
            <w:top w:val="none" w:sz="0" w:space="0" w:color="auto"/>
            <w:left w:val="none" w:sz="0" w:space="0" w:color="auto"/>
            <w:bottom w:val="none" w:sz="0" w:space="0" w:color="auto"/>
            <w:right w:val="none" w:sz="0" w:space="0" w:color="auto"/>
          </w:divBdr>
        </w:div>
        <w:div w:id="612790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93D2-92B2-420E-A2D3-65C6E023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16364</Words>
  <Characters>9329</Characters>
  <Application>Microsoft Office Word</Application>
  <DocSecurity>0</DocSecurity>
  <Lines>77</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Galyna Popovych</cp:lastModifiedBy>
  <cp:revision>4</cp:revision>
  <dcterms:created xsi:type="dcterms:W3CDTF">2025-05-20T14:58:00Z</dcterms:created>
  <dcterms:modified xsi:type="dcterms:W3CDTF">2025-05-22T15:35:00Z</dcterms:modified>
</cp:coreProperties>
</file>