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9D" w:rsidRPr="00A33F20" w:rsidRDefault="00AA1F9D" w:rsidP="00AA1F9D">
      <w:pPr>
        <w:spacing w:after="0"/>
        <w:jc w:val="center"/>
        <w:rPr>
          <w:rFonts w:ascii="Times New Roman" w:hAnsi="Times New Roman" w:cs="Times New Roman"/>
          <w:sz w:val="28"/>
          <w:szCs w:val="28"/>
          <w:lang w:val="uk-UA"/>
        </w:rPr>
      </w:pPr>
      <w:r w:rsidRPr="00A33F20">
        <w:rPr>
          <w:rFonts w:ascii="Times New Roman" w:hAnsi="Times New Roman" w:cs="Times New Roman"/>
          <w:noProof/>
          <w:color w:val="000000"/>
          <w:sz w:val="28"/>
          <w:szCs w:val="28"/>
          <w:lang w:val="uk-UA" w:eastAsia="uk-UA"/>
        </w:rPr>
        <w:drawing>
          <wp:inline distT="0" distB="0" distL="0" distR="0">
            <wp:extent cx="564515" cy="739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9140"/>
                    </a:xfrm>
                    <a:prstGeom prst="rect">
                      <a:avLst/>
                    </a:prstGeom>
                    <a:noFill/>
                    <a:ln w="9525">
                      <a:noFill/>
                      <a:miter lim="800000"/>
                      <a:headEnd/>
                      <a:tailEnd/>
                    </a:ln>
                  </pic:spPr>
                </pic:pic>
              </a:graphicData>
            </a:graphic>
          </wp:inline>
        </w:drawing>
      </w:r>
    </w:p>
    <w:p w:rsidR="00AA1F9D" w:rsidRPr="00A33F20" w:rsidRDefault="00AA1F9D" w:rsidP="00AA1F9D">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МІНІСТЕРСТВО ОСВІТИ І НАУКИ УКРАЇНИ</w:t>
      </w:r>
    </w:p>
    <w:p w:rsidR="00AA1F9D" w:rsidRPr="00A33F20" w:rsidRDefault="00AA1F9D" w:rsidP="00AA1F9D">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Одайська загальноосвітня школа І-ІІ ступенів</w:t>
      </w:r>
    </w:p>
    <w:p w:rsidR="00AA1F9D" w:rsidRDefault="00AA1F9D" w:rsidP="00AA1F9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w:t>
      </w:r>
      <w:r w:rsidR="00BD0963">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ради Вінницької області</w:t>
      </w:r>
    </w:p>
    <w:p w:rsidR="00AA1F9D" w:rsidRDefault="00AA1F9D" w:rsidP="00AA1F9D">
      <w:pPr>
        <w:pBdr>
          <w:top w:val="thinThickSmallGap" w:sz="24" w:space="1" w:color="auto"/>
        </w:pBdr>
        <w:spacing w:after="0"/>
        <w:jc w:val="center"/>
        <w:rPr>
          <w:rFonts w:ascii="Times New Roman" w:hAnsi="Times New Roman" w:cs="Times New Roman"/>
          <w:b/>
          <w:sz w:val="28"/>
          <w:szCs w:val="28"/>
          <w:lang w:val="uk-UA"/>
        </w:rPr>
      </w:pPr>
      <w:r w:rsidRPr="009646EE">
        <w:rPr>
          <w:rFonts w:ascii="Times New Roman" w:hAnsi="Times New Roman" w:cs="Times New Roman"/>
          <w:b/>
          <w:sz w:val="28"/>
          <w:szCs w:val="28"/>
          <w:lang w:val="uk-UA"/>
        </w:rPr>
        <w:t>НАКАЗ</w:t>
      </w:r>
    </w:p>
    <w:p w:rsidR="00D615EA" w:rsidRPr="00CC2343" w:rsidRDefault="00A6110B" w:rsidP="00CC2343">
      <w:pPr>
        <w:rPr>
          <w:rFonts w:ascii="Times New Roman" w:eastAsia="Calibri" w:hAnsi="Times New Roman" w:cs="Times New Roman"/>
          <w:sz w:val="28"/>
          <w:szCs w:val="28"/>
          <w:lang w:val="uk-UA"/>
        </w:rPr>
      </w:pPr>
      <w:r w:rsidRPr="00A6110B">
        <w:rPr>
          <w:rFonts w:ascii="Times New Roman" w:eastAsia="Calibri" w:hAnsi="Times New Roman" w:cs="Times New Roman"/>
          <w:sz w:val="28"/>
          <w:szCs w:val="28"/>
          <w:lang w:val="uk-UA"/>
        </w:rPr>
        <w:t xml:space="preserve">Від  </w:t>
      </w:r>
      <w:r w:rsidR="00C72CC3">
        <w:rPr>
          <w:rFonts w:ascii="Times New Roman" w:eastAsia="Calibri" w:hAnsi="Times New Roman" w:cs="Times New Roman"/>
          <w:sz w:val="28"/>
          <w:szCs w:val="28"/>
          <w:lang w:val="uk-UA"/>
        </w:rPr>
        <w:t>10.03</w:t>
      </w:r>
      <w:r w:rsidR="00F82666">
        <w:rPr>
          <w:rFonts w:ascii="Times New Roman" w:eastAsia="Calibri" w:hAnsi="Times New Roman" w:cs="Times New Roman"/>
          <w:sz w:val="28"/>
          <w:szCs w:val="28"/>
          <w:lang w:val="uk-UA"/>
        </w:rPr>
        <w:t>.2020</w:t>
      </w:r>
      <w:r w:rsidRPr="00A6110B">
        <w:rPr>
          <w:rFonts w:ascii="Times New Roman" w:eastAsia="Calibri" w:hAnsi="Times New Roman" w:cs="Times New Roman"/>
          <w:sz w:val="28"/>
          <w:szCs w:val="28"/>
          <w:lang w:val="uk-UA"/>
        </w:rPr>
        <w:t xml:space="preserve"> </w:t>
      </w:r>
      <w:r w:rsidR="00AA1F9D">
        <w:rPr>
          <w:rFonts w:ascii="Times New Roman" w:eastAsia="Calibri" w:hAnsi="Times New Roman" w:cs="Times New Roman"/>
          <w:sz w:val="28"/>
          <w:szCs w:val="28"/>
          <w:lang w:val="uk-UA"/>
        </w:rPr>
        <w:t xml:space="preserve">                                                            </w:t>
      </w:r>
      <w:r w:rsidR="00C82F6C">
        <w:rPr>
          <w:rFonts w:ascii="Times New Roman" w:eastAsia="Calibri" w:hAnsi="Times New Roman" w:cs="Times New Roman"/>
          <w:sz w:val="28"/>
          <w:szCs w:val="28"/>
          <w:lang w:val="uk-UA"/>
        </w:rPr>
        <w:t xml:space="preserve">                             </w:t>
      </w:r>
      <w:r w:rsidR="00AA1F9D">
        <w:rPr>
          <w:rFonts w:ascii="Times New Roman" w:eastAsia="Calibri" w:hAnsi="Times New Roman" w:cs="Times New Roman"/>
          <w:sz w:val="28"/>
          <w:szCs w:val="28"/>
          <w:lang w:val="uk-UA"/>
        </w:rPr>
        <w:t xml:space="preserve">    </w:t>
      </w:r>
      <w:r w:rsidRPr="00A6110B">
        <w:rPr>
          <w:rFonts w:ascii="Times New Roman" w:eastAsia="Calibri" w:hAnsi="Times New Roman" w:cs="Times New Roman"/>
          <w:sz w:val="28"/>
          <w:szCs w:val="28"/>
          <w:lang w:val="uk-UA"/>
        </w:rPr>
        <w:t xml:space="preserve">№  </w:t>
      </w:r>
      <w:r w:rsidR="00026F58">
        <w:rPr>
          <w:rFonts w:ascii="Times New Roman" w:eastAsia="Calibri" w:hAnsi="Times New Roman" w:cs="Times New Roman"/>
          <w:sz w:val="28"/>
          <w:szCs w:val="28"/>
          <w:lang w:val="uk-UA"/>
        </w:rPr>
        <w:t>25</w:t>
      </w:r>
    </w:p>
    <w:p w:rsidR="00CC2343" w:rsidRDefault="00CC2343" w:rsidP="00CC2343">
      <w:pPr>
        <w:widowControl w:val="0"/>
        <w:spacing w:after="0" w:line="240" w:lineRule="auto"/>
        <w:jc w:val="both"/>
        <w:rPr>
          <w:rFonts w:ascii="Times New Roman" w:eastAsia="Times New Roman" w:hAnsi="Times New Roman"/>
          <w:sz w:val="28"/>
          <w:szCs w:val="18"/>
          <w:lang w:val="uk-UA" w:eastAsia="uk-UA"/>
        </w:rPr>
      </w:pP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r>
        <w:rPr>
          <w:rFonts w:ascii="Times New Roman" w:eastAsia="Times New Roman" w:hAnsi="Times New Roman"/>
          <w:sz w:val="28"/>
          <w:szCs w:val="18"/>
          <w:lang w:val="uk-UA" w:eastAsia="uk-UA"/>
        </w:rPr>
        <w:tab/>
      </w:r>
    </w:p>
    <w:p w:rsidR="00CC2343" w:rsidRPr="00CC2343" w:rsidRDefault="00CC2343" w:rsidP="00CC2343">
      <w:pPr>
        <w:widowControl w:val="0"/>
        <w:spacing w:after="0" w:line="240" w:lineRule="auto"/>
        <w:jc w:val="both"/>
        <w:rPr>
          <w:rFonts w:ascii="Times New Roman" w:eastAsia="Times New Roman" w:hAnsi="Times New Roman"/>
          <w:b/>
          <w:sz w:val="28"/>
          <w:szCs w:val="18"/>
          <w:lang w:val="uk-UA" w:eastAsia="uk-UA"/>
        </w:rPr>
      </w:pPr>
      <w:r w:rsidRPr="00CC2343">
        <w:rPr>
          <w:rFonts w:ascii="Times New Roman" w:eastAsia="Times New Roman" w:hAnsi="Times New Roman"/>
          <w:b/>
          <w:sz w:val="28"/>
          <w:szCs w:val="18"/>
          <w:lang w:val="uk-UA" w:eastAsia="uk-UA"/>
        </w:rPr>
        <w:t xml:space="preserve">Про </w:t>
      </w:r>
      <w:r>
        <w:rPr>
          <w:rFonts w:ascii="Times New Roman" w:eastAsia="Times New Roman" w:hAnsi="Times New Roman"/>
          <w:b/>
          <w:sz w:val="28"/>
          <w:szCs w:val="18"/>
          <w:lang w:val="uk-UA" w:eastAsia="uk-UA"/>
        </w:rPr>
        <w:t xml:space="preserve">підсумки </w:t>
      </w:r>
      <w:r w:rsidRPr="00CC2343">
        <w:rPr>
          <w:rFonts w:ascii="Times New Roman" w:eastAsia="Times New Roman" w:hAnsi="Times New Roman"/>
          <w:b/>
          <w:sz w:val="28"/>
          <w:szCs w:val="18"/>
          <w:lang w:val="uk-UA" w:eastAsia="uk-UA"/>
        </w:rPr>
        <w:t>стан</w:t>
      </w:r>
      <w:r>
        <w:rPr>
          <w:rFonts w:ascii="Times New Roman" w:eastAsia="Times New Roman" w:hAnsi="Times New Roman"/>
          <w:b/>
          <w:sz w:val="28"/>
          <w:szCs w:val="18"/>
          <w:lang w:val="uk-UA" w:eastAsia="uk-UA"/>
        </w:rPr>
        <w:t>у викладання та якості</w:t>
      </w:r>
    </w:p>
    <w:p w:rsidR="00CC2343" w:rsidRPr="00CC2343" w:rsidRDefault="00CC2343" w:rsidP="00CC2343">
      <w:pPr>
        <w:widowControl w:val="0"/>
        <w:spacing w:after="0" w:line="240" w:lineRule="auto"/>
        <w:jc w:val="both"/>
        <w:rPr>
          <w:rFonts w:ascii="Times New Roman" w:eastAsia="Times New Roman" w:hAnsi="Times New Roman"/>
          <w:b/>
          <w:sz w:val="28"/>
          <w:szCs w:val="20"/>
          <w:lang w:val="uk-UA" w:eastAsia="uk-UA"/>
        </w:rPr>
      </w:pPr>
      <w:r w:rsidRPr="00CC2343">
        <w:rPr>
          <w:rFonts w:ascii="Times New Roman" w:eastAsia="Times New Roman" w:hAnsi="Times New Roman"/>
          <w:b/>
          <w:sz w:val="28"/>
          <w:szCs w:val="18"/>
          <w:lang w:val="uk-UA" w:eastAsia="uk-UA"/>
        </w:rPr>
        <w:t xml:space="preserve">знань учнів </w:t>
      </w:r>
      <w:r>
        <w:rPr>
          <w:rFonts w:ascii="Times New Roman" w:eastAsia="Times New Roman" w:hAnsi="Times New Roman"/>
          <w:b/>
          <w:sz w:val="28"/>
          <w:szCs w:val="18"/>
          <w:lang w:val="uk-UA" w:eastAsia="uk-UA"/>
        </w:rPr>
        <w:t xml:space="preserve">5-9 класів </w:t>
      </w:r>
      <w:r w:rsidRPr="00CC2343">
        <w:rPr>
          <w:rFonts w:ascii="Times New Roman" w:eastAsia="Times New Roman" w:hAnsi="Times New Roman"/>
          <w:b/>
          <w:sz w:val="28"/>
          <w:szCs w:val="18"/>
          <w:lang w:val="uk-UA" w:eastAsia="uk-UA"/>
        </w:rPr>
        <w:t>з трудового навчання</w:t>
      </w:r>
    </w:p>
    <w:p w:rsidR="00CC2343" w:rsidRDefault="00CC2343" w:rsidP="00CC2343">
      <w:pPr>
        <w:widowControl w:val="0"/>
        <w:spacing w:after="0" w:line="240" w:lineRule="auto"/>
        <w:jc w:val="both"/>
        <w:rPr>
          <w:rFonts w:ascii="Times New Roman" w:eastAsia="Times New Roman" w:hAnsi="Times New Roman"/>
          <w:sz w:val="28"/>
          <w:szCs w:val="18"/>
          <w:lang w:val="uk-UA" w:eastAsia="uk-UA"/>
        </w:rPr>
      </w:pP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 xml:space="preserve">На виконання річного плану адміністрацією школи протягом </w:t>
      </w:r>
      <w:r>
        <w:rPr>
          <w:rFonts w:ascii="Times New Roman" w:eastAsia="Times New Roman" w:hAnsi="Times New Roman"/>
          <w:sz w:val="28"/>
          <w:szCs w:val="28"/>
          <w:lang w:val="uk-UA" w:eastAsia="uk-UA"/>
        </w:rPr>
        <w:t>лютого</w:t>
      </w:r>
      <w:r w:rsidRPr="00CC2343">
        <w:rPr>
          <w:rFonts w:ascii="Times New Roman" w:eastAsia="Times New Roman" w:hAnsi="Times New Roman"/>
          <w:sz w:val="28"/>
          <w:szCs w:val="28"/>
          <w:lang w:val="uk-UA" w:eastAsia="uk-UA"/>
        </w:rPr>
        <w:t>-</w:t>
      </w:r>
      <w:r>
        <w:rPr>
          <w:rFonts w:ascii="Times New Roman" w:eastAsia="Times New Roman" w:hAnsi="Times New Roman"/>
          <w:sz w:val="28"/>
          <w:szCs w:val="28"/>
          <w:lang w:val="uk-UA" w:eastAsia="uk-UA"/>
        </w:rPr>
        <w:t xml:space="preserve">березня 2020 </w:t>
      </w:r>
      <w:r w:rsidRPr="00CC2343">
        <w:rPr>
          <w:rFonts w:ascii="Times New Roman" w:eastAsia="Times New Roman" w:hAnsi="Times New Roman"/>
          <w:sz w:val="28"/>
          <w:szCs w:val="28"/>
          <w:lang w:val="uk-UA" w:eastAsia="uk-UA"/>
        </w:rPr>
        <w:t xml:space="preserve"> року вивчався стан викладання та якість знань учнів</w:t>
      </w:r>
      <w:r>
        <w:rPr>
          <w:rFonts w:ascii="Times New Roman" w:eastAsia="Times New Roman" w:hAnsi="Times New Roman"/>
          <w:sz w:val="28"/>
          <w:szCs w:val="28"/>
          <w:lang w:val="uk-UA" w:eastAsia="uk-UA"/>
        </w:rPr>
        <w:t xml:space="preserve"> 5-9 класів</w:t>
      </w:r>
      <w:r w:rsidRPr="00CC2343">
        <w:rPr>
          <w:rFonts w:ascii="Times New Roman" w:eastAsia="Times New Roman" w:hAnsi="Times New Roman"/>
          <w:sz w:val="28"/>
          <w:szCs w:val="28"/>
          <w:lang w:val="uk-UA" w:eastAsia="uk-UA"/>
        </w:rPr>
        <w:t xml:space="preserve"> з трудового навчання. У процесі </w:t>
      </w:r>
      <w:r>
        <w:rPr>
          <w:rFonts w:ascii="Times New Roman" w:eastAsia="Times New Roman" w:hAnsi="Times New Roman"/>
          <w:sz w:val="28"/>
          <w:szCs w:val="28"/>
          <w:lang w:val="uk-UA" w:eastAsia="uk-UA"/>
        </w:rPr>
        <w:t>вивчення було відвідано та проаналізовано</w:t>
      </w:r>
      <w:r w:rsidRPr="00CC2343">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 xml:space="preserve">7 </w:t>
      </w:r>
      <w:r w:rsidRPr="00CC2343">
        <w:rPr>
          <w:rFonts w:ascii="Times New Roman" w:eastAsia="Times New Roman" w:hAnsi="Times New Roman"/>
          <w:sz w:val="28"/>
          <w:szCs w:val="28"/>
          <w:lang w:val="uk-UA" w:eastAsia="uk-UA"/>
        </w:rPr>
        <w:t>уроків у</w:t>
      </w:r>
      <w:r w:rsidR="00994719">
        <w:rPr>
          <w:rFonts w:ascii="Times New Roman" w:eastAsia="Times New Roman" w:hAnsi="Times New Roman"/>
          <w:sz w:val="28"/>
          <w:szCs w:val="28"/>
          <w:lang w:val="uk-UA" w:eastAsia="uk-UA"/>
        </w:rPr>
        <w:t>чителя трудового навчання Татарчука О.І.</w:t>
      </w: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Провідним напрямком реалізації змісту програми</w:t>
      </w:r>
      <w:r w:rsidR="00994719">
        <w:rPr>
          <w:rFonts w:ascii="Times New Roman" w:eastAsia="Times New Roman" w:hAnsi="Times New Roman"/>
          <w:sz w:val="28"/>
          <w:szCs w:val="28"/>
          <w:lang w:val="uk-UA" w:eastAsia="uk-UA"/>
        </w:rPr>
        <w:t xml:space="preserve"> з трудового навчання</w:t>
      </w:r>
      <w:r w:rsidRPr="00CC2343">
        <w:rPr>
          <w:rFonts w:ascii="Times New Roman" w:eastAsia="Times New Roman" w:hAnsi="Times New Roman"/>
          <w:sz w:val="28"/>
          <w:szCs w:val="28"/>
          <w:lang w:val="uk-UA" w:eastAsia="uk-UA"/>
        </w:rPr>
        <w:t xml:space="preserve"> згідно Державного стандарту осві</w:t>
      </w:r>
      <w:r w:rsidR="00974A2A">
        <w:rPr>
          <w:rFonts w:ascii="Times New Roman" w:eastAsia="Times New Roman" w:hAnsi="Times New Roman"/>
          <w:sz w:val="28"/>
          <w:szCs w:val="28"/>
          <w:lang w:val="uk-UA" w:eastAsia="uk-UA"/>
        </w:rPr>
        <w:t>тньої галузі «Технологія» є проє</w:t>
      </w:r>
      <w:r w:rsidRPr="00CC2343">
        <w:rPr>
          <w:rFonts w:ascii="Times New Roman" w:eastAsia="Times New Roman" w:hAnsi="Times New Roman"/>
          <w:sz w:val="28"/>
          <w:szCs w:val="28"/>
          <w:lang w:val="uk-UA" w:eastAsia="uk-UA"/>
        </w:rPr>
        <w:t>ктно-технологічна діяльність, яка інтегрує всі види сучасної діяльності людини від появи творчого задуму до реалізації готового пр</w:t>
      </w:r>
      <w:r w:rsidR="00994719">
        <w:rPr>
          <w:rFonts w:ascii="Times New Roman" w:eastAsia="Times New Roman" w:hAnsi="Times New Roman"/>
          <w:sz w:val="28"/>
          <w:szCs w:val="28"/>
          <w:lang w:val="uk-UA" w:eastAsia="uk-UA"/>
        </w:rPr>
        <w:t xml:space="preserve">одукту. Саме тому протягом п’яти </w:t>
      </w:r>
      <w:r w:rsidRPr="00CC2343">
        <w:rPr>
          <w:rFonts w:ascii="Times New Roman" w:eastAsia="Times New Roman" w:hAnsi="Times New Roman"/>
          <w:sz w:val="28"/>
          <w:szCs w:val="28"/>
          <w:lang w:val="uk-UA" w:eastAsia="uk-UA"/>
        </w:rPr>
        <w:t xml:space="preserve"> останніх років учитель трудового навчання </w:t>
      </w:r>
      <w:r w:rsidR="00994719">
        <w:rPr>
          <w:rFonts w:ascii="Times New Roman" w:eastAsia="Times New Roman" w:hAnsi="Times New Roman"/>
          <w:sz w:val="28"/>
          <w:szCs w:val="28"/>
          <w:lang w:val="uk-UA" w:eastAsia="uk-UA"/>
        </w:rPr>
        <w:t>Татарчук О.І.</w:t>
      </w:r>
      <w:r w:rsidRPr="00CC2343">
        <w:rPr>
          <w:rFonts w:ascii="Times New Roman" w:eastAsia="Times New Roman" w:hAnsi="Times New Roman"/>
          <w:sz w:val="28"/>
          <w:szCs w:val="28"/>
          <w:lang w:val="uk-UA" w:eastAsia="uk-UA"/>
        </w:rPr>
        <w:t xml:space="preserve"> працює над розв’язанням дидактичної</w:t>
      </w:r>
      <w:r w:rsidR="00974A2A">
        <w:rPr>
          <w:rFonts w:ascii="Times New Roman" w:eastAsia="Times New Roman" w:hAnsi="Times New Roman"/>
          <w:sz w:val="28"/>
          <w:szCs w:val="28"/>
          <w:lang w:val="uk-UA" w:eastAsia="uk-UA"/>
        </w:rPr>
        <w:t xml:space="preserve"> проблеми «Шляхи реалізації проє</w:t>
      </w:r>
      <w:r w:rsidRPr="00CC2343">
        <w:rPr>
          <w:rFonts w:ascii="Times New Roman" w:eastAsia="Times New Roman" w:hAnsi="Times New Roman"/>
          <w:sz w:val="28"/>
          <w:szCs w:val="28"/>
          <w:lang w:val="uk-UA" w:eastAsia="uk-UA"/>
        </w:rPr>
        <w:t>ктної діяльності на уроках трудового навчання».</w:t>
      </w: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Відповідно до змісту нової навчальної програми з трудового навчання для 5-9 класів учні ознай</w:t>
      </w:r>
      <w:r w:rsidR="00974A2A">
        <w:rPr>
          <w:rFonts w:ascii="Times New Roman" w:eastAsia="Times New Roman" w:hAnsi="Times New Roman"/>
          <w:sz w:val="28"/>
          <w:szCs w:val="28"/>
          <w:lang w:val="uk-UA" w:eastAsia="uk-UA"/>
        </w:rPr>
        <w:t>омлюються з такими методами проє</w:t>
      </w:r>
      <w:r w:rsidRPr="00CC2343">
        <w:rPr>
          <w:rFonts w:ascii="Times New Roman" w:eastAsia="Times New Roman" w:hAnsi="Times New Roman"/>
          <w:sz w:val="28"/>
          <w:szCs w:val="28"/>
          <w:lang w:val="uk-UA" w:eastAsia="uk-UA"/>
        </w:rPr>
        <w:t>ктної та конструкторської діяльності:</w:t>
      </w:r>
    </w:p>
    <w:p w:rsidR="00CC2343" w:rsidRPr="00CC2343" w:rsidRDefault="00CC2343" w:rsidP="00CC2343">
      <w:pPr>
        <w:widowControl w:val="0"/>
        <w:numPr>
          <w:ilvl w:val="0"/>
          <w:numId w:val="31"/>
        </w:numPr>
        <w:spacing w:after="0" w:line="240" w:lineRule="auto"/>
        <w:ind w:left="0" w:firstLine="0"/>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метод фантазування – 5 клас;</w:t>
      </w:r>
    </w:p>
    <w:p w:rsidR="00CC2343" w:rsidRPr="00CC2343" w:rsidRDefault="00CC2343" w:rsidP="00CC2343">
      <w:pPr>
        <w:widowControl w:val="0"/>
        <w:numPr>
          <w:ilvl w:val="0"/>
          <w:numId w:val="31"/>
        </w:numPr>
        <w:spacing w:after="0" w:line="240" w:lineRule="auto"/>
        <w:ind w:left="0" w:firstLine="0"/>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метод комбінування – 6 клас;</w:t>
      </w:r>
    </w:p>
    <w:p w:rsidR="00CC2343" w:rsidRPr="00CC2343" w:rsidRDefault="00CC2343" w:rsidP="00CC2343">
      <w:pPr>
        <w:widowControl w:val="0"/>
        <w:numPr>
          <w:ilvl w:val="0"/>
          <w:numId w:val="31"/>
        </w:numPr>
        <w:spacing w:after="0" w:line="240" w:lineRule="auto"/>
        <w:ind w:left="0" w:firstLine="0"/>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метод фокальних об’єктів – 7 клас;</w:t>
      </w:r>
    </w:p>
    <w:p w:rsidR="00CC2343" w:rsidRPr="00CC2343" w:rsidRDefault="00CC2343" w:rsidP="00CC2343">
      <w:pPr>
        <w:widowControl w:val="0"/>
        <w:numPr>
          <w:ilvl w:val="0"/>
          <w:numId w:val="31"/>
        </w:numPr>
        <w:spacing w:after="0" w:line="240" w:lineRule="auto"/>
        <w:ind w:left="0" w:firstLine="0"/>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метод створення образу ідеального об’єкта – 8 клас;</w:t>
      </w:r>
    </w:p>
    <w:p w:rsidR="00CC2343" w:rsidRPr="00CC2343" w:rsidRDefault="00CC2343" w:rsidP="00CC2343">
      <w:pPr>
        <w:widowControl w:val="0"/>
        <w:numPr>
          <w:ilvl w:val="0"/>
          <w:numId w:val="31"/>
        </w:numPr>
        <w:spacing w:after="0" w:line="240" w:lineRule="auto"/>
        <w:ind w:left="0" w:firstLine="0"/>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основи теорії розв’язування винахідницьких задач – 9 клас.</w:t>
      </w:r>
    </w:p>
    <w:p w:rsidR="00CC2343" w:rsidRPr="00CC2343" w:rsidRDefault="00974A2A" w:rsidP="00CC2343">
      <w:pPr>
        <w:widowControl w:val="0"/>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Під час вивчення розділу проє</w:t>
      </w:r>
      <w:r w:rsidR="00CC2343" w:rsidRPr="00CC2343">
        <w:rPr>
          <w:rFonts w:ascii="Times New Roman" w:eastAsia="Times New Roman" w:hAnsi="Times New Roman"/>
          <w:sz w:val="28"/>
          <w:szCs w:val="28"/>
          <w:lang w:val="uk-UA" w:eastAsia="uk-UA"/>
        </w:rPr>
        <w:t>ктування виробів у 5 класі вчитель звертає особливу увагу у</w:t>
      </w:r>
      <w:r w:rsidR="008D6564">
        <w:rPr>
          <w:rFonts w:ascii="Times New Roman" w:eastAsia="Times New Roman" w:hAnsi="Times New Roman"/>
          <w:sz w:val="28"/>
          <w:szCs w:val="28"/>
          <w:lang w:val="uk-UA" w:eastAsia="uk-UA"/>
        </w:rPr>
        <w:t>чнів на розуміння термінів «проє</w:t>
      </w:r>
      <w:r>
        <w:rPr>
          <w:rFonts w:ascii="Times New Roman" w:eastAsia="Times New Roman" w:hAnsi="Times New Roman"/>
          <w:sz w:val="28"/>
          <w:szCs w:val="28"/>
          <w:lang w:val="uk-UA" w:eastAsia="uk-UA"/>
        </w:rPr>
        <w:t>кт», «технологія», «проє</w:t>
      </w:r>
      <w:r w:rsidR="00CC2343" w:rsidRPr="00CC2343">
        <w:rPr>
          <w:rFonts w:ascii="Times New Roman" w:eastAsia="Times New Roman" w:hAnsi="Times New Roman"/>
          <w:sz w:val="28"/>
          <w:szCs w:val="28"/>
          <w:lang w:val="uk-UA" w:eastAsia="uk-UA"/>
        </w:rPr>
        <w:t>ктно-технологічна діяльність». Розуміння цих термінів і визначень досягається шляхом асоціації їх із уже відомими дітям з 4 класу робіт з пластиліном або папером.</w:t>
      </w: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Застосовуючи метод фантазування, який передбачає відсутність будь-яких обмежень і правил, діти занурюються у світ казкових героїв, фантастичних умов. Дитяча уява малює незвичайні, неочікувані зразки виробів.</w:t>
      </w:r>
    </w:p>
    <w:p w:rsidR="00CC2343" w:rsidRPr="00CC2343" w:rsidRDefault="00974A2A" w:rsidP="00CC2343">
      <w:pPr>
        <w:widowControl w:val="0"/>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Працюючи з 6 класом над проє</w:t>
      </w:r>
      <w:r w:rsidR="00CC2343" w:rsidRPr="00CC2343">
        <w:rPr>
          <w:rFonts w:ascii="Times New Roman" w:eastAsia="Times New Roman" w:hAnsi="Times New Roman"/>
          <w:sz w:val="28"/>
          <w:szCs w:val="28"/>
          <w:lang w:val="uk-UA" w:eastAsia="uk-UA"/>
        </w:rPr>
        <w:t xml:space="preserve">ктуванням виробів, </w:t>
      </w:r>
      <w:r>
        <w:rPr>
          <w:rFonts w:ascii="Times New Roman" w:eastAsia="Times New Roman" w:hAnsi="Times New Roman"/>
          <w:sz w:val="28"/>
          <w:szCs w:val="28"/>
          <w:lang w:val="uk-UA" w:eastAsia="uk-UA"/>
        </w:rPr>
        <w:t>Татарчук О.І.</w:t>
      </w:r>
      <w:r w:rsidR="00CC2343" w:rsidRPr="00CC2343">
        <w:rPr>
          <w:rFonts w:ascii="Times New Roman" w:eastAsia="Times New Roman" w:hAnsi="Times New Roman"/>
          <w:sz w:val="28"/>
          <w:szCs w:val="28"/>
          <w:lang w:val="uk-UA" w:eastAsia="uk-UA"/>
        </w:rPr>
        <w:t xml:space="preserve"> особливу увагу звертає на підбір інформаційних джерел (книги, журнали, </w:t>
      </w:r>
      <w:r w:rsidR="00CC2343" w:rsidRPr="00CC2343">
        <w:rPr>
          <w:rFonts w:ascii="Times New Roman" w:eastAsia="Times New Roman" w:hAnsi="Times New Roman"/>
          <w:sz w:val="28"/>
          <w:szCs w:val="28"/>
          <w:lang w:val="uk-UA" w:eastAsia="uk-UA"/>
        </w:rPr>
        <w:lastRenderedPageBreak/>
        <w:t>посібники, мережу Інтернет), тому що в цьому класі застосовується метод комбінування, використовуючи який учні працюють з інформаційними джерелами, знаходять там зразки виробів, виявляють між ними відмінності, аналізують їх, визначають найкращі ознаки і створюють нову модель з використанням цих ознак.</w:t>
      </w:r>
    </w:p>
    <w:p w:rsidR="00CC2343" w:rsidRPr="00CC2343" w:rsidRDefault="00D0447E" w:rsidP="00CC2343">
      <w:pPr>
        <w:widowControl w:val="0"/>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При проє</w:t>
      </w:r>
      <w:r w:rsidR="00CC2343" w:rsidRPr="00CC2343">
        <w:rPr>
          <w:rFonts w:ascii="Times New Roman" w:eastAsia="Times New Roman" w:hAnsi="Times New Roman"/>
          <w:sz w:val="28"/>
          <w:szCs w:val="28"/>
          <w:lang w:val="uk-UA" w:eastAsia="uk-UA"/>
        </w:rPr>
        <w:t>ктно-технологічній діяльності у 7 класі, згідно з програмою вчитель знайомить учнів з методом фокальних об’єктів. Для кращого розуміння цієї теми використовуються знання законів фізики, а саме фокусування променів, зразки уже існуючих об’єктів, на які були перенесені властивості природних об’єктів. При виконанні практичної роботи, діти ознайомлюються з послідовністю застосування методу фокальних об’єктів.</w:t>
      </w: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У 7-8 класах згідно програми передбачено обов’язкове виконання учнями</w:t>
      </w:r>
      <w:r w:rsidR="00D0447E">
        <w:rPr>
          <w:rFonts w:ascii="Times New Roman" w:eastAsia="Times New Roman" w:hAnsi="Times New Roman"/>
          <w:sz w:val="28"/>
          <w:szCs w:val="28"/>
          <w:lang w:val="uk-UA" w:eastAsia="uk-UA"/>
        </w:rPr>
        <w:t xml:space="preserve"> творчих проє</w:t>
      </w:r>
      <w:r w:rsidRPr="00CC2343">
        <w:rPr>
          <w:rFonts w:ascii="Times New Roman" w:eastAsia="Times New Roman" w:hAnsi="Times New Roman"/>
          <w:sz w:val="28"/>
          <w:szCs w:val="28"/>
          <w:lang w:val="uk-UA" w:eastAsia="uk-UA"/>
        </w:rPr>
        <w:t>ктів. Тому, щоб ознайомити дітей з цим видом діяльності, вчитель використовує електро</w:t>
      </w:r>
      <w:r w:rsidR="00E04FB0">
        <w:rPr>
          <w:rFonts w:ascii="Times New Roman" w:eastAsia="Times New Roman" w:hAnsi="Times New Roman"/>
          <w:sz w:val="28"/>
          <w:szCs w:val="28"/>
          <w:lang w:val="uk-UA" w:eastAsia="uk-UA"/>
        </w:rPr>
        <w:t>нні презентації уже готових проє</w:t>
      </w:r>
      <w:r w:rsidRPr="00CC2343">
        <w:rPr>
          <w:rFonts w:ascii="Times New Roman" w:eastAsia="Times New Roman" w:hAnsi="Times New Roman"/>
          <w:sz w:val="28"/>
          <w:szCs w:val="28"/>
          <w:lang w:val="uk-UA" w:eastAsia="uk-UA"/>
        </w:rPr>
        <w:t xml:space="preserve">ктів, дає шаблон за </w:t>
      </w:r>
      <w:r w:rsidR="00E04FB0">
        <w:rPr>
          <w:rFonts w:ascii="Times New Roman" w:eastAsia="Times New Roman" w:hAnsi="Times New Roman"/>
          <w:sz w:val="28"/>
          <w:szCs w:val="28"/>
          <w:lang w:val="uk-UA" w:eastAsia="uk-UA"/>
        </w:rPr>
        <w:t>яким діти будуть виконувати проє</w:t>
      </w:r>
      <w:r w:rsidRPr="00CC2343">
        <w:rPr>
          <w:rFonts w:ascii="Times New Roman" w:eastAsia="Times New Roman" w:hAnsi="Times New Roman"/>
          <w:sz w:val="28"/>
          <w:szCs w:val="28"/>
          <w:lang w:val="uk-UA" w:eastAsia="uk-UA"/>
        </w:rPr>
        <w:t>кт.</w:t>
      </w:r>
    </w:p>
    <w:p w:rsidR="00CC2343" w:rsidRPr="00CC2343" w:rsidRDefault="00E04FB0" w:rsidP="00CC2343">
      <w:pPr>
        <w:widowControl w:val="0"/>
        <w:spacing w:after="0" w:line="24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Проє</w:t>
      </w:r>
      <w:r w:rsidR="00CC2343" w:rsidRPr="00CC2343">
        <w:rPr>
          <w:rFonts w:ascii="Times New Roman" w:eastAsia="Times New Roman" w:hAnsi="Times New Roman"/>
          <w:sz w:val="28"/>
          <w:szCs w:val="28"/>
          <w:lang w:val="uk-UA" w:eastAsia="uk-UA"/>
        </w:rPr>
        <w:t>ктуючи вироби у 8 класі, учні використовують метод створення образ</w:t>
      </w:r>
      <w:r>
        <w:rPr>
          <w:rFonts w:ascii="Times New Roman" w:eastAsia="Times New Roman" w:hAnsi="Times New Roman"/>
          <w:sz w:val="28"/>
          <w:szCs w:val="28"/>
          <w:lang w:val="uk-UA" w:eastAsia="uk-UA"/>
        </w:rPr>
        <w:t>у ідеального об’єкту</w:t>
      </w:r>
      <w:r w:rsidR="00CC2343" w:rsidRPr="00CC2343">
        <w:rPr>
          <w:rFonts w:ascii="Times New Roman" w:eastAsia="Times New Roman" w:hAnsi="Times New Roman"/>
          <w:sz w:val="28"/>
          <w:szCs w:val="28"/>
          <w:lang w:val="uk-UA" w:eastAsia="uk-UA"/>
        </w:rPr>
        <w:t>.</w:t>
      </w:r>
    </w:p>
    <w:p w:rsidR="00CC2343" w:rsidRPr="00CC2343" w:rsidRDefault="00CC2343" w:rsidP="00CC2343">
      <w:pPr>
        <w:widowControl w:val="0"/>
        <w:spacing w:after="0" w:line="240" w:lineRule="auto"/>
        <w:ind w:firstLine="708"/>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 xml:space="preserve">Застосовуючи теорію розв’язання винахідницьких задач у 9 класі, </w:t>
      </w:r>
      <w:r w:rsidR="00E04FB0">
        <w:rPr>
          <w:rFonts w:ascii="Times New Roman" w:eastAsia="Times New Roman" w:hAnsi="Times New Roman"/>
          <w:sz w:val="28"/>
          <w:szCs w:val="28"/>
          <w:lang w:val="uk-UA" w:eastAsia="uk-UA"/>
        </w:rPr>
        <w:t>Татарчук О.І.</w:t>
      </w:r>
      <w:r w:rsidRPr="00CC2343">
        <w:rPr>
          <w:rFonts w:ascii="Times New Roman" w:eastAsia="Times New Roman" w:hAnsi="Times New Roman"/>
          <w:sz w:val="28"/>
          <w:szCs w:val="28"/>
          <w:lang w:val="uk-UA" w:eastAsia="uk-UA"/>
        </w:rPr>
        <w:t xml:space="preserve"> використовує наступні методи: творчих експериментів; моделювання з живою природою; метод розумових ідей; зіставлення, роз’єднання, об’єднання; метод мозкової атаки; метод проблем та помилок.</w:t>
      </w:r>
    </w:p>
    <w:p w:rsidR="00CC2343" w:rsidRPr="00CC2343" w:rsidRDefault="00CC2343" w:rsidP="00CC2343">
      <w:pPr>
        <w:widowControl w:val="0"/>
        <w:tabs>
          <w:tab w:val="num" w:pos="851"/>
        </w:tabs>
        <w:spacing w:after="0" w:line="240" w:lineRule="auto"/>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ab/>
      </w:r>
      <w:r w:rsidR="00E04FB0">
        <w:rPr>
          <w:rFonts w:ascii="Times New Roman" w:eastAsia="Times New Roman" w:hAnsi="Times New Roman"/>
          <w:sz w:val="28"/>
          <w:szCs w:val="28"/>
          <w:lang w:val="uk-UA" w:eastAsia="uk-UA"/>
        </w:rPr>
        <w:t>У роботі над проє</w:t>
      </w:r>
      <w:r w:rsidRPr="00CC2343">
        <w:rPr>
          <w:rFonts w:ascii="Times New Roman" w:eastAsia="Times New Roman" w:hAnsi="Times New Roman"/>
          <w:sz w:val="28"/>
          <w:szCs w:val="28"/>
          <w:lang w:val="uk-UA" w:eastAsia="uk-UA"/>
        </w:rPr>
        <w:t>ктно-технологічною діяльністю з учнями 5-9 класів значна увага приділяється вибору учнями завдань та їх змісту, які мають відповідати наступним вимогам: відповідність віковим можливостям учнів; різноманітність у виборі матеріалу, з яким вони будуть працювати; відповідність базі теоретичних знань та практичних умінь школярів; творча спрямованість навчання; відображення регіонально-територіальних умов, традицій розвитку народних промислів; суспільна та особистісна значущість виробів.</w:t>
      </w:r>
    </w:p>
    <w:p w:rsidR="00CC2343" w:rsidRPr="00CC2343"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ab/>
        <w:t>У 5 класі – учні конструювали та виготовляли кухонну декоративну дошку, іграшку, конструктор, модель літака, модель автомобіля, шаблони. У 6 класі –іграшки, приладдя, головоломки, розгортки об’ємних виробів, совки, підставку для паперу та олівців, гачки для вішалок, навислі вушка, підставку для книг, підставку для малювання, підставку для паяльника. У 7 класі –годівничку для пташок, ящик для конструктора, пристрій для пропилювання лобзиком, поличку для квітів, стільчик, набір роздільних дощечок, підставку під гарячі предмети, кухонну лопатку, світильник, декоративний підсвічник для однієї свічки, молоток, поштовий ящик, сувеніри. У 8 класі – складальний стільчик, перемикач ялинкових гірлянд, модель світлофора, тумбочку для ауд</w:t>
      </w:r>
      <w:r w:rsidR="00E04FB0">
        <w:rPr>
          <w:rFonts w:ascii="Times New Roman" w:eastAsia="Times New Roman" w:hAnsi="Times New Roman"/>
          <w:sz w:val="28"/>
          <w:szCs w:val="28"/>
          <w:lang w:val="uk-UA" w:eastAsia="uk-UA"/>
        </w:rPr>
        <w:t xml:space="preserve">іотехніки, поличку під телефон, </w:t>
      </w:r>
      <w:r w:rsidRPr="00CC2343">
        <w:rPr>
          <w:rFonts w:ascii="Times New Roman" w:eastAsia="Times New Roman" w:hAnsi="Times New Roman"/>
          <w:sz w:val="28"/>
          <w:szCs w:val="28"/>
          <w:lang w:val="uk-UA" w:eastAsia="uk-UA"/>
        </w:rPr>
        <w:t>набір кухонного приладдя, посуд, вішалку для одягу, лопату для прибирання снігу, будиночок для пташок. У 9 класі – меблі, журнальний столик, охоронний пристрій.</w:t>
      </w:r>
    </w:p>
    <w:p w:rsidR="00CC2343" w:rsidRPr="00CC2343"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ab/>
        <w:t xml:space="preserve">Не один рік працюючи над даною проблемою, </w:t>
      </w:r>
      <w:r w:rsidR="00E04FB0">
        <w:rPr>
          <w:rFonts w:ascii="Times New Roman" w:eastAsia="Times New Roman" w:hAnsi="Times New Roman"/>
          <w:sz w:val="28"/>
          <w:szCs w:val="28"/>
          <w:lang w:val="uk-UA" w:eastAsia="uk-UA"/>
        </w:rPr>
        <w:t>Татарчук О.І.</w:t>
      </w:r>
      <w:r w:rsidRPr="00CC2343">
        <w:rPr>
          <w:rFonts w:ascii="Times New Roman" w:eastAsia="Times New Roman" w:hAnsi="Times New Roman"/>
          <w:sz w:val="28"/>
          <w:szCs w:val="28"/>
          <w:lang w:val="uk-UA" w:eastAsia="uk-UA"/>
        </w:rPr>
        <w:t xml:space="preserve"> </w:t>
      </w:r>
      <w:r w:rsidRPr="00CC2343">
        <w:rPr>
          <w:rFonts w:ascii="Times New Roman" w:eastAsia="Times New Roman" w:hAnsi="Times New Roman"/>
          <w:sz w:val="28"/>
          <w:szCs w:val="28"/>
          <w:lang w:val="uk-UA" w:eastAsia="uk-UA"/>
        </w:rPr>
        <w:lastRenderedPageBreak/>
        <w:t>реалізує  цілий ряд пере</w:t>
      </w:r>
      <w:r w:rsidR="00E04FB0">
        <w:rPr>
          <w:rFonts w:ascii="Times New Roman" w:eastAsia="Times New Roman" w:hAnsi="Times New Roman"/>
          <w:sz w:val="28"/>
          <w:szCs w:val="28"/>
          <w:lang w:val="uk-UA" w:eastAsia="uk-UA"/>
        </w:rPr>
        <w:t>ваг при використанні методу проє</w:t>
      </w:r>
      <w:r w:rsidRPr="00CC2343">
        <w:rPr>
          <w:rFonts w:ascii="Times New Roman" w:eastAsia="Times New Roman" w:hAnsi="Times New Roman"/>
          <w:sz w:val="28"/>
          <w:szCs w:val="28"/>
          <w:lang w:val="uk-UA" w:eastAsia="uk-UA"/>
        </w:rPr>
        <w:t>ктів: учні мають можливість виявляти свої інтереси; вчаться планувати й працювати за планом; розвивають творчі здібності, самостійність; установлюють тісний зв’язок із реальним життям; використовують знання з інших предметів; учаться правильно офо</w:t>
      </w:r>
      <w:r w:rsidR="00E04FB0">
        <w:rPr>
          <w:rFonts w:ascii="Times New Roman" w:eastAsia="Times New Roman" w:hAnsi="Times New Roman"/>
          <w:sz w:val="28"/>
          <w:szCs w:val="28"/>
          <w:lang w:val="uk-UA" w:eastAsia="uk-UA"/>
        </w:rPr>
        <w:t>рмляти звіти про роботу над проє</w:t>
      </w:r>
      <w:r w:rsidRPr="00CC2343">
        <w:rPr>
          <w:rFonts w:ascii="Times New Roman" w:eastAsia="Times New Roman" w:hAnsi="Times New Roman"/>
          <w:sz w:val="28"/>
          <w:szCs w:val="28"/>
          <w:lang w:val="uk-UA" w:eastAsia="uk-UA"/>
        </w:rPr>
        <w:t>ктом.</w:t>
      </w:r>
    </w:p>
    <w:p w:rsidR="00CC2343" w:rsidRPr="00CC2343"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ab/>
        <w:t xml:space="preserve">Позитивні результати систематичного впровадження вчителем трудового навчання </w:t>
      </w:r>
      <w:r w:rsidR="00E04FB0">
        <w:rPr>
          <w:rFonts w:ascii="Times New Roman" w:eastAsia="Times New Roman" w:hAnsi="Times New Roman"/>
          <w:sz w:val="28"/>
          <w:szCs w:val="28"/>
          <w:lang w:val="uk-UA" w:eastAsia="uk-UA"/>
        </w:rPr>
        <w:t>Татарчуком О.І. методу проє</w:t>
      </w:r>
      <w:r w:rsidRPr="00CC2343">
        <w:rPr>
          <w:rFonts w:ascii="Times New Roman" w:eastAsia="Times New Roman" w:hAnsi="Times New Roman"/>
          <w:sz w:val="28"/>
          <w:szCs w:val="28"/>
          <w:lang w:val="uk-UA" w:eastAsia="uk-UA"/>
        </w:rPr>
        <w:t>ктів виявляються у підвищенні продуктивності уроку та рівня використання наочності на уроці, що позитивно позначається на рівні знань учнів; з’явилася можливість більше уваги звертати на міжпредметні зв’язки; акцент у роботі учнів перенісся на розвиток творчого і критичного мислення, уміння працювати з інформаційним</w:t>
      </w:r>
      <w:r w:rsidR="003A2F81">
        <w:rPr>
          <w:rFonts w:ascii="Times New Roman" w:eastAsia="Times New Roman" w:hAnsi="Times New Roman"/>
          <w:sz w:val="28"/>
          <w:szCs w:val="28"/>
          <w:lang w:val="uk-UA" w:eastAsia="uk-UA"/>
        </w:rPr>
        <w:t>и джерелами, різними видами проє</w:t>
      </w:r>
      <w:r w:rsidRPr="00CC2343">
        <w:rPr>
          <w:rFonts w:ascii="Times New Roman" w:eastAsia="Times New Roman" w:hAnsi="Times New Roman"/>
          <w:sz w:val="28"/>
          <w:szCs w:val="28"/>
          <w:lang w:val="uk-UA" w:eastAsia="uk-UA"/>
        </w:rPr>
        <w:t>ктно-технологічної документації;</w:t>
      </w:r>
      <w:r w:rsidR="003A2F81">
        <w:rPr>
          <w:rFonts w:ascii="Times New Roman" w:eastAsia="Times New Roman" w:hAnsi="Times New Roman"/>
          <w:sz w:val="28"/>
          <w:szCs w:val="28"/>
          <w:lang w:val="uk-UA" w:eastAsia="uk-UA"/>
        </w:rPr>
        <w:t xml:space="preserve"> формування в учнів навичок проє</w:t>
      </w:r>
      <w:r w:rsidRPr="00CC2343">
        <w:rPr>
          <w:rFonts w:ascii="Times New Roman" w:eastAsia="Times New Roman" w:hAnsi="Times New Roman"/>
          <w:sz w:val="28"/>
          <w:szCs w:val="28"/>
          <w:lang w:val="uk-UA" w:eastAsia="uk-UA"/>
        </w:rPr>
        <w:t>ктної діяльності, уміння здійснювати аналіз та оцінку технологічних об’єктів, свідомо обирати ті чи інші технологічні процеси, трудові прийоми і технічні засоби.</w:t>
      </w:r>
    </w:p>
    <w:p w:rsidR="00CC2343"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CC2343">
        <w:rPr>
          <w:rFonts w:ascii="Times New Roman" w:eastAsia="Times New Roman" w:hAnsi="Times New Roman"/>
          <w:sz w:val="28"/>
          <w:szCs w:val="28"/>
          <w:lang w:val="uk-UA" w:eastAsia="uk-UA"/>
        </w:rPr>
        <w:tab/>
        <w:t xml:space="preserve">Учні, яких навчає </w:t>
      </w:r>
      <w:r w:rsidR="003A2F81">
        <w:rPr>
          <w:rFonts w:ascii="Times New Roman" w:eastAsia="Times New Roman" w:hAnsi="Times New Roman"/>
          <w:sz w:val="28"/>
          <w:szCs w:val="28"/>
          <w:lang w:val="uk-UA" w:eastAsia="uk-UA"/>
        </w:rPr>
        <w:t>Олександр Іванович</w:t>
      </w:r>
      <w:r w:rsidRPr="00CC2343">
        <w:rPr>
          <w:rFonts w:ascii="Times New Roman" w:eastAsia="Times New Roman" w:hAnsi="Times New Roman"/>
          <w:sz w:val="28"/>
          <w:szCs w:val="28"/>
          <w:lang w:val="uk-UA" w:eastAsia="uk-UA"/>
        </w:rPr>
        <w:t xml:space="preserve">, стабільно займають призові місця на </w:t>
      </w:r>
      <w:r w:rsidR="00127E4A">
        <w:rPr>
          <w:rFonts w:ascii="Times New Roman" w:eastAsia="Times New Roman" w:hAnsi="Times New Roman"/>
          <w:sz w:val="28"/>
          <w:szCs w:val="28"/>
          <w:lang w:val="uk-UA" w:eastAsia="uk-UA"/>
        </w:rPr>
        <w:t>районних</w:t>
      </w:r>
      <w:r w:rsidRPr="00CC2343">
        <w:rPr>
          <w:rFonts w:ascii="Times New Roman" w:eastAsia="Times New Roman" w:hAnsi="Times New Roman"/>
          <w:sz w:val="28"/>
          <w:szCs w:val="28"/>
          <w:lang w:val="uk-UA" w:eastAsia="uk-UA"/>
        </w:rPr>
        <w:t xml:space="preserve"> олімпіадах з трудового навчання. Про </w:t>
      </w:r>
      <w:r w:rsidR="00127E4A">
        <w:rPr>
          <w:rFonts w:ascii="Times New Roman" w:eastAsia="Times New Roman" w:hAnsi="Times New Roman"/>
          <w:sz w:val="28"/>
          <w:szCs w:val="28"/>
          <w:lang w:val="uk-UA" w:eastAsia="uk-UA"/>
        </w:rPr>
        <w:t>достатній</w:t>
      </w:r>
      <w:r w:rsidRPr="00CC2343">
        <w:rPr>
          <w:rFonts w:ascii="Times New Roman" w:eastAsia="Times New Roman" w:hAnsi="Times New Roman"/>
          <w:sz w:val="28"/>
          <w:szCs w:val="28"/>
          <w:lang w:val="uk-UA" w:eastAsia="uk-UA"/>
        </w:rPr>
        <w:t xml:space="preserve"> рівень викладання предмету та належну якість знань учнів свідчать і </w:t>
      </w:r>
      <w:r w:rsidR="00127E4A">
        <w:rPr>
          <w:rFonts w:ascii="Times New Roman" w:eastAsia="Times New Roman" w:hAnsi="Times New Roman"/>
          <w:sz w:val="28"/>
          <w:szCs w:val="28"/>
          <w:lang w:val="uk-UA" w:eastAsia="uk-UA"/>
        </w:rPr>
        <w:t xml:space="preserve">оцінки за семестр учнів </w:t>
      </w:r>
      <w:r w:rsidRPr="00CC2343">
        <w:rPr>
          <w:rFonts w:ascii="Times New Roman" w:eastAsia="Times New Roman" w:hAnsi="Times New Roman"/>
          <w:sz w:val="28"/>
          <w:szCs w:val="28"/>
          <w:lang w:val="uk-UA" w:eastAsia="uk-UA"/>
        </w:rPr>
        <w:t xml:space="preserve"> у 5-9 класах.</w:t>
      </w:r>
    </w:p>
    <w:p w:rsidR="00127E4A" w:rsidRDefault="00127E4A" w:rsidP="00CC2343">
      <w:pPr>
        <w:widowControl w:val="0"/>
        <w:tabs>
          <w:tab w:val="num" w:pos="1571"/>
        </w:tabs>
        <w:spacing w:after="0" w:line="240" w:lineRule="auto"/>
        <w:jc w:val="both"/>
        <w:rPr>
          <w:rFonts w:ascii="Times New Roman" w:eastAsia="Times New Roman" w:hAnsi="Times New Roman"/>
          <w:sz w:val="28"/>
          <w:szCs w:val="28"/>
          <w:lang w:val="uk-UA" w:eastAsia="uk-UA"/>
        </w:rPr>
      </w:pPr>
    </w:p>
    <w:tbl>
      <w:tblPr>
        <w:tblW w:w="10555" w:type="dxa"/>
        <w:tblInd w:w="-740" w:type="dxa"/>
        <w:tblLook w:val="04A0"/>
      </w:tblPr>
      <w:tblGrid>
        <w:gridCol w:w="923"/>
        <w:gridCol w:w="1476"/>
        <w:gridCol w:w="1026"/>
        <w:gridCol w:w="1013"/>
        <w:gridCol w:w="1026"/>
        <w:gridCol w:w="1013"/>
        <w:gridCol w:w="1026"/>
        <w:gridCol w:w="1013"/>
        <w:gridCol w:w="1026"/>
        <w:gridCol w:w="1013"/>
      </w:tblGrid>
      <w:tr w:rsidR="00127E4A" w:rsidRPr="00B1751F" w:rsidTr="00A773AC">
        <w:trPr>
          <w:trHeight w:val="315"/>
        </w:trPr>
        <w:tc>
          <w:tcPr>
            <w:tcW w:w="10555" w:type="dxa"/>
            <w:gridSpan w:val="10"/>
            <w:tcBorders>
              <w:top w:val="nil"/>
              <w:left w:val="nil"/>
              <w:bottom w:val="nil"/>
              <w:right w:val="nil"/>
            </w:tcBorders>
            <w:shd w:val="clear" w:color="auto" w:fill="auto"/>
            <w:noWrap/>
            <w:vAlign w:val="center"/>
            <w:hideMark/>
          </w:tcPr>
          <w:p w:rsidR="00127E4A" w:rsidRPr="00B1751F" w:rsidRDefault="00127E4A" w:rsidP="00A773AC">
            <w:pPr>
              <w:spacing w:after="0" w:line="240" w:lineRule="auto"/>
              <w:jc w:val="center"/>
              <w:rPr>
                <w:rFonts w:ascii="Arial" w:eastAsia="Times New Roman" w:hAnsi="Arial" w:cs="Arial"/>
                <w:b/>
                <w:bCs/>
                <w:sz w:val="24"/>
                <w:szCs w:val="24"/>
                <w:lang w:eastAsia="uk-UA"/>
              </w:rPr>
            </w:pPr>
            <w:r w:rsidRPr="00B1751F">
              <w:rPr>
                <w:rFonts w:ascii="Arial" w:eastAsia="Times New Roman" w:hAnsi="Arial" w:cs="Arial"/>
                <w:b/>
                <w:bCs/>
                <w:sz w:val="24"/>
                <w:szCs w:val="24"/>
                <w:lang w:eastAsia="uk-UA"/>
              </w:rPr>
              <w:t>Результативність навчання учнів з трудового навчання</w:t>
            </w:r>
          </w:p>
        </w:tc>
      </w:tr>
      <w:tr w:rsidR="00127E4A" w:rsidRPr="00B1751F" w:rsidTr="00A773AC">
        <w:trPr>
          <w:trHeight w:val="255"/>
        </w:trPr>
        <w:tc>
          <w:tcPr>
            <w:tcW w:w="923" w:type="dxa"/>
            <w:vMerge w:val="restart"/>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Клас</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FAC090"/>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Кількість учнів у класі</w:t>
            </w:r>
          </w:p>
        </w:tc>
        <w:tc>
          <w:tcPr>
            <w:tcW w:w="2039" w:type="dxa"/>
            <w:gridSpan w:val="2"/>
            <w:tcBorders>
              <w:top w:val="single" w:sz="4" w:space="0" w:color="auto"/>
              <w:left w:val="nil"/>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І рівень</w:t>
            </w:r>
          </w:p>
        </w:tc>
        <w:tc>
          <w:tcPr>
            <w:tcW w:w="2039" w:type="dxa"/>
            <w:gridSpan w:val="2"/>
            <w:tcBorders>
              <w:top w:val="single" w:sz="4" w:space="0" w:color="auto"/>
              <w:left w:val="nil"/>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ІІ рівень</w:t>
            </w:r>
          </w:p>
        </w:tc>
        <w:tc>
          <w:tcPr>
            <w:tcW w:w="2039" w:type="dxa"/>
            <w:gridSpan w:val="2"/>
            <w:tcBorders>
              <w:top w:val="single" w:sz="4" w:space="0" w:color="auto"/>
              <w:left w:val="nil"/>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ІІІ рівень</w:t>
            </w:r>
          </w:p>
        </w:tc>
        <w:tc>
          <w:tcPr>
            <w:tcW w:w="2039" w:type="dxa"/>
            <w:gridSpan w:val="2"/>
            <w:tcBorders>
              <w:top w:val="single" w:sz="4" w:space="0" w:color="auto"/>
              <w:left w:val="nil"/>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ІV рівень</w:t>
            </w:r>
          </w:p>
        </w:tc>
      </w:tr>
      <w:tr w:rsidR="00127E4A" w:rsidRPr="00B1751F" w:rsidTr="00A773AC">
        <w:trPr>
          <w:trHeight w:val="255"/>
        </w:trPr>
        <w:tc>
          <w:tcPr>
            <w:tcW w:w="923" w:type="dxa"/>
            <w:vMerge/>
            <w:tcBorders>
              <w:top w:val="single" w:sz="4" w:space="0" w:color="auto"/>
              <w:left w:val="single" w:sz="4" w:space="0" w:color="auto"/>
              <w:bottom w:val="single" w:sz="4" w:space="0" w:color="auto"/>
              <w:right w:val="single" w:sz="4" w:space="0" w:color="auto"/>
            </w:tcBorders>
            <w:vAlign w:val="center"/>
            <w:hideMark/>
          </w:tcPr>
          <w:p w:rsidR="00127E4A" w:rsidRPr="00B1751F" w:rsidRDefault="00127E4A" w:rsidP="00A773AC">
            <w:pPr>
              <w:spacing w:after="0" w:line="240" w:lineRule="auto"/>
              <w:rPr>
                <w:rFonts w:ascii="Arial" w:eastAsia="Times New Roman" w:hAnsi="Arial" w:cs="Arial"/>
                <w:b/>
                <w:bCs/>
                <w:sz w:val="20"/>
                <w:szCs w:val="20"/>
                <w:lang w:eastAsia="uk-UA"/>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127E4A" w:rsidRPr="00B1751F" w:rsidRDefault="00127E4A" w:rsidP="00A773AC">
            <w:pPr>
              <w:spacing w:after="0" w:line="240" w:lineRule="auto"/>
              <w:rPr>
                <w:rFonts w:ascii="Arial" w:eastAsia="Times New Roman" w:hAnsi="Arial" w:cs="Arial"/>
                <w:b/>
                <w:bCs/>
                <w:sz w:val="20"/>
                <w:szCs w:val="20"/>
                <w:lang w:eastAsia="uk-UA"/>
              </w:rPr>
            </w:pP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Кількість</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Відсотки</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Кількість</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Відсотки</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Кількість</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Відсотки</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Кількість</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Відсотки</w:t>
            </w:r>
          </w:p>
        </w:tc>
      </w:tr>
      <w:tr w:rsidR="00127E4A" w:rsidRPr="00B1751F" w:rsidTr="00A773AC">
        <w:trPr>
          <w:trHeight w:val="255"/>
        </w:trPr>
        <w:tc>
          <w:tcPr>
            <w:tcW w:w="923" w:type="dxa"/>
            <w:tcBorders>
              <w:top w:val="nil"/>
              <w:left w:val="single" w:sz="4" w:space="0" w:color="auto"/>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5</w:t>
            </w:r>
          </w:p>
        </w:tc>
        <w:tc>
          <w:tcPr>
            <w:tcW w:w="1476" w:type="dxa"/>
            <w:tcBorders>
              <w:top w:val="nil"/>
              <w:left w:val="nil"/>
              <w:bottom w:val="single" w:sz="4" w:space="0" w:color="auto"/>
              <w:right w:val="single" w:sz="4" w:space="0" w:color="auto"/>
            </w:tcBorders>
            <w:shd w:val="clear" w:color="000000" w:fill="FFFF00"/>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7</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2</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28,6%</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5</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71,4%</w:t>
            </w:r>
          </w:p>
        </w:tc>
      </w:tr>
      <w:tr w:rsidR="00127E4A" w:rsidRPr="00B1751F" w:rsidTr="00A773AC">
        <w:trPr>
          <w:trHeight w:val="255"/>
        </w:trPr>
        <w:tc>
          <w:tcPr>
            <w:tcW w:w="923" w:type="dxa"/>
            <w:tcBorders>
              <w:top w:val="nil"/>
              <w:left w:val="single" w:sz="4" w:space="0" w:color="auto"/>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6</w:t>
            </w:r>
          </w:p>
        </w:tc>
        <w:tc>
          <w:tcPr>
            <w:tcW w:w="1476" w:type="dxa"/>
            <w:tcBorders>
              <w:top w:val="nil"/>
              <w:left w:val="nil"/>
              <w:bottom w:val="single" w:sz="4" w:space="0" w:color="auto"/>
              <w:right w:val="single" w:sz="4" w:space="0" w:color="auto"/>
            </w:tcBorders>
            <w:shd w:val="clear" w:color="000000" w:fill="FFFF00"/>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6</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3</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50,0%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3</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50,0%</w:t>
            </w:r>
          </w:p>
        </w:tc>
      </w:tr>
      <w:tr w:rsidR="00127E4A" w:rsidRPr="00B1751F" w:rsidTr="00A773AC">
        <w:trPr>
          <w:trHeight w:val="255"/>
        </w:trPr>
        <w:tc>
          <w:tcPr>
            <w:tcW w:w="923" w:type="dxa"/>
            <w:tcBorders>
              <w:top w:val="nil"/>
              <w:left w:val="single" w:sz="4" w:space="0" w:color="auto"/>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7</w:t>
            </w:r>
          </w:p>
        </w:tc>
        <w:tc>
          <w:tcPr>
            <w:tcW w:w="1476" w:type="dxa"/>
            <w:tcBorders>
              <w:top w:val="nil"/>
              <w:left w:val="nil"/>
              <w:bottom w:val="single" w:sz="4" w:space="0" w:color="auto"/>
              <w:right w:val="single" w:sz="4" w:space="0" w:color="auto"/>
            </w:tcBorders>
            <w:shd w:val="clear" w:color="000000" w:fill="FFFF00"/>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8</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2</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25,0%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6</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75,0%</w:t>
            </w:r>
          </w:p>
        </w:tc>
      </w:tr>
      <w:tr w:rsidR="00127E4A" w:rsidRPr="00B1751F" w:rsidTr="00A773AC">
        <w:trPr>
          <w:trHeight w:val="255"/>
        </w:trPr>
        <w:tc>
          <w:tcPr>
            <w:tcW w:w="923" w:type="dxa"/>
            <w:tcBorders>
              <w:top w:val="nil"/>
              <w:left w:val="single" w:sz="4" w:space="0" w:color="auto"/>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8</w:t>
            </w:r>
          </w:p>
        </w:tc>
        <w:tc>
          <w:tcPr>
            <w:tcW w:w="1476" w:type="dxa"/>
            <w:tcBorders>
              <w:top w:val="nil"/>
              <w:left w:val="nil"/>
              <w:bottom w:val="single" w:sz="4" w:space="0" w:color="auto"/>
              <w:right w:val="single" w:sz="4" w:space="0" w:color="auto"/>
            </w:tcBorders>
            <w:shd w:val="clear" w:color="000000" w:fill="FFFF00"/>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6</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1</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16,7%</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4</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66,7%</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1</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16,7%</w:t>
            </w:r>
          </w:p>
        </w:tc>
      </w:tr>
      <w:tr w:rsidR="00127E4A" w:rsidRPr="00B1751F" w:rsidTr="00A773AC">
        <w:trPr>
          <w:trHeight w:val="270"/>
        </w:trPr>
        <w:tc>
          <w:tcPr>
            <w:tcW w:w="923" w:type="dxa"/>
            <w:tcBorders>
              <w:top w:val="nil"/>
              <w:left w:val="single" w:sz="4" w:space="0" w:color="auto"/>
              <w:bottom w:val="single" w:sz="4" w:space="0" w:color="auto"/>
              <w:right w:val="single" w:sz="4" w:space="0" w:color="auto"/>
            </w:tcBorders>
            <w:shd w:val="clear" w:color="000000" w:fill="FAC090"/>
            <w:noWrap/>
            <w:vAlign w:val="bottom"/>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9</w:t>
            </w:r>
          </w:p>
        </w:tc>
        <w:tc>
          <w:tcPr>
            <w:tcW w:w="1476" w:type="dxa"/>
            <w:tcBorders>
              <w:top w:val="nil"/>
              <w:left w:val="nil"/>
              <w:bottom w:val="single" w:sz="4" w:space="0" w:color="auto"/>
              <w:right w:val="single" w:sz="4" w:space="0" w:color="auto"/>
            </w:tcBorders>
            <w:shd w:val="clear" w:color="000000" w:fill="FFFF00"/>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5</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 </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2</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40,0%</w:t>
            </w:r>
          </w:p>
        </w:tc>
        <w:tc>
          <w:tcPr>
            <w:tcW w:w="1026" w:type="dxa"/>
            <w:tcBorders>
              <w:top w:val="nil"/>
              <w:left w:val="nil"/>
              <w:bottom w:val="single" w:sz="4" w:space="0" w:color="auto"/>
              <w:right w:val="single" w:sz="4" w:space="0" w:color="auto"/>
            </w:tcBorders>
            <w:shd w:val="clear" w:color="000000" w:fill="66CCFF"/>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3</w:t>
            </w:r>
          </w:p>
        </w:tc>
        <w:tc>
          <w:tcPr>
            <w:tcW w:w="1013" w:type="dxa"/>
            <w:tcBorders>
              <w:top w:val="nil"/>
              <w:left w:val="nil"/>
              <w:bottom w:val="single" w:sz="4" w:space="0" w:color="auto"/>
              <w:right w:val="single" w:sz="4" w:space="0" w:color="auto"/>
            </w:tcBorders>
            <w:shd w:val="clear" w:color="000000" w:fill="FF6699"/>
            <w:noWrap/>
            <w:vAlign w:val="bottom"/>
            <w:hideMark/>
          </w:tcPr>
          <w:p w:rsidR="00127E4A" w:rsidRPr="00B1751F" w:rsidRDefault="00127E4A" w:rsidP="00A773AC">
            <w:pPr>
              <w:spacing w:after="0" w:line="240" w:lineRule="auto"/>
              <w:jc w:val="center"/>
              <w:rPr>
                <w:rFonts w:ascii="Arial" w:eastAsia="Times New Roman" w:hAnsi="Arial" w:cs="Arial"/>
                <w:sz w:val="20"/>
                <w:szCs w:val="20"/>
                <w:lang w:eastAsia="uk-UA"/>
              </w:rPr>
            </w:pPr>
            <w:r w:rsidRPr="00B1751F">
              <w:rPr>
                <w:rFonts w:ascii="Arial" w:eastAsia="Times New Roman" w:hAnsi="Arial" w:cs="Arial"/>
                <w:sz w:val="20"/>
                <w:szCs w:val="20"/>
                <w:lang w:eastAsia="uk-UA"/>
              </w:rPr>
              <w:t>60,0%</w:t>
            </w:r>
          </w:p>
        </w:tc>
      </w:tr>
      <w:tr w:rsidR="00127E4A" w:rsidRPr="00B1751F" w:rsidTr="00A773AC">
        <w:trPr>
          <w:trHeight w:val="285"/>
        </w:trPr>
        <w:tc>
          <w:tcPr>
            <w:tcW w:w="923" w:type="dxa"/>
            <w:tcBorders>
              <w:top w:val="single" w:sz="12" w:space="0" w:color="auto"/>
              <w:left w:val="single" w:sz="12" w:space="0" w:color="auto"/>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Всього</w:t>
            </w:r>
          </w:p>
        </w:tc>
        <w:tc>
          <w:tcPr>
            <w:tcW w:w="1476"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32</w:t>
            </w:r>
          </w:p>
        </w:tc>
        <w:tc>
          <w:tcPr>
            <w:tcW w:w="1026"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0</w:t>
            </w:r>
          </w:p>
        </w:tc>
        <w:tc>
          <w:tcPr>
            <w:tcW w:w="1013"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0,0%</w:t>
            </w:r>
          </w:p>
        </w:tc>
        <w:tc>
          <w:tcPr>
            <w:tcW w:w="1026"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1</w:t>
            </w:r>
          </w:p>
        </w:tc>
        <w:tc>
          <w:tcPr>
            <w:tcW w:w="1013"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3,1%</w:t>
            </w:r>
          </w:p>
        </w:tc>
        <w:tc>
          <w:tcPr>
            <w:tcW w:w="1026"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13</w:t>
            </w:r>
          </w:p>
        </w:tc>
        <w:tc>
          <w:tcPr>
            <w:tcW w:w="1013"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40,6%</w:t>
            </w:r>
          </w:p>
        </w:tc>
        <w:tc>
          <w:tcPr>
            <w:tcW w:w="1026" w:type="dxa"/>
            <w:tcBorders>
              <w:top w:val="single" w:sz="12" w:space="0" w:color="auto"/>
              <w:left w:val="nil"/>
              <w:bottom w:val="single" w:sz="12" w:space="0" w:color="auto"/>
              <w:right w:val="single" w:sz="8"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18</w:t>
            </w:r>
          </w:p>
        </w:tc>
        <w:tc>
          <w:tcPr>
            <w:tcW w:w="1013" w:type="dxa"/>
            <w:tcBorders>
              <w:top w:val="single" w:sz="12" w:space="0" w:color="auto"/>
              <w:left w:val="nil"/>
              <w:bottom w:val="single" w:sz="12" w:space="0" w:color="auto"/>
              <w:right w:val="single" w:sz="12" w:space="0" w:color="auto"/>
            </w:tcBorders>
            <w:shd w:val="clear" w:color="000000" w:fill="99FFCC"/>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56,3%</w:t>
            </w:r>
          </w:p>
        </w:tc>
      </w:tr>
      <w:tr w:rsidR="00127E4A" w:rsidRPr="00B1751F" w:rsidTr="00A773AC">
        <w:trPr>
          <w:trHeight w:val="285"/>
        </w:trPr>
        <w:tc>
          <w:tcPr>
            <w:tcW w:w="2399" w:type="dxa"/>
            <w:gridSpan w:val="2"/>
            <w:tcBorders>
              <w:top w:val="single" w:sz="12" w:space="0" w:color="auto"/>
              <w:left w:val="single" w:sz="12" w:space="0" w:color="auto"/>
              <w:bottom w:val="single" w:sz="12" w:space="0" w:color="auto"/>
              <w:right w:val="single" w:sz="12" w:space="0" w:color="auto"/>
            </w:tcBorders>
            <w:shd w:val="clear" w:color="000000" w:fill="BDE9FF"/>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Якість знань (ІІІ+IV рівні)</w:t>
            </w:r>
          </w:p>
        </w:tc>
        <w:tc>
          <w:tcPr>
            <w:tcW w:w="1026" w:type="dxa"/>
            <w:tcBorders>
              <w:top w:val="nil"/>
              <w:left w:val="nil"/>
              <w:bottom w:val="single" w:sz="12" w:space="0" w:color="auto"/>
              <w:right w:val="single" w:sz="12" w:space="0" w:color="auto"/>
            </w:tcBorders>
            <w:shd w:val="clear" w:color="000000" w:fill="FF6D6D"/>
            <w:noWrap/>
            <w:vAlign w:val="center"/>
            <w:hideMark/>
          </w:tcPr>
          <w:p w:rsidR="00127E4A" w:rsidRPr="00B1751F" w:rsidRDefault="00127E4A" w:rsidP="00A773AC">
            <w:pPr>
              <w:spacing w:after="0" w:line="240" w:lineRule="auto"/>
              <w:jc w:val="center"/>
              <w:rPr>
                <w:rFonts w:ascii="Arial" w:eastAsia="Times New Roman" w:hAnsi="Arial" w:cs="Arial"/>
                <w:b/>
                <w:bCs/>
                <w:sz w:val="20"/>
                <w:szCs w:val="20"/>
                <w:lang w:eastAsia="uk-UA"/>
              </w:rPr>
            </w:pPr>
            <w:r w:rsidRPr="00B1751F">
              <w:rPr>
                <w:rFonts w:ascii="Arial" w:eastAsia="Times New Roman" w:hAnsi="Arial" w:cs="Arial"/>
                <w:b/>
                <w:bCs/>
                <w:sz w:val="20"/>
                <w:szCs w:val="20"/>
                <w:lang w:eastAsia="uk-UA"/>
              </w:rPr>
              <w:t>96,9%</w:t>
            </w:r>
          </w:p>
        </w:tc>
        <w:tc>
          <w:tcPr>
            <w:tcW w:w="1013"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26"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13"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26"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13"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26"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c>
          <w:tcPr>
            <w:tcW w:w="1013" w:type="dxa"/>
            <w:tcBorders>
              <w:top w:val="nil"/>
              <w:left w:val="nil"/>
              <w:bottom w:val="nil"/>
              <w:right w:val="nil"/>
            </w:tcBorders>
            <w:shd w:val="clear" w:color="auto" w:fill="auto"/>
            <w:noWrap/>
            <w:vAlign w:val="bottom"/>
            <w:hideMark/>
          </w:tcPr>
          <w:p w:rsidR="00127E4A" w:rsidRPr="00B1751F" w:rsidRDefault="00127E4A" w:rsidP="00A773AC">
            <w:pPr>
              <w:spacing w:after="0" w:line="240" w:lineRule="auto"/>
              <w:rPr>
                <w:rFonts w:ascii="Arial" w:eastAsia="Times New Roman" w:hAnsi="Arial" w:cs="Arial"/>
                <w:sz w:val="20"/>
                <w:szCs w:val="20"/>
                <w:lang w:eastAsia="uk-UA"/>
              </w:rPr>
            </w:pPr>
          </w:p>
        </w:tc>
      </w:tr>
    </w:tbl>
    <w:p w:rsidR="00127E4A" w:rsidRPr="00CC2343" w:rsidRDefault="00127E4A" w:rsidP="00CC2343">
      <w:pPr>
        <w:widowControl w:val="0"/>
        <w:tabs>
          <w:tab w:val="num" w:pos="1571"/>
        </w:tabs>
        <w:spacing w:after="0" w:line="240" w:lineRule="auto"/>
        <w:jc w:val="both"/>
        <w:rPr>
          <w:rFonts w:ascii="Times New Roman" w:eastAsia="Times New Roman" w:hAnsi="Times New Roman"/>
          <w:sz w:val="28"/>
          <w:szCs w:val="28"/>
          <w:lang w:val="uk-UA" w:eastAsia="uk-UA"/>
        </w:rPr>
      </w:pPr>
    </w:p>
    <w:p w:rsidR="00CC2343" w:rsidRPr="009B6F1A"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Однак, при цьому слід відміт</w:t>
      </w:r>
      <w:r w:rsidR="00F7651F">
        <w:rPr>
          <w:rFonts w:ascii="Times New Roman" w:eastAsia="Times New Roman" w:hAnsi="Times New Roman"/>
          <w:sz w:val="28"/>
          <w:szCs w:val="28"/>
          <w:lang w:val="uk-UA" w:eastAsia="uk-UA"/>
        </w:rPr>
        <w:t>ити і деякі недоліки методу проє</w:t>
      </w:r>
      <w:r w:rsidRPr="009B6F1A">
        <w:rPr>
          <w:rFonts w:ascii="Times New Roman" w:eastAsia="Times New Roman" w:hAnsi="Times New Roman"/>
          <w:sz w:val="28"/>
          <w:szCs w:val="28"/>
          <w:lang w:val="uk-UA" w:eastAsia="uk-UA"/>
        </w:rPr>
        <w:t>ктів: не всі учні можуть працювати само</w:t>
      </w:r>
      <w:r w:rsidR="00F7651F">
        <w:rPr>
          <w:rFonts w:ascii="Times New Roman" w:eastAsia="Times New Roman" w:hAnsi="Times New Roman"/>
          <w:sz w:val="28"/>
          <w:szCs w:val="28"/>
          <w:lang w:val="uk-UA" w:eastAsia="uk-UA"/>
        </w:rPr>
        <w:t>стійно; застосування методу проє</w:t>
      </w:r>
      <w:r w:rsidRPr="009B6F1A">
        <w:rPr>
          <w:rFonts w:ascii="Times New Roman" w:eastAsia="Times New Roman" w:hAnsi="Times New Roman"/>
          <w:sz w:val="28"/>
          <w:szCs w:val="28"/>
          <w:lang w:val="uk-UA" w:eastAsia="uk-UA"/>
        </w:rPr>
        <w:t>ктів вимагає значних витрат часу, як на уроці, так і в позаурочний час.</w:t>
      </w:r>
    </w:p>
    <w:p w:rsidR="00CC2343" w:rsidRPr="009B6F1A" w:rsidRDefault="00CC2343" w:rsidP="00CC2343">
      <w:pPr>
        <w:widowControl w:val="0"/>
        <w:tabs>
          <w:tab w:val="num" w:pos="1571"/>
        </w:tabs>
        <w:spacing w:after="0" w:line="240" w:lineRule="auto"/>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Виходячи з цього,</w:t>
      </w:r>
    </w:p>
    <w:p w:rsidR="00CC2343" w:rsidRPr="009B6F1A" w:rsidRDefault="00CC2343" w:rsidP="00CC2343">
      <w:pPr>
        <w:widowControl w:val="0"/>
        <w:spacing w:after="0" w:line="240" w:lineRule="auto"/>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НАКАЗУЮ:</w:t>
      </w:r>
    </w:p>
    <w:p w:rsidR="00CC2343" w:rsidRPr="009B6F1A" w:rsidRDefault="00CC2343" w:rsidP="00CC2343">
      <w:pPr>
        <w:widowControl w:val="0"/>
        <w:numPr>
          <w:ilvl w:val="0"/>
          <w:numId w:val="30"/>
        </w:numPr>
        <w:spacing w:after="0" w:line="240" w:lineRule="auto"/>
        <w:ind w:left="0" w:firstLine="0"/>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 xml:space="preserve">Відмітити </w:t>
      </w:r>
      <w:r w:rsidR="00F7651F">
        <w:rPr>
          <w:rFonts w:ascii="Times New Roman" w:eastAsia="Times New Roman" w:hAnsi="Times New Roman"/>
          <w:sz w:val="28"/>
          <w:szCs w:val="28"/>
          <w:lang w:val="uk-UA" w:eastAsia="uk-UA"/>
        </w:rPr>
        <w:t xml:space="preserve">достатній </w:t>
      </w:r>
      <w:r w:rsidRPr="009B6F1A">
        <w:rPr>
          <w:rFonts w:ascii="Times New Roman" w:eastAsia="Times New Roman" w:hAnsi="Times New Roman"/>
          <w:sz w:val="28"/>
          <w:szCs w:val="28"/>
          <w:lang w:val="uk-UA" w:eastAsia="uk-UA"/>
        </w:rPr>
        <w:t>рівень викладання та якість знань, умінь і навичок школярів з трудового навчання, виявлені під час внутрішкільного контролю.</w:t>
      </w:r>
    </w:p>
    <w:p w:rsidR="00CC2343" w:rsidRPr="009B6F1A" w:rsidRDefault="00CC2343" w:rsidP="00CC2343">
      <w:pPr>
        <w:widowControl w:val="0"/>
        <w:numPr>
          <w:ilvl w:val="0"/>
          <w:numId w:val="30"/>
        </w:numPr>
        <w:spacing w:after="0" w:line="240" w:lineRule="auto"/>
        <w:ind w:left="0" w:firstLine="0"/>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 xml:space="preserve">Учителю трудового навчання </w:t>
      </w:r>
      <w:r w:rsidR="00F7651F">
        <w:rPr>
          <w:rFonts w:ascii="Times New Roman" w:eastAsia="Times New Roman" w:hAnsi="Times New Roman"/>
          <w:sz w:val="28"/>
          <w:szCs w:val="28"/>
          <w:lang w:val="uk-UA" w:eastAsia="uk-UA"/>
        </w:rPr>
        <w:t>Татарчуку О.І.</w:t>
      </w:r>
      <w:r w:rsidRPr="009B6F1A">
        <w:rPr>
          <w:rFonts w:ascii="Times New Roman" w:eastAsia="Times New Roman" w:hAnsi="Times New Roman"/>
          <w:sz w:val="28"/>
          <w:szCs w:val="28"/>
          <w:lang w:val="uk-UA" w:eastAsia="uk-UA"/>
        </w:rPr>
        <w:t xml:space="preserve"> при роботі над розв’язанням дидактичної</w:t>
      </w:r>
      <w:r w:rsidR="00F7651F">
        <w:rPr>
          <w:rFonts w:ascii="Times New Roman" w:eastAsia="Times New Roman" w:hAnsi="Times New Roman"/>
          <w:sz w:val="28"/>
          <w:szCs w:val="28"/>
          <w:lang w:val="uk-UA" w:eastAsia="uk-UA"/>
        </w:rPr>
        <w:t xml:space="preserve"> проблеми «Шляхи реалізації проє</w:t>
      </w:r>
      <w:r w:rsidRPr="009B6F1A">
        <w:rPr>
          <w:rFonts w:ascii="Times New Roman" w:eastAsia="Times New Roman" w:hAnsi="Times New Roman"/>
          <w:sz w:val="28"/>
          <w:szCs w:val="28"/>
          <w:lang w:val="uk-UA" w:eastAsia="uk-UA"/>
        </w:rPr>
        <w:t>ктної діяльності на уроках трудового навчання» звернути увагу на розвиток вміння учнів працювати самостійно.</w:t>
      </w:r>
    </w:p>
    <w:p w:rsidR="00CC2343" w:rsidRPr="009B6F1A" w:rsidRDefault="00CC2343" w:rsidP="00CC2343">
      <w:pPr>
        <w:widowControl w:val="0"/>
        <w:numPr>
          <w:ilvl w:val="0"/>
          <w:numId w:val="30"/>
        </w:numPr>
        <w:spacing w:after="0" w:line="240" w:lineRule="auto"/>
        <w:ind w:left="0" w:firstLine="0"/>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 xml:space="preserve">Заступнику директора школи з навчальної роботи </w:t>
      </w:r>
      <w:r w:rsidR="00F7651F">
        <w:rPr>
          <w:rFonts w:ascii="Times New Roman" w:eastAsia="Times New Roman" w:hAnsi="Times New Roman"/>
          <w:sz w:val="28"/>
          <w:szCs w:val="28"/>
          <w:lang w:val="uk-UA" w:eastAsia="uk-UA"/>
        </w:rPr>
        <w:t>Манько І.О.</w:t>
      </w:r>
      <w:r w:rsidRPr="009B6F1A">
        <w:rPr>
          <w:rFonts w:ascii="Times New Roman" w:eastAsia="Times New Roman" w:hAnsi="Times New Roman"/>
          <w:sz w:val="28"/>
          <w:szCs w:val="28"/>
          <w:lang w:val="uk-UA" w:eastAsia="uk-UA"/>
        </w:rPr>
        <w:t>:</w:t>
      </w:r>
    </w:p>
    <w:p w:rsidR="00CC2343" w:rsidRPr="009B6F1A" w:rsidRDefault="00CC2343" w:rsidP="00CC2343">
      <w:pPr>
        <w:widowControl w:val="0"/>
        <w:numPr>
          <w:ilvl w:val="1"/>
          <w:numId w:val="30"/>
        </w:numPr>
        <w:spacing w:after="0" w:line="240" w:lineRule="auto"/>
        <w:ind w:left="0" w:firstLine="0"/>
        <w:jc w:val="both"/>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 xml:space="preserve">Урахувати результати вивчення досвіду роботи вчителя над дидактичною проблемою та виявлений під час внутрішкільного контролю рівень знань, </w:t>
      </w:r>
      <w:r w:rsidRPr="009B6F1A">
        <w:rPr>
          <w:rFonts w:ascii="Times New Roman" w:eastAsia="Times New Roman" w:hAnsi="Times New Roman"/>
          <w:sz w:val="28"/>
          <w:szCs w:val="28"/>
          <w:lang w:val="uk-UA" w:eastAsia="uk-UA"/>
        </w:rPr>
        <w:lastRenderedPageBreak/>
        <w:t>умінь і навичок учнів при черговій атестації</w:t>
      </w:r>
    </w:p>
    <w:p w:rsidR="00CC2343" w:rsidRPr="009B6F1A" w:rsidRDefault="00CC2343" w:rsidP="00CC2343">
      <w:pPr>
        <w:widowControl w:val="0"/>
        <w:numPr>
          <w:ilvl w:val="0"/>
          <w:numId w:val="30"/>
        </w:numPr>
        <w:spacing w:after="0" w:line="240" w:lineRule="auto"/>
        <w:ind w:left="0" w:firstLine="0"/>
        <w:rPr>
          <w:rFonts w:ascii="Times New Roman" w:eastAsia="Times New Roman" w:hAnsi="Times New Roman"/>
          <w:sz w:val="28"/>
          <w:szCs w:val="28"/>
          <w:lang w:val="uk-UA" w:eastAsia="uk-UA"/>
        </w:rPr>
      </w:pPr>
      <w:r w:rsidRPr="009B6F1A">
        <w:rPr>
          <w:rFonts w:ascii="Times New Roman" w:eastAsia="Times New Roman" w:hAnsi="Times New Roman"/>
          <w:sz w:val="28"/>
          <w:szCs w:val="28"/>
          <w:lang w:val="uk-UA" w:eastAsia="uk-UA"/>
        </w:rPr>
        <w:t>Контроль за виконанням наказу залишаю за собою.</w:t>
      </w:r>
    </w:p>
    <w:p w:rsidR="00CC2343" w:rsidRPr="009B6F1A" w:rsidRDefault="00CC2343" w:rsidP="00CC2343">
      <w:pPr>
        <w:widowControl w:val="0"/>
        <w:spacing w:after="0" w:line="240" w:lineRule="auto"/>
        <w:rPr>
          <w:rFonts w:ascii="Times New Roman" w:eastAsia="Times New Roman" w:hAnsi="Times New Roman"/>
          <w:sz w:val="28"/>
          <w:szCs w:val="28"/>
          <w:lang w:val="uk-UA" w:eastAsia="uk-UA"/>
        </w:rPr>
      </w:pPr>
    </w:p>
    <w:p w:rsidR="00D615EA" w:rsidRPr="00721380" w:rsidRDefault="00D615EA" w:rsidP="00D615EA">
      <w:pPr>
        <w:spacing w:after="0"/>
        <w:rPr>
          <w:rFonts w:ascii="Times New Roman" w:hAnsi="Times New Roman" w:cs="Times New Roman"/>
          <w:sz w:val="28"/>
          <w:szCs w:val="28"/>
          <w:lang w:val="uk-UA"/>
        </w:rPr>
      </w:pPr>
    </w:p>
    <w:p w:rsidR="00D615EA" w:rsidRPr="00F40E92" w:rsidRDefault="00D615EA" w:rsidP="00D615EA">
      <w:pPr>
        <w:spacing w:after="0"/>
        <w:rPr>
          <w:rFonts w:ascii="Times New Roman" w:hAnsi="Times New Roman" w:cs="Times New Roman"/>
          <w:sz w:val="28"/>
          <w:szCs w:val="28"/>
          <w:lang w:val="uk-UA"/>
        </w:rPr>
      </w:pPr>
    </w:p>
    <w:p w:rsidR="00D615EA" w:rsidRPr="00811E6C" w:rsidRDefault="00D615EA" w:rsidP="00D615EA">
      <w:pPr>
        <w:pStyle w:val="a5"/>
        <w:spacing w:after="0"/>
        <w:rPr>
          <w:rFonts w:ascii="Times New Roman" w:hAnsi="Times New Roman" w:cs="Times New Roman"/>
          <w:sz w:val="28"/>
          <w:szCs w:val="28"/>
          <w:lang w:val="uk-UA"/>
        </w:rPr>
      </w:pPr>
    </w:p>
    <w:p w:rsidR="00D615EA" w:rsidRDefault="00D615EA"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Директор школи                          Л.І.Кузь</w:t>
      </w:r>
    </w:p>
    <w:p w:rsidR="00D615EA" w:rsidRDefault="009B3440"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r w:rsidR="00D615EA">
        <w:rPr>
          <w:rFonts w:ascii="Times New Roman" w:hAnsi="Times New Roman" w:cs="Times New Roman"/>
          <w:sz w:val="28"/>
          <w:szCs w:val="28"/>
          <w:lang w:val="uk-UA"/>
        </w:rPr>
        <w:t>:</w:t>
      </w:r>
    </w:p>
    <w:p w:rsidR="00D615EA" w:rsidRDefault="009B3440"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10.03</w:t>
      </w:r>
      <w:r w:rsidR="00F82666">
        <w:rPr>
          <w:rFonts w:ascii="Times New Roman" w:hAnsi="Times New Roman" w:cs="Times New Roman"/>
          <w:sz w:val="28"/>
          <w:szCs w:val="28"/>
          <w:lang w:val="uk-UA"/>
        </w:rPr>
        <w:t>.2020</w:t>
      </w:r>
    </w:p>
    <w:p w:rsidR="00F7651F" w:rsidRDefault="00F7651F" w:rsidP="00F7651F">
      <w:pPr>
        <w:spacing w:after="0"/>
        <w:rPr>
          <w:rFonts w:ascii="Times New Roman" w:hAnsi="Times New Roman" w:cs="Times New Roman"/>
          <w:sz w:val="28"/>
          <w:szCs w:val="28"/>
          <w:lang w:val="uk-UA"/>
        </w:rPr>
      </w:pPr>
      <w:r>
        <w:rPr>
          <w:rFonts w:ascii="Times New Roman" w:hAnsi="Times New Roman" w:cs="Times New Roman"/>
          <w:sz w:val="28"/>
          <w:szCs w:val="28"/>
          <w:lang w:val="uk-UA"/>
        </w:rPr>
        <w:t>Татарчук О.І.</w:t>
      </w:r>
    </w:p>
    <w:p w:rsidR="00D615EA" w:rsidRDefault="009B3440" w:rsidP="00D615EA">
      <w:pPr>
        <w:spacing w:after="0"/>
        <w:rPr>
          <w:rFonts w:ascii="Times New Roman" w:hAnsi="Times New Roman" w:cs="Times New Roman"/>
          <w:sz w:val="28"/>
          <w:szCs w:val="28"/>
          <w:lang w:val="uk-UA"/>
        </w:rPr>
      </w:pPr>
      <w:r>
        <w:rPr>
          <w:rFonts w:ascii="Times New Roman" w:hAnsi="Times New Roman" w:cs="Times New Roman"/>
          <w:sz w:val="28"/>
          <w:szCs w:val="28"/>
          <w:lang w:val="uk-UA"/>
        </w:rPr>
        <w:t>Манько І.О.</w:t>
      </w:r>
    </w:p>
    <w:p w:rsidR="00152E0D" w:rsidRPr="00C658B5" w:rsidRDefault="007D2747" w:rsidP="00A31ACE">
      <w:pPr>
        <w:spacing w:after="0" w:line="240" w:lineRule="auto"/>
        <w:ind w:firstLine="708"/>
        <w:rPr>
          <w:rFonts w:ascii="Times New Roman" w:hAnsi="Times New Roman" w:cs="Times New Roman"/>
          <w:sz w:val="28"/>
          <w:szCs w:val="28"/>
          <w:lang w:val="uk-UA"/>
        </w:rPr>
      </w:pPr>
      <w:r w:rsidRPr="007D2747">
        <w:rPr>
          <w:rFonts w:ascii="Times New Roman" w:hAnsi="Times New Roman" w:cs="Times New Roman"/>
          <w:sz w:val="28"/>
          <w:szCs w:val="28"/>
          <w:lang w:val="uk-UA"/>
        </w:rPr>
        <w:t xml:space="preserve">  </w:t>
      </w:r>
    </w:p>
    <w:p w:rsidR="00F41ACF" w:rsidRDefault="00F41ACF" w:rsidP="00F41ACF">
      <w:pPr>
        <w:spacing w:after="0"/>
        <w:jc w:val="right"/>
        <w:rPr>
          <w:rFonts w:ascii="Times New Roman" w:hAnsi="Times New Roman" w:cs="Times New Roman"/>
          <w:sz w:val="28"/>
          <w:szCs w:val="28"/>
          <w:lang w:val="uk-UA"/>
        </w:rPr>
      </w:pPr>
    </w:p>
    <w:sectPr w:rsidR="00F41ACF" w:rsidSect="00F41ACF">
      <w:footerReference w:type="default" r:id="rId9"/>
      <w:type w:val="continuous"/>
      <w:pgSz w:w="11906" w:h="16838"/>
      <w:pgMar w:top="1134" w:right="850" w:bottom="1134" w:left="1701" w:header="708" w:footer="708"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EA0" w:rsidRDefault="00E65EA0" w:rsidP="0094748F">
      <w:pPr>
        <w:spacing w:after="0" w:line="240" w:lineRule="auto"/>
      </w:pPr>
      <w:r>
        <w:separator/>
      </w:r>
    </w:p>
  </w:endnote>
  <w:endnote w:type="continuationSeparator" w:id="1">
    <w:p w:rsidR="00E65EA0" w:rsidRDefault="00E65EA0" w:rsidP="0094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63"/>
      <w:docPartObj>
        <w:docPartGallery w:val="Page Numbers (Bottom of Page)"/>
        <w:docPartUnique/>
      </w:docPartObj>
    </w:sdtPr>
    <w:sdtContent>
      <w:p w:rsidR="009D419C" w:rsidRDefault="009A5BF3">
        <w:pPr>
          <w:pStyle w:val="a9"/>
          <w:jc w:val="right"/>
        </w:pPr>
        <w:fldSimple w:instr=" PAGE   \* MERGEFORMAT ">
          <w:r w:rsidR="00026F58">
            <w:rPr>
              <w:noProof/>
            </w:rPr>
            <w:t>1</w:t>
          </w:r>
        </w:fldSimple>
      </w:p>
    </w:sdtContent>
  </w:sdt>
  <w:p w:rsidR="009D419C" w:rsidRDefault="009D419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EA0" w:rsidRDefault="00E65EA0" w:rsidP="0094748F">
      <w:pPr>
        <w:spacing w:after="0" w:line="240" w:lineRule="auto"/>
      </w:pPr>
      <w:r>
        <w:separator/>
      </w:r>
    </w:p>
  </w:footnote>
  <w:footnote w:type="continuationSeparator" w:id="1">
    <w:p w:rsidR="00E65EA0" w:rsidRDefault="00E65EA0" w:rsidP="00947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48"/>
    <w:multiLevelType w:val="hybridMultilevel"/>
    <w:tmpl w:val="F01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B0CCA"/>
    <w:multiLevelType w:val="hybridMultilevel"/>
    <w:tmpl w:val="890AC28E"/>
    <w:lvl w:ilvl="0" w:tplc="24F673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E6C09E9"/>
    <w:multiLevelType w:val="hybridMultilevel"/>
    <w:tmpl w:val="AE80033C"/>
    <w:lvl w:ilvl="0" w:tplc="F9BAE35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0C3490"/>
    <w:multiLevelType w:val="hybridMultilevel"/>
    <w:tmpl w:val="5B9A952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4">
    <w:nsid w:val="19404F94"/>
    <w:multiLevelType w:val="hybridMultilevel"/>
    <w:tmpl w:val="399ED19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FC16535"/>
    <w:multiLevelType w:val="hybridMultilevel"/>
    <w:tmpl w:val="46FCAB5C"/>
    <w:lvl w:ilvl="0" w:tplc="2FF8A9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3C648D"/>
    <w:multiLevelType w:val="hybridMultilevel"/>
    <w:tmpl w:val="7DF6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13098"/>
    <w:multiLevelType w:val="hybridMultilevel"/>
    <w:tmpl w:val="C85C1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346ED0"/>
    <w:multiLevelType w:val="multilevel"/>
    <w:tmpl w:val="A5AC2E10"/>
    <w:lvl w:ilvl="0">
      <w:start w:val="1"/>
      <w:numFmt w:val="decimal"/>
      <w:lvlText w:val="%1."/>
      <w:lvlJc w:val="left"/>
      <w:pPr>
        <w:tabs>
          <w:tab w:val="num" w:pos="0"/>
        </w:tabs>
        <w:ind w:left="284" w:hanging="284"/>
      </w:pPr>
    </w:lvl>
    <w:lvl w:ilvl="1">
      <w:start w:val="1"/>
      <w:numFmt w:val="decimal"/>
      <w:lvlText w:val="%1.%2."/>
      <w:lvlJc w:val="left"/>
      <w:pPr>
        <w:tabs>
          <w:tab w:val="num" w:pos="454"/>
        </w:tabs>
        <w:ind w:left="454" w:hanging="454"/>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nsid w:val="30D34783"/>
    <w:multiLevelType w:val="hybridMultilevel"/>
    <w:tmpl w:val="36E45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2828EA"/>
    <w:multiLevelType w:val="hybridMultilevel"/>
    <w:tmpl w:val="C0065344"/>
    <w:lvl w:ilvl="0" w:tplc="EE2CA9E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490357D"/>
    <w:multiLevelType w:val="hybridMultilevel"/>
    <w:tmpl w:val="F7D2D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B45E2E"/>
    <w:multiLevelType w:val="hybridMultilevel"/>
    <w:tmpl w:val="DCEE2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CC0400"/>
    <w:multiLevelType w:val="hybridMultilevel"/>
    <w:tmpl w:val="375C1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313EB8"/>
    <w:multiLevelType w:val="hybridMultilevel"/>
    <w:tmpl w:val="A8740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4B1681"/>
    <w:multiLevelType w:val="hybridMultilevel"/>
    <w:tmpl w:val="88ACB0F0"/>
    <w:lvl w:ilvl="0" w:tplc="FD16F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F805CFA"/>
    <w:multiLevelType w:val="hybridMultilevel"/>
    <w:tmpl w:val="AC50014E"/>
    <w:lvl w:ilvl="0" w:tplc="174AE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18C47EE"/>
    <w:multiLevelType w:val="hybridMultilevel"/>
    <w:tmpl w:val="A85A08C2"/>
    <w:lvl w:ilvl="0" w:tplc="B6B49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A670ED3"/>
    <w:multiLevelType w:val="hybridMultilevel"/>
    <w:tmpl w:val="C172A5D4"/>
    <w:lvl w:ilvl="0" w:tplc="97D40AB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C25B1B"/>
    <w:multiLevelType w:val="multilevel"/>
    <w:tmpl w:val="DDB86A0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E53797E"/>
    <w:multiLevelType w:val="hybridMultilevel"/>
    <w:tmpl w:val="4D7E3066"/>
    <w:lvl w:ilvl="0" w:tplc="9D6A89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A4899"/>
    <w:multiLevelType w:val="hybridMultilevel"/>
    <w:tmpl w:val="CECE6A5C"/>
    <w:lvl w:ilvl="0" w:tplc="D53E50CA">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33611A4"/>
    <w:multiLevelType w:val="hybridMultilevel"/>
    <w:tmpl w:val="7C86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7910F7"/>
    <w:multiLevelType w:val="hybridMultilevel"/>
    <w:tmpl w:val="F440D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5D5084"/>
    <w:multiLevelType w:val="hybridMultilevel"/>
    <w:tmpl w:val="DA0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16332"/>
    <w:multiLevelType w:val="hybridMultilevel"/>
    <w:tmpl w:val="98CC7822"/>
    <w:lvl w:ilvl="0" w:tplc="5F6A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5408D3"/>
    <w:multiLevelType w:val="hybridMultilevel"/>
    <w:tmpl w:val="E026CE0C"/>
    <w:lvl w:ilvl="0" w:tplc="1C847660">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41C2804"/>
    <w:multiLevelType w:val="hybridMultilevel"/>
    <w:tmpl w:val="485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875E6"/>
    <w:multiLevelType w:val="hybridMultilevel"/>
    <w:tmpl w:val="9F9CD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878B0"/>
    <w:multiLevelType w:val="hybridMultilevel"/>
    <w:tmpl w:val="8544E4D8"/>
    <w:lvl w:ilvl="0" w:tplc="A94E807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3E1784"/>
    <w:multiLevelType w:val="hybridMultilevel"/>
    <w:tmpl w:val="0C8A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25"/>
  </w:num>
  <w:num w:numId="4">
    <w:abstractNumId w:val="22"/>
  </w:num>
  <w:num w:numId="5">
    <w:abstractNumId w:val="12"/>
  </w:num>
  <w:num w:numId="6">
    <w:abstractNumId w:val="10"/>
  </w:num>
  <w:num w:numId="7">
    <w:abstractNumId w:val="27"/>
  </w:num>
  <w:num w:numId="8">
    <w:abstractNumId w:val="15"/>
  </w:num>
  <w:num w:numId="9">
    <w:abstractNumId w:val="16"/>
  </w:num>
  <w:num w:numId="10">
    <w:abstractNumId w:val="24"/>
  </w:num>
  <w:num w:numId="11">
    <w:abstractNumId w:val="2"/>
  </w:num>
  <w:num w:numId="12">
    <w:abstractNumId w:val="30"/>
  </w:num>
  <w:num w:numId="13">
    <w:abstractNumId w:val="5"/>
  </w:num>
  <w:num w:numId="14">
    <w:abstractNumId w:val="21"/>
  </w:num>
  <w:num w:numId="15">
    <w:abstractNumId w:val="28"/>
  </w:num>
  <w:num w:numId="16">
    <w:abstractNumId w:val="6"/>
  </w:num>
  <w:num w:numId="17">
    <w:abstractNumId w:val="13"/>
  </w:num>
  <w:num w:numId="18">
    <w:abstractNumId w:val="29"/>
  </w:num>
  <w:num w:numId="19">
    <w:abstractNumId w:val="7"/>
  </w:num>
  <w:num w:numId="20">
    <w:abstractNumId w:val="3"/>
  </w:num>
  <w:num w:numId="21">
    <w:abstractNumId w:val="23"/>
  </w:num>
  <w:num w:numId="22">
    <w:abstractNumId w:val="17"/>
  </w:num>
  <w:num w:numId="23">
    <w:abstractNumId w:val="14"/>
  </w:num>
  <w:num w:numId="24">
    <w:abstractNumId w:val="18"/>
  </w:num>
  <w:num w:numId="25">
    <w:abstractNumId w:val="11"/>
  </w:num>
  <w:num w:numId="26">
    <w:abstractNumId w:val="19"/>
  </w:num>
  <w:num w:numId="27">
    <w:abstractNumId w:val="9"/>
  </w:num>
  <w:num w:numId="28">
    <w:abstractNumId w:val="26"/>
  </w:num>
  <w:num w:numId="29">
    <w:abstractNumId w:val="1"/>
  </w:num>
  <w:num w:numId="30">
    <w:abstractNumId w:val="8"/>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A33F20"/>
    <w:rsid w:val="000216EB"/>
    <w:rsid w:val="00026F58"/>
    <w:rsid w:val="00053BFC"/>
    <w:rsid w:val="00054F33"/>
    <w:rsid w:val="000C1EBC"/>
    <w:rsid w:val="0010638A"/>
    <w:rsid w:val="00115BE9"/>
    <w:rsid w:val="00127E4A"/>
    <w:rsid w:val="00131A1C"/>
    <w:rsid w:val="00132640"/>
    <w:rsid w:val="001466E9"/>
    <w:rsid w:val="00152588"/>
    <w:rsid w:val="00152E0D"/>
    <w:rsid w:val="001634A5"/>
    <w:rsid w:val="001636D9"/>
    <w:rsid w:val="00163819"/>
    <w:rsid w:val="0016742E"/>
    <w:rsid w:val="00171114"/>
    <w:rsid w:val="0018463E"/>
    <w:rsid w:val="001B525C"/>
    <w:rsid w:val="001D50C0"/>
    <w:rsid w:val="001E468A"/>
    <w:rsid w:val="002102A9"/>
    <w:rsid w:val="00217E97"/>
    <w:rsid w:val="002355E2"/>
    <w:rsid w:val="002428DE"/>
    <w:rsid w:val="002629ED"/>
    <w:rsid w:val="0027008E"/>
    <w:rsid w:val="00271E8B"/>
    <w:rsid w:val="00276BE6"/>
    <w:rsid w:val="002A4D01"/>
    <w:rsid w:val="002B06EE"/>
    <w:rsid w:val="002C328F"/>
    <w:rsid w:val="002E7B27"/>
    <w:rsid w:val="00326F58"/>
    <w:rsid w:val="003500FF"/>
    <w:rsid w:val="0036467D"/>
    <w:rsid w:val="00381299"/>
    <w:rsid w:val="00397E42"/>
    <w:rsid w:val="003A2F81"/>
    <w:rsid w:val="003C24C4"/>
    <w:rsid w:val="003C7653"/>
    <w:rsid w:val="003D608E"/>
    <w:rsid w:val="004020F8"/>
    <w:rsid w:val="00465F54"/>
    <w:rsid w:val="00472072"/>
    <w:rsid w:val="004A6190"/>
    <w:rsid w:val="004A7957"/>
    <w:rsid w:val="004B0044"/>
    <w:rsid w:val="004B466F"/>
    <w:rsid w:val="004C21B9"/>
    <w:rsid w:val="004C5C2A"/>
    <w:rsid w:val="004C7ADC"/>
    <w:rsid w:val="004E2313"/>
    <w:rsid w:val="005008D3"/>
    <w:rsid w:val="005107D3"/>
    <w:rsid w:val="00511C0B"/>
    <w:rsid w:val="005333DE"/>
    <w:rsid w:val="005472CE"/>
    <w:rsid w:val="0056349D"/>
    <w:rsid w:val="00564C98"/>
    <w:rsid w:val="005773ED"/>
    <w:rsid w:val="00597D7D"/>
    <w:rsid w:val="005A0491"/>
    <w:rsid w:val="005B63F1"/>
    <w:rsid w:val="005C1D25"/>
    <w:rsid w:val="005D23B8"/>
    <w:rsid w:val="005D3D71"/>
    <w:rsid w:val="00600412"/>
    <w:rsid w:val="006303F5"/>
    <w:rsid w:val="006378D5"/>
    <w:rsid w:val="00644A87"/>
    <w:rsid w:val="00645945"/>
    <w:rsid w:val="00655BBB"/>
    <w:rsid w:val="006575E7"/>
    <w:rsid w:val="0068054D"/>
    <w:rsid w:val="00693186"/>
    <w:rsid w:val="006B3453"/>
    <w:rsid w:val="006C315F"/>
    <w:rsid w:val="006C34F3"/>
    <w:rsid w:val="006D3A4C"/>
    <w:rsid w:val="006F0A60"/>
    <w:rsid w:val="006F3459"/>
    <w:rsid w:val="006F4D5E"/>
    <w:rsid w:val="006F79F1"/>
    <w:rsid w:val="00705D78"/>
    <w:rsid w:val="00707193"/>
    <w:rsid w:val="00721416"/>
    <w:rsid w:val="0072404D"/>
    <w:rsid w:val="00733BA7"/>
    <w:rsid w:val="00734EDD"/>
    <w:rsid w:val="007413E4"/>
    <w:rsid w:val="007435CE"/>
    <w:rsid w:val="00747413"/>
    <w:rsid w:val="00750B74"/>
    <w:rsid w:val="00751B91"/>
    <w:rsid w:val="00777C4B"/>
    <w:rsid w:val="007B0EA1"/>
    <w:rsid w:val="007B43BE"/>
    <w:rsid w:val="007C0169"/>
    <w:rsid w:val="007C3E2F"/>
    <w:rsid w:val="007D2747"/>
    <w:rsid w:val="007D4030"/>
    <w:rsid w:val="007E772D"/>
    <w:rsid w:val="00800DC0"/>
    <w:rsid w:val="008016DE"/>
    <w:rsid w:val="00811E6C"/>
    <w:rsid w:val="00836E94"/>
    <w:rsid w:val="008975F5"/>
    <w:rsid w:val="008A6056"/>
    <w:rsid w:val="008B23A8"/>
    <w:rsid w:val="008C1033"/>
    <w:rsid w:val="008D151F"/>
    <w:rsid w:val="008D6564"/>
    <w:rsid w:val="008E02E7"/>
    <w:rsid w:val="008E1890"/>
    <w:rsid w:val="008F3319"/>
    <w:rsid w:val="008F6914"/>
    <w:rsid w:val="00910063"/>
    <w:rsid w:val="0094748F"/>
    <w:rsid w:val="009534D8"/>
    <w:rsid w:val="00967850"/>
    <w:rsid w:val="00974A2A"/>
    <w:rsid w:val="00994719"/>
    <w:rsid w:val="009A5BF3"/>
    <w:rsid w:val="009B3440"/>
    <w:rsid w:val="009B6F1A"/>
    <w:rsid w:val="009C20BA"/>
    <w:rsid w:val="009C5F19"/>
    <w:rsid w:val="009D419C"/>
    <w:rsid w:val="009F055D"/>
    <w:rsid w:val="00A02699"/>
    <w:rsid w:val="00A03570"/>
    <w:rsid w:val="00A059ED"/>
    <w:rsid w:val="00A06CA9"/>
    <w:rsid w:val="00A1230F"/>
    <w:rsid w:val="00A17FC1"/>
    <w:rsid w:val="00A31ACE"/>
    <w:rsid w:val="00A33F20"/>
    <w:rsid w:val="00A6110B"/>
    <w:rsid w:val="00A63220"/>
    <w:rsid w:val="00A7199A"/>
    <w:rsid w:val="00A77B9D"/>
    <w:rsid w:val="00A81A55"/>
    <w:rsid w:val="00A92E0A"/>
    <w:rsid w:val="00AA1F9D"/>
    <w:rsid w:val="00AD20AD"/>
    <w:rsid w:val="00AE41F2"/>
    <w:rsid w:val="00B03026"/>
    <w:rsid w:val="00B4360C"/>
    <w:rsid w:val="00B64455"/>
    <w:rsid w:val="00B75A94"/>
    <w:rsid w:val="00B7658E"/>
    <w:rsid w:val="00B80445"/>
    <w:rsid w:val="00BB2475"/>
    <w:rsid w:val="00BB2834"/>
    <w:rsid w:val="00BB7763"/>
    <w:rsid w:val="00BD0963"/>
    <w:rsid w:val="00C347EC"/>
    <w:rsid w:val="00C35DE3"/>
    <w:rsid w:val="00C55A35"/>
    <w:rsid w:val="00C55FE9"/>
    <w:rsid w:val="00C72CC3"/>
    <w:rsid w:val="00C82F6C"/>
    <w:rsid w:val="00CC0209"/>
    <w:rsid w:val="00CC0792"/>
    <w:rsid w:val="00CC2343"/>
    <w:rsid w:val="00CC2A5E"/>
    <w:rsid w:val="00CF5750"/>
    <w:rsid w:val="00D0447E"/>
    <w:rsid w:val="00D2749A"/>
    <w:rsid w:val="00D3049C"/>
    <w:rsid w:val="00D405E5"/>
    <w:rsid w:val="00D53043"/>
    <w:rsid w:val="00D615EA"/>
    <w:rsid w:val="00D66E07"/>
    <w:rsid w:val="00D75503"/>
    <w:rsid w:val="00D92BA9"/>
    <w:rsid w:val="00D9300D"/>
    <w:rsid w:val="00D945DC"/>
    <w:rsid w:val="00D96F52"/>
    <w:rsid w:val="00DC5DE5"/>
    <w:rsid w:val="00E04FB0"/>
    <w:rsid w:val="00E10635"/>
    <w:rsid w:val="00E214FC"/>
    <w:rsid w:val="00E37732"/>
    <w:rsid w:val="00E43DFA"/>
    <w:rsid w:val="00E56C81"/>
    <w:rsid w:val="00E65271"/>
    <w:rsid w:val="00E65EA0"/>
    <w:rsid w:val="00E74D37"/>
    <w:rsid w:val="00E87CF8"/>
    <w:rsid w:val="00E94DA3"/>
    <w:rsid w:val="00E94E31"/>
    <w:rsid w:val="00E964F7"/>
    <w:rsid w:val="00EB2DFD"/>
    <w:rsid w:val="00EB5633"/>
    <w:rsid w:val="00ED5460"/>
    <w:rsid w:val="00EF77C3"/>
    <w:rsid w:val="00F004CE"/>
    <w:rsid w:val="00F278E0"/>
    <w:rsid w:val="00F40825"/>
    <w:rsid w:val="00F41ACF"/>
    <w:rsid w:val="00F455B0"/>
    <w:rsid w:val="00F55290"/>
    <w:rsid w:val="00F556CD"/>
    <w:rsid w:val="00F62AE8"/>
    <w:rsid w:val="00F7651F"/>
    <w:rsid w:val="00F81A93"/>
    <w:rsid w:val="00F82666"/>
    <w:rsid w:val="00F82CF1"/>
    <w:rsid w:val="00F835FF"/>
    <w:rsid w:val="00F9183D"/>
    <w:rsid w:val="00FA7DFA"/>
    <w:rsid w:val="00FC04A5"/>
    <w:rsid w:val="00FE002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F20"/>
    <w:rPr>
      <w:rFonts w:ascii="Tahoma" w:hAnsi="Tahoma" w:cs="Tahoma"/>
      <w:sz w:val="16"/>
      <w:szCs w:val="16"/>
    </w:rPr>
  </w:style>
  <w:style w:type="paragraph" w:styleId="a5">
    <w:name w:val="List Paragraph"/>
    <w:basedOn w:val="a"/>
    <w:uiPriority w:val="34"/>
    <w:qFormat/>
    <w:rsid w:val="00F55290"/>
    <w:pPr>
      <w:ind w:left="720"/>
      <w:contextualSpacing/>
    </w:pPr>
  </w:style>
  <w:style w:type="table" w:styleId="a6">
    <w:name w:val="Table Grid"/>
    <w:basedOn w:val="a1"/>
    <w:uiPriority w:val="59"/>
    <w:rsid w:val="00E9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94748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748F"/>
  </w:style>
  <w:style w:type="paragraph" w:styleId="a9">
    <w:name w:val="footer"/>
    <w:basedOn w:val="a"/>
    <w:link w:val="aa"/>
    <w:uiPriority w:val="99"/>
    <w:unhideWhenUsed/>
    <w:rsid w:val="009474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4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843A-6EC6-476A-B94E-C18B84E0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4873</Words>
  <Characters>2778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PC 5</cp:lastModifiedBy>
  <cp:revision>10</cp:revision>
  <cp:lastPrinted>2004-08-22T20:16:00Z</cp:lastPrinted>
  <dcterms:created xsi:type="dcterms:W3CDTF">2020-03-05T12:39:00Z</dcterms:created>
  <dcterms:modified xsi:type="dcterms:W3CDTF">2020-03-11T07:12:00Z</dcterms:modified>
</cp:coreProperties>
</file>