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5953D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0D1117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5953DB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53B8" w:rsidRDefault="005245B8" w:rsidP="005953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053B8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 про</w:t>
      </w:r>
    </w:p>
    <w:p w:rsidR="007053B8" w:rsidRDefault="007053B8" w:rsidP="005953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дружину юних рятувальників-пожежних</w:t>
      </w:r>
    </w:p>
    <w:p w:rsidR="00FE2DEF" w:rsidRDefault="007053B8" w:rsidP="005953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Одайській гімназії</w:t>
      </w:r>
    </w:p>
    <w:p w:rsidR="005245B8" w:rsidRDefault="005245B8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B99" w:rsidRPr="00546B99" w:rsidRDefault="005245B8" w:rsidP="00516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1408CE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освіту», «Про повну загальну середню освіту», «Про охорону дитинства», «Про пожежну безпеку»,</w:t>
      </w:r>
      <w:r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8CE">
        <w:rPr>
          <w:rFonts w:ascii="Times New Roman" w:hAnsi="Times New Roman" w:cs="Times New Roman"/>
          <w:sz w:val="28"/>
          <w:szCs w:val="28"/>
          <w:lang w:val="uk-UA"/>
        </w:rPr>
        <w:t>наказів</w:t>
      </w:r>
      <w:r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України</w:t>
      </w:r>
      <w:r w:rsidR="007053B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надзвичайних ситуацій та у справах захисту населення від наслідків Чорнобильської катастрофи, Міністерства освіти і науки України від 03.03.2006 № 119/150 «Про затвердження Положення про дружини юних рятувальників-пожежних», </w:t>
      </w:r>
      <w:r w:rsidR="00EA1EBC" w:rsidRPr="00EA1EBC">
        <w:rPr>
          <w:rFonts w:ascii="Times New Roman" w:hAnsi="Times New Roman" w:cs="Times New Roman"/>
          <w:sz w:val="28"/>
          <w:szCs w:val="28"/>
          <w:lang w:val="uk-UA"/>
        </w:rPr>
        <w:t>Кодексу Цивільного захисту України, вимог Положення про організацію роботи з охорони праці учасників навчально-виховного процесу в установах і закладах освіти, Правил пожежної безпеки для закладів, установ і організацій системи освіти України; з метою дотримання установленого протипожеж</w:t>
      </w:r>
      <w:r w:rsidR="00EA1EBC">
        <w:rPr>
          <w:rFonts w:ascii="Times New Roman" w:hAnsi="Times New Roman" w:cs="Times New Roman"/>
          <w:sz w:val="28"/>
          <w:szCs w:val="28"/>
          <w:lang w:val="uk-UA"/>
        </w:rPr>
        <w:t xml:space="preserve">ного режиму всіма учасниками освітнього </w:t>
      </w:r>
      <w:r w:rsidR="00EA1EBC" w:rsidRPr="00EA1EBC">
        <w:rPr>
          <w:rFonts w:ascii="Times New Roman" w:hAnsi="Times New Roman" w:cs="Times New Roman"/>
          <w:sz w:val="28"/>
          <w:szCs w:val="28"/>
          <w:lang w:val="uk-UA"/>
        </w:rPr>
        <w:t>процесу, вжиття заходів щодо попередження пожежної небезпеки і усунення недоліків, забезпечення безпечних і нешкідливих умов навчання, праці та виховання, пропаганди знань  з  правил  протипожежної безпеки, профілактики  дитячого  травматизму</w:t>
      </w:r>
      <w:r w:rsidR="00EA1E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53B8">
        <w:rPr>
          <w:rFonts w:ascii="Times New Roman" w:hAnsi="Times New Roman" w:cs="Times New Roman"/>
          <w:sz w:val="28"/>
          <w:szCs w:val="28"/>
          <w:lang w:val="uk-UA"/>
        </w:rPr>
        <w:t>розвитку та популяризації напрямку дружин</w:t>
      </w:r>
      <w:r w:rsidR="007053B8">
        <w:rPr>
          <w:rFonts w:ascii="Times New Roman" w:hAnsi="Times New Roman" w:cs="Times New Roman"/>
          <w:sz w:val="28"/>
          <w:szCs w:val="28"/>
          <w:lang w:val="uk-UA"/>
        </w:rPr>
        <w:t xml:space="preserve"> юних рятувальників-пожежних</w:t>
      </w:r>
      <w:r w:rsidR="007053B8">
        <w:rPr>
          <w:rFonts w:ascii="Times New Roman" w:hAnsi="Times New Roman" w:cs="Times New Roman"/>
          <w:sz w:val="28"/>
          <w:szCs w:val="28"/>
          <w:lang w:val="uk-UA"/>
        </w:rPr>
        <w:t xml:space="preserve">, громадянського та патріотичного виховання учнівської молоді, формування в неї навичок безпеки життєдіяльності, </w:t>
      </w: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053B8" w:rsidRDefault="007053B8" w:rsidP="007053B8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55B0" w:rsidRDefault="007053B8" w:rsidP="004B55B0">
      <w:pPr>
        <w:pStyle w:val="a5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 Положення  про </w:t>
      </w:r>
      <w:r w:rsidRPr="007053B8">
        <w:rPr>
          <w:rFonts w:ascii="Times New Roman" w:hAnsi="Times New Roman" w:cs="Times New Roman"/>
          <w:sz w:val="28"/>
          <w:szCs w:val="28"/>
          <w:lang w:val="uk-UA"/>
        </w:rPr>
        <w:t>дружину юних рятувальників-пожежних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3B8">
        <w:rPr>
          <w:rFonts w:ascii="Times New Roman" w:hAnsi="Times New Roman" w:cs="Times New Roman"/>
          <w:sz w:val="28"/>
          <w:szCs w:val="28"/>
          <w:lang w:val="uk-UA"/>
        </w:rPr>
        <w:t>в Одайській 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4B55B0" w:rsidRDefault="004B55B0" w:rsidP="00516C9E">
      <w:pPr>
        <w:pStyle w:val="a5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оргкомітету </w:t>
      </w:r>
      <w:r w:rsidR="00516C9E" w:rsidRPr="00516C9E">
        <w:rPr>
          <w:rFonts w:ascii="Times New Roman" w:hAnsi="Times New Roman" w:cs="Times New Roman"/>
          <w:sz w:val="28"/>
          <w:szCs w:val="28"/>
          <w:lang w:val="uk-UA"/>
        </w:rPr>
        <w:t>з підготовки до участі у  І етапі змагань</w:t>
      </w:r>
      <w:r w:rsidR="00516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C9E" w:rsidRPr="00516C9E">
        <w:rPr>
          <w:rFonts w:ascii="Times New Roman" w:hAnsi="Times New Roman" w:cs="Times New Roman"/>
          <w:sz w:val="28"/>
          <w:szCs w:val="28"/>
          <w:lang w:val="uk-UA"/>
        </w:rPr>
        <w:t>дружин юних рятувальників-пожежних</w:t>
      </w:r>
      <w:r w:rsidRPr="00516C9E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516C9E" w:rsidRDefault="00516C9E" w:rsidP="00516C9E">
      <w:pPr>
        <w:pStyle w:val="a5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Подати заявку на участь команди у міському етапі змагань дружин юних рятувальників-пожежних. (До 31.03.2023)</w:t>
      </w:r>
    </w:p>
    <w:p w:rsidR="00EA1EBC" w:rsidRPr="00516C9E" w:rsidRDefault="00EA1EBC" w:rsidP="00EA1EB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663" w:rsidRPr="004B55B0" w:rsidRDefault="00516C9E" w:rsidP="004B55B0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Оргкомітету</w:t>
      </w:r>
      <w:r w:rsidR="007F7E5B" w:rsidRPr="004B55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6C9E" w:rsidRPr="00516C9E" w:rsidRDefault="007F7E5B" w:rsidP="00516C9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4B55B0">
        <w:rPr>
          <w:rFonts w:ascii="Times New Roman" w:hAnsi="Times New Roman" w:cs="Times New Roman"/>
          <w:sz w:val="28"/>
          <w:szCs w:val="28"/>
          <w:lang w:val="uk-UA"/>
        </w:rPr>
        <w:t xml:space="preserve">Провести підготовку </w:t>
      </w:r>
      <w:r w:rsidR="004B55B0">
        <w:rPr>
          <w:rFonts w:ascii="Times New Roman" w:hAnsi="Times New Roman" w:cs="Times New Roman"/>
          <w:sz w:val="28"/>
          <w:szCs w:val="28"/>
          <w:lang w:val="uk-UA"/>
        </w:rPr>
        <w:t>дружин</w:t>
      </w:r>
      <w:r w:rsidR="004B55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55B0">
        <w:rPr>
          <w:rFonts w:ascii="Times New Roman" w:hAnsi="Times New Roman" w:cs="Times New Roman"/>
          <w:sz w:val="28"/>
          <w:szCs w:val="28"/>
          <w:lang w:val="uk-UA"/>
        </w:rPr>
        <w:t xml:space="preserve"> юних рятувальників-пожежних</w:t>
      </w:r>
      <w:r w:rsidR="00516C9E">
        <w:rPr>
          <w:rFonts w:ascii="Times New Roman" w:hAnsi="Times New Roman" w:cs="Times New Roman"/>
          <w:sz w:val="28"/>
          <w:szCs w:val="28"/>
          <w:lang w:val="uk-UA"/>
        </w:rPr>
        <w:t xml:space="preserve"> Одайської гімназії до участі у міському етапі змагань.</w:t>
      </w:r>
    </w:p>
    <w:p w:rsidR="007C5DEA" w:rsidRPr="00B473BE" w:rsidRDefault="007C5DEA" w:rsidP="00D96663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73B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5285" w:rsidRDefault="001A5285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6C"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УЗЬ</w:t>
      </w:r>
      <w:r w:rsidRPr="00130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BC" w:rsidRDefault="00EA1EBC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Pr="00EA1EBC" w:rsidRDefault="00EA1EBC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C9E" w:rsidRPr="00516C9E" w:rsidRDefault="00516C9E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Pr="00EA1EBC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5285" w:rsidRDefault="00516C9E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A5285">
        <w:rPr>
          <w:rFonts w:ascii="Times New Roman" w:hAnsi="Times New Roman" w:cs="Times New Roman"/>
          <w:sz w:val="28"/>
          <w:szCs w:val="28"/>
        </w:rPr>
        <w:t>.0</w:t>
      </w:r>
      <w:r w:rsidR="001A52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5285">
        <w:rPr>
          <w:rFonts w:ascii="Times New Roman" w:hAnsi="Times New Roman" w:cs="Times New Roman"/>
          <w:sz w:val="28"/>
          <w:szCs w:val="28"/>
        </w:rPr>
        <w:t>.2023</w:t>
      </w:r>
    </w:p>
    <w:p w:rsidR="00EA1EBC" w:rsidRPr="00EA1EBC" w:rsidRDefault="00EA1EBC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5285" w:rsidSect="0051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285" w:rsidRDefault="001A5285" w:rsidP="001A52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</w:rPr>
        <w:t>О.</w:t>
      </w:r>
      <w:r w:rsidRPr="001A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5B" w:rsidRDefault="007F7E5B" w:rsidP="007F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Пастушок В.О.</w:t>
      </w:r>
    </w:p>
    <w:p w:rsidR="007F7E5B" w:rsidRDefault="007F7E5B" w:rsidP="007F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7F7E5B" w:rsidRDefault="007F7E5B" w:rsidP="007F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Романюк О.І.</w:t>
      </w:r>
    </w:p>
    <w:p w:rsidR="007F7E5B" w:rsidRDefault="007F7E5B" w:rsidP="007F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7F7E5B" w:rsidRDefault="001408CE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1408CE" w:rsidRDefault="001408CE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EA1EBC" w:rsidSect="001408CE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1EBC" w:rsidRDefault="00EA1EBC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7E5B" w:rsidRDefault="007F7E5B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7F7E5B" w:rsidRDefault="004B55B0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24</w:t>
      </w:r>
    </w:p>
    <w:p w:rsidR="00FE2DEF" w:rsidRDefault="004B55B0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17</w:t>
      </w:r>
      <w:r w:rsidR="007F7E5B">
        <w:rPr>
          <w:rFonts w:ascii="Times New Roman" w:hAnsi="Times New Roman" w:cs="Times New Roman"/>
          <w:sz w:val="28"/>
          <w:szCs w:val="28"/>
          <w:lang w:val="uk-UA"/>
        </w:rPr>
        <w:t>.03.2023 року</w:t>
      </w:r>
    </w:p>
    <w:p w:rsidR="00516C9E" w:rsidRPr="004B5A35" w:rsidRDefault="00516C9E" w:rsidP="004B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/>
        </w:rPr>
      </w:pPr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ОЖЕННЯ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br/>
        <w:t xml:space="preserve">             про дружин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/>
        </w:rPr>
        <w:t>у</w:t>
      </w:r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/>
        </w:rPr>
        <w:t>Одайської гімназії Тульчинської міської ради Вінницької області</w:t>
      </w:r>
      <w:r w:rsidRPr="004B5A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/>
        </w:rPr>
        <w:br/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  <w:bookmarkStart w:id="0" w:name="o16"/>
      <w:bookmarkEnd w:id="0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1. Загальні п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оложення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1" w:name="o17"/>
      <w:bookmarkEnd w:id="1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1.1. Дружин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а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юних  рятувальників-пожежних  -  це  добровільн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br/>
        <w:t>об'єднання учнів гімназії, яке створює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ться з метою виховання у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br/>
        <w:t xml:space="preserve">них свідомого ставлення до власної безпеки та  безпеки  оточуючих,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br/>
        <w:t xml:space="preserve">формування  здорового  способу  життя учнів,  задоволення потреб у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br/>
        <w:t xml:space="preserve">професійному самовизначенні та самореалізації.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" w:name="o18"/>
      <w:bookmarkEnd w:id="2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1.2.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Діяльність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дружин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дотриманням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норм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міжнародного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права,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міжнародної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Декларації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дитини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 </w:t>
      </w:r>
      <w:proofErr w:type="gramEnd"/>
      <w:r w:rsidRPr="004B5A35">
        <w:rPr>
          <w:rFonts w:ascii="Times New Roman" w:eastAsia="Times New Roman" w:hAnsi="Times New Roman" w:cs="Times New Roman"/>
          <w:color w:val="111111"/>
          <w:sz w:val="28"/>
          <w:szCs w:val="28"/>
        </w:rPr>
        <w:t>995_384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),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Конвенції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про  права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дитини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( </w:t>
      </w:r>
      <w:hyperlink r:id="rId12" w:tgtFrame="_blank" w:history="1"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99</w:t>
        </w:r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</w:t>
        </w:r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_021</w:t>
        </w:r>
      </w:hyperlink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),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Конституції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(  </w:t>
      </w:r>
      <w:hyperlink r:id="rId13" w:tgtFrame="_blank" w:history="1"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254</w:t>
        </w:r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</w:t>
        </w:r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/96-ВР</w:t>
        </w:r>
      </w:hyperlink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),  чинного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законодавств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Законів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«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правові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засади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цивільного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захисту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»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 </w:t>
      </w:r>
      <w:hyperlink r:id="rId14" w:tgtFrame="_blank" w:history="1"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1859-15</w:t>
        </w:r>
      </w:hyperlink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), 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«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пожежну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безпеку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»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 </w:t>
      </w:r>
      <w:hyperlink r:id="rId15" w:tgtFrame="_blank" w:history="1">
        <w:r w:rsidRPr="004B5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3745-12</w:t>
        </w:r>
      </w:hyperlink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)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вимог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цього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Положення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" w:name="o19"/>
      <w:bookmarkEnd w:id="3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Діяльність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дружин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носить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гуманний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благодійний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характер.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4" w:name="o20"/>
      <w:bookmarkEnd w:id="4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1.3.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завдання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дружин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5" w:name="o21"/>
      <w:bookmarkEnd w:id="5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виховання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учнівської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почуття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відповідальності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збереження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життя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здоров'я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людей,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матеріальних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цінностей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умовах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природного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техногенного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характеру;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6" w:name="o22"/>
      <w:bookmarkEnd w:id="6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формування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екологічної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культури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серед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дітей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залучення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їх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практичної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охорони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навколишнього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середовища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bookmarkStart w:id="7" w:name="o23"/>
      <w:bookmarkEnd w:id="7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8" w:name="o24"/>
      <w:bookmarkEnd w:id="8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вивчення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традицій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та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служб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цивільного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захисту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9" w:name="o25"/>
      <w:bookmarkEnd w:id="9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задоволення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потреб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учнів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професійному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самовизначенні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пропаганда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EA7DE7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0" w:name="o26"/>
      <w:bookmarkEnd w:id="10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1.4. Дружин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а</w:t>
      </w:r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Одайської гімназії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створю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є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</w:t>
      </w:r>
      <w:proofErr w:type="spellStart"/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добровільних</w:t>
      </w:r>
      <w:proofErr w:type="spellEnd"/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засадах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.</w:t>
      </w:r>
      <w:r w:rsidR="004B5A35"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11" w:name="o27"/>
      <w:bookmarkEnd w:id="11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1.5.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метою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організації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дружин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директор закладу освіти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визнача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є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відповідальних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роботу з дружин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льників-пожежних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</w:t>
      </w:r>
      <w:proofErr w:type="spellEnd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є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їх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підготовку  на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базі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Одайської гімназії.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EA7DE7" w:rsidRDefault="00EA7DE7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:rsidR="004B5A35" w:rsidRPr="004B5A35" w:rsidRDefault="004B5A35" w:rsidP="0076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12" w:name="o28"/>
      <w:bookmarkEnd w:id="12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2.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Ос</w:t>
      </w:r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новні</w:t>
      </w:r>
      <w:proofErr w:type="spellEnd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напрями</w:t>
      </w:r>
      <w:proofErr w:type="spellEnd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роботи</w:t>
      </w:r>
      <w:proofErr w:type="spellEnd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з дружин</w:t>
      </w:r>
      <w:proofErr w:type="spellStart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ою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br/>
        <w:t xml:space="preserve">             </w:t>
      </w:r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     </w:t>
      </w:r>
      <w:proofErr w:type="spellStart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рятувальників-пожежни</w:t>
      </w:r>
      <w:proofErr w:type="spellEnd"/>
      <w:r w:rsidR="00EA7DE7" w:rsidRPr="00EA7DE7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х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3" w:name="o29"/>
      <w:bookmarkEnd w:id="13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2.1.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Основними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напрямками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дружин</w:t>
      </w:r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є:</w:t>
      </w:r>
      <w:proofErr w:type="gramEnd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4" w:name="o30"/>
      <w:bookmarkEnd w:id="14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популяризація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серед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учнівської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здорового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безпечного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способу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життя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5" w:name="o31"/>
      <w:bookmarkEnd w:id="15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ознайомлення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учнів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час навчання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відпочинку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причинами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та видами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правилами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їх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поведінки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умовах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загрози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6" w:name="o32"/>
      <w:bookmarkEnd w:id="16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вивчення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основ  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проф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ілактики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первинних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засобів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пожежогасіння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ознайомлення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пожежно-рятувальною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технікою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спорядженням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засобами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зв'язку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   системами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автоматичного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пожежогасіння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та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охоронно-пожежної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сигналізації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7" w:name="o33"/>
      <w:bookmarkEnd w:id="17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вивчення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вимог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життєдіяльності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та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у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природного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та   техногенного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характеру;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8" w:name="o34"/>
      <w:bookmarkEnd w:id="18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ознайомлення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 правилами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безпечної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поведінки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на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воді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першої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допомоги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час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утопаючих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9" w:name="o35"/>
      <w:bookmarkEnd w:id="19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залучення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засобів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інформування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навчального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закладу   до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роз'яснювальної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 метою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попередження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дитячого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травматизму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час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побуті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вулиці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 природному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середовищі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0" w:name="o36"/>
      <w:bookmarkEnd w:id="20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навчання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учнів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діям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при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проведенні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робіт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в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екстремальних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умовах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час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21" w:name="o37"/>
      <w:bookmarkEnd w:id="21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розвиток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дітей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</w:t>
      </w:r>
      <w:proofErr w:type="spellStart"/>
      <w:r w:rsidR="00EA7DE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цікавленості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участі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змаганнях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прикладних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виді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spellEnd"/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спорту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,  конк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урсах, 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олімпіадах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вікторинах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на тематику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пожежної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техногенної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2" w:name="o38"/>
      <w:bookmarkEnd w:id="22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</w:p>
    <w:p w:rsidR="004B5A35" w:rsidRPr="004B5A35" w:rsidRDefault="004B5A35" w:rsidP="0076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23" w:name="o39"/>
      <w:bookmarkStart w:id="24" w:name="o40"/>
      <w:bookmarkEnd w:id="23"/>
      <w:bookmarkEnd w:id="24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3. Структура та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організація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дружин</w:t>
      </w:r>
      <w:r w:rsidR="0076514D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br/>
        <w:t xml:space="preserve">                     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рятувальників-пожежних</w:t>
      </w:r>
      <w:proofErr w:type="spellEnd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5" w:name="o41"/>
      <w:bookmarkEnd w:id="25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3.1. Членами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в-пожежних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можуть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бути 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учні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віком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10 до 18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років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які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виявили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бажання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брати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участь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6" w:name="o42"/>
      <w:bookmarkEnd w:id="26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3.2.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Дружина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створюється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за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наявністю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менш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е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10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членів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.  Дружин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а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мож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е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поділятися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загони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і ланки. </w:t>
      </w:r>
      <w:proofErr w:type="gramEnd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7" w:name="o43"/>
      <w:bookmarkEnd w:id="27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3.3.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Прийом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у  члени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усної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заяви 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загальному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зборі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усіма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учнями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прийнятими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 лав  дружин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проводяться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заняття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з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життєдіяльності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8" w:name="o44"/>
      <w:bookmarkEnd w:id="28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3.4.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ісля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закінчення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навчання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рятувальникам-пожежникам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в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урочистій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обстановці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вручають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посвідчення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і значок члена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9" w:name="o45"/>
      <w:bookmarkEnd w:id="29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3.5.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дружина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на принципах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самоврядування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0" w:name="o46"/>
      <w:bookmarkEnd w:id="30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3.6.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Вищим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органом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є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загальні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збори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членів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які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збираються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як правило,  один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раз на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ік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необхідності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1" w:name="o47"/>
      <w:bookmarkEnd w:id="31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3.7.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Оперативне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керівництво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рада,  яка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обирається</w:t>
      </w:r>
      <w:proofErr w:type="spellEnd"/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загальних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зборах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2" w:name="o48"/>
      <w:bookmarkEnd w:id="32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3.8. Рада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із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свого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складу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обирає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командира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заступника,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командирів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загоні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spellEnd"/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та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ланок.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3" w:name="o49"/>
      <w:bookmarkEnd w:id="33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коли дружина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малочисельна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на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зборах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обираються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тільки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командир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заступник.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4" w:name="o50"/>
      <w:bookmarkEnd w:id="34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3.9.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Загальні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збори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затверджують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план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розглядають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питання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пов'язан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із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прийомом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члени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тощо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 Рада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планує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роботу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слідкує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виконанням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плану. </w:t>
      </w:r>
    </w:p>
    <w:p w:rsidR="004B5A35" w:rsidRPr="004B5A35" w:rsidRDefault="004B5A35" w:rsidP="0076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35" w:name="o51"/>
      <w:bookmarkEnd w:id="35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4.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Обов'язки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та права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рятувальників-пожежних</w:t>
      </w:r>
      <w:proofErr w:type="spellEnd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6" w:name="o52"/>
      <w:bookmarkEnd w:id="36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4.1. Член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зобов'язаний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7" w:name="o53"/>
      <w:bookmarkEnd w:id="37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шанувати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звання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юного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брати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участь у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справах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своєчасно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і 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визначений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строк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виконувати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завдання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ради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командира;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8" w:name="o54"/>
      <w:bookmarkEnd w:id="38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вивчати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історію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створення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і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служб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цивільного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захисту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бути прикладом 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дотриманні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вимог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безпеки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життєдіяльності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9" w:name="o55"/>
      <w:bookmarkEnd w:id="39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вести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проф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ілактичну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роз'яснювальну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роботу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серед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однолітків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та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дітей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молодшого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віку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надзвичайних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ситуацій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40" w:name="o56"/>
      <w:bookmarkEnd w:id="40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ідвищувати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свою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загартованість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та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фізичну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культуру,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спортивну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майстерність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займатися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прикладними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видами спорту. 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41" w:name="o57"/>
      <w:bookmarkEnd w:id="41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4.2.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рятувальник-пожежний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має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право: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42" w:name="o58"/>
      <w:bookmarkEnd w:id="42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обирати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бути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обраним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до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кер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івних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43" w:name="o59"/>
      <w:bookmarkEnd w:id="43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брати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участь в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обговоренні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стосуються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діяльності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а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вносити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відповідні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пропозиції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покращання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роботи</w:t>
      </w:r>
      <w:bookmarkStart w:id="44" w:name="o60"/>
      <w:bookmarkEnd w:id="44"/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45" w:name="o61"/>
      <w:bookmarkEnd w:id="45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</w:t>
      </w:r>
    </w:p>
    <w:p w:rsidR="004B5A35" w:rsidRPr="004B5A35" w:rsidRDefault="004B5A35" w:rsidP="0076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46" w:name="o62"/>
      <w:bookmarkEnd w:id="46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5.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Керівництво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роботою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дружин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br/>
        <w:t xml:space="preserve">                      </w:t>
      </w:r>
      <w:proofErr w:type="spellStart"/>
      <w:r w:rsidRPr="004B5A3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рятувальників-пожежних</w:t>
      </w:r>
      <w:proofErr w:type="spellEnd"/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47" w:name="o63"/>
      <w:bookmarkEnd w:id="47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5.1. Для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організаційного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та методичного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керівництва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дружин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в-пожежних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доц</w:t>
      </w:r>
      <w:proofErr w:type="gram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ільно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створ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ити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штаб по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роботі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ab/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дружин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ою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ab/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рятувальників-пожежних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у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складі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представників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адміністрації,  педагогічного та учнівського колективів гімназії.</w:t>
      </w:r>
    </w:p>
    <w:p w:rsidR="004B5A35" w:rsidRPr="004B5A35" w:rsidRDefault="004B5A35" w:rsidP="004B5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48" w:name="o64"/>
      <w:bookmarkEnd w:id="48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5.2. Начальник   штаб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   по  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роботі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з    дружин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ою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юних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рятуваль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ників-пожежних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заступник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секретар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члени штабу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оби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раються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ab/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ab/>
        <w:t xml:space="preserve">зборах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активі</w:t>
      </w:r>
      <w:proofErr w:type="gram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ів</w:t>
      </w:r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,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проводяться</w:t>
      </w:r>
      <w:bookmarkStart w:id="49" w:name="o65"/>
      <w:bookmarkEnd w:id="49"/>
      <w:proofErr w:type="spellEnd"/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один раз на 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і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r w:rsidR="0076514D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516C9E" w:rsidRPr="0076514D" w:rsidRDefault="004B5A35" w:rsidP="0076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bookmarkStart w:id="50" w:name="o66"/>
      <w:bookmarkEnd w:id="50"/>
      <w:r w:rsidRPr="004B5A3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</w:t>
      </w:r>
      <w:bookmarkStart w:id="51" w:name="o68"/>
      <w:bookmarkStart w:id="52" w:name="o71"/>
      <w:bookmarkStart w:id="53" w:name="_GoBack"/>
      <w:bookmarkEnd w:id="51"/>
      <w:bookmarkEnd w:id="52"/>
      <w:bookmarkEnd w:id="53"/>
    </w:p>
    <w:p w:rsidR="004B55B0" w:rsidRDefault="004B55B0" w:rsidP="004B55B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5B0" w:rsidRDefault="004B55B0" w:rsidP="004B55B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24</w:t>
      </w:r>
    </w:p>
    <w:p w:rsidR="004B55B0" w:rsidRDefault="004B55B0" w:rsidP="004B55B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17</w:t>
      </w:r>
      <w:r>
        <w:rPr>
          <w:rFonts w:ascii="Times New Roman" w:hAnsi="Times New Roman" w:cs="Times New Roman"/>
          <w:sz w:val="28"/>
          <w:szCs w:val="28"/>
          <w:lang w:val="uk-UA"/>
        </w:rPr>
        <w:t>.03.2023 року</w:t>
      </w:r>
    </w:p>
    <w:p w:rsidR="004B55B0" w:rsidRDefault="004B55B0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7E5B" w:rsidRDefault="007F7E5B" w:rsidP="007F7E5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імназії</w:t>
      </w: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17.03</w:t>
      </w:r>
      <w:r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Pr="00486C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5B0" w:rsidRPr="00486CF0" w:rsidRDefault="004B55B0" w:rsidP="004B55B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ОРГКОМІТЕТУ</w:t>
      </w:r>
    </w:p>
    <w:p w:rsidR="004B55B0" w:rsidRDefault="004B55B0" w:rsidP="004B55B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підготовки до участі у  І етапі змагань</w:t>
      </w:r>
    </w:p>
    <w:p w:rsidR="004B55B0" w:rsidRPr="00486CF0" w:rsidRDefault="004B55B0" w:rsidP="004B55B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дружин юних рятувальників-пожежних</w:t>
      </w:r>
    </w:p>
    <w:p w:rsidR="004B55B0" w:rsidRPr="00486CF0" w:rsidRDefault="004B55B0" w:rsidP="004B55B0">
      <w:pPr>
        <w:pStyle w:val="a7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spacing w:after="8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Голова оргкомітету:</w:t>
      </w:r>
    </w:p>
    <w:p w:rsidR="004B55B0" w:rsidRPr="00486CF0" w:rsidRDefault="004B55B0" w:rsidP="004B55B0">
      <w:pPr>
        <w:pStyle w:val="a7"/>
        <w:numPr>
          <w:ilvl w:val="0"/>
          <w:numId w:val="35"/>
        </w:numPr>
        <w:tabs>
          <w:tab w:val="clear" w:pos="4677"/>
          <w:tab w:val="clear" w:pos="9355"/>
          <w:tab w:val="center" w:pos="0"/>
          <w:tab w:val="left" w:pos="284"/>
          <w:tab w:val="right" w:pos="8306"/>
        </w:tabs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МАНЬКО Інна Олександрівна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5B0" w:rsidRPr="00486CF0" w:rsidRDefault="004B55B0" w:rsidP="004B55B0">
      <w:pPr>
        <w:pStyle w:val="a7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spacing w:after="8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Члени оргкомітету:</w:t>
      </w:r>
    </w:p>
    <w:p w:rsidR="004B55B0" w:rsidRPr="00486CF0" w:rsidRDefault="004B55B0" w:rsidP="00516C9E">
      <w:pPr>
        <w:pStyle w:val="a7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Валентина Олександрівна 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(відповідальна за підготовку дружини юних рятувальників-пожежних)</w:t>
      </w:r>
    </w:p>
    <w:p w:rsidR="004B55B0" w:rsidRDefault="004B55B0" w:rsidP="004B55B0">
      <w:pPr>
        <w:pStyle w:val="a7"/>
        <w:tabs>
          <w:tab w:val="left" w:pos="708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МАГДАЛИНЧУК Віталій Якович</w:t>
      </w:r>
      <w:r w:rsidR="00516C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16C9E" w:rsidRPr="00486C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6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 основ здоров’я</w:t>
      </w:r>
      <w:r w:rsidR="00516C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(відповідальний за сценарій виступу команди)</w:t>
      </w:r>
    </w:p>
    <w:p w:rsidR="00516C9E" w:rsidRDefault="00516C9E" w:rsidP="004B55B0">
      <w:pPr>
        <w:pStyle w:val="a7"/>
        <w:tabs>
          <w:tab w:val="left" w:pos="708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 ПОДОЛЯН Віта Вікторівна – вчитель початкових класів (відповідальна за теоретичну підготовку учасників команди)</w:t>
      </w:r>
    </w:p>
    <w:p w:rsidR="00516C9E" w:rsidRDefault="00516C9E" w:rsidP="004B55B0">
      <w:pPr>
        <w:pStyle w:val="a7"/>
        <w:tabs>
          <w:tab w:val="left" w:pos="708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5. ГАРНАГА Антоніна Вікторівна – сестра медична (відповідальна за виконання практичних завдань)</w:t>
      </w:r>
    </w:p>
    <w:p w:rsidR="00516C9E" w:rsidRPr="00486CF0" w:rsidRDefault="00516C9E" w:rsidP="004B55B0">
      <w:pPr>
        <w:pStyle w:val="a7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 РОМАНЮК Олена Ігорівна – вчитель інформатики(відповідальна за музичний супровід)</w:t>
      </w:r>
    </w:p>
    <w:p w:rsidR="004B55B0" w:rsidRPr="00486CF0" w:rsidRDefault="004B55B0" w:rsidP="004B55B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55B0" w:rsidRPr="00486CF0" w:rsidRDefault="004B55B0" w:rsidP="004B55B0">
      <w:pPr>
        <w:pStyle w:val="a7"/>
        <w:tabs>
          <w:tab w:val="left" w:pos="708"/>
          <w:tab w:val="left" w:pos="6521"/>
        </w:tabs>
        <w:ind w:right="-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Любов КУЗЬ   </w:t>
      </w: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80636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4C2123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7651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66126"/>
    <w:multiLevelType w:val="multilevel"/>
    <w:tmpl w:val="5118684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5BB0"/>
    <w:multiLevelType w:val="hybridMultilevel"/>
    <w:tmpl w:val="55F2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7175C"/>
    <w:multiLevelType w:val="hybridMultilevel"/>
    <w:tmpl w:val="7BCA5624"/>
    <w:lvl w:ilvl="0" w:tplc="834A1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E72C7"/>
    <w:multiLevelType w:val="multilevel"/>
    <w:tmpl w:val="39BA19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8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6C4285"/>
    <w:multiLevelType w:val="multilevel"/>
    <w:tmpl w:val="7390F7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1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4"/>
  </w:num>
  <w:num w:numId="5">
    <w:abstractNumId w:val="12"/>
  </w:num>
  <w:num w:numId="6">
    <w:abstractNumId w:val="9"/>
  </w:num>
  <w:num w:numId="7">
    <w:abstractNumId w:val="31"/>
  </w:num>
  <w:num w:numId="8">
    <w:abstractNumId w:val="16"/>
  </w:num>
  <w:num w:numId="9">
    <w:abstractNumId w:val="18"/>
  </w:num>
  <w:num w:numId="10">
    <w:abstractNumId w:val="26"/>
  </w:num>
  <w:num w:numId="11">
    <w:abstractNumId w:val="2"/>
  </w:num>
  <w:num w:numId="12">
    <w:abstractNumId w:val="34"/>
  </w:num>
  <w:num w:numId="13">
    <w:abstractNumId w:val="5"/>
  </w:num>
  <w:num w:numId="14">
    <w:abstractNumId w:val="23"/>
  </w:num>
  <w:num w:numId="15">
    <w:abstractNumId w:val="32"/>
  </w:num>
  <w:num w:numId="16">
    <w:abstractNumId w:val="6"/>
  </w:num>
  <w:num w:numId="17">
    <w:abstractNumId w:val="13"/>
  </w:num>
  <w:num w:numId="18">
    <w:abstractNumId w:val="33"/>
  </w:num>
  <w:num w:numId="19">
    <w:abstractNumId w:val="7"/>
  </w:num>
  <w:num w:numId="20">
    <w:abstractNumId w:val="4"/>
  </w:num>
  <w:num w:numId="21">
    <w:abstractNumId w:val="25"/>
  </w:num>
  <w:num w:numId="22">
    <w:abstractNumId w:val="19"/>
  </w:num>
  <w:num w:numId="23">
    <w:abstractNumId w:val="15"/>
  </w:num>
  <w:num w:numId="24">
    <w:abstractNumId w:val="20"/>
  </w:num>
  <w:num w:numId="25">
    <w:abstractNumId w:val="10"/>
  </w:num>
  <w:num w:numId="26">
    <w:abstractNumId w:val="21"/>
  </w:num>
  <w:num w:numId="27">
    <w:abstractNumId w:val="8"/>
  </w:num>
  <w:num w:numId="28">
    <w:abstractNumId w:val="29"/>
  </w:num>
  <w:num w:numId="29">
    <w:abstractNumId w:val="1"/>
  </w:num>
  <w:num w:numId="30">
    <w:abstractNumId w:val="17"/>
  </w:num>
  <w:num w:numId="31">
    <w:abstractNumId w:val="30"/>
  </w:num>
  <w:num w:numId="32">
    <w:abstractNumId w:val="3"/>
  </w:num>
  <w:num w:numId="33">
    <w:abstractNumId w:val="11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6EB"/>
    <w:rsid w:val="00053BFC"/>
    <w:rsid w:val="00054F33"/>
    <w:rsid w:val="000A36FA"/>
    <w:rsid w:val="000C1EBC"/>
    <w:rsid w:val="000D1117"/>
    <w:rsid w:val="0010638A"/>
    <w:rsid w:val="00115BE9"/>
    <w:rsid w:val="00123C93"/>
    <w:rsid w:val="00131A1C"/>
    <w:rsid w:val="00132640"/>
    <w:rsid w:val="001408CE"/>
    <w:rsid w:val="00141039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A5285"/>
    <w:rsid w:val="001B525C"/>
    <w:rsid w:val="001D50C0"/>
    <w:rsid w:val="001E468A"/>
    <w:rsid w:val="002102A9"/>
    <w:rsid w:val="00217E97"/>
    <w:rsid w:val="002355E2"/>
    <w:rsid w:val="002373F8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B55B0"/>
    <w:rsid w:val="004B5A35"/>
    <w:rsid w:val="004C2123"/>
    <w:rsid w:val="004C21B9"/>
    <w:rsid w:val="004C5C2A"/>
    <w:rsid w:val="004C7ADC"/>
    <w:rsid w:val="004E2313"/>
    <w:rsid w:val="005008D3"/>
    <w:rsid w:val="005107D3"/>
    <w:rsid w:val="00511C0B"/>
    <w:rsid w:val="0051201C"/>
    <w:rsid w:val="00516C9E"/>
    <w:rsid w:val="005245B8"/>
    <w:rsid w:val="005333DE"/>
    <w:rsid w:val="00546B99"/>
    <w:rsid w:val="005472CE"/>
    <w:rsid w:val="0056349D"/>
    <w:rsid w:val="00564C98"/>
    <w:rsid w:val="005773ED"/>
    <w:rsid w:val="005953DB"/>
    <w:rsid w:val="00597D7D"/>
    <w:rsid w:val="005A0491"/>
    <w:rsid w:val="005B63F1"/>
    <w:rsid w:val="005C1D25"/>
    <w:rsid w:val="005D23B8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1635"/>
    <w:rsid w:val="006B3453"/>
    <w:rsid w:val="006B656E"/>
    <w:rsid w:val="006C315F"/>
    <w:rsid w:val="006C34F3"/>
    <w:rsid w:val="006D3A4C"/>
    <w:rsid w:val="006F0A60"/>
    <w:rsid w:val="006F3459"/>
    <w:rsid w:val="006F4D5E"/>
    <w:rsid w:val="006F79F1"/>
    <w:rsid w:val="007053B8"/>
    <w:rsid w:val="00705D78"/>
    <w:rsid w:val="00707193"/>
    <w:rsid w:val="007201BE"/>
    <w:rsid w:val="00721416"/>
    <w:rsid w:val="0072260B"/>
    <w:rsid w:val="0072404D"/>
    <w:rsid w:val="00733BA7"/>
    <w:rsid w:val="00734EDD"/>
    <w:rsid w:val="007413E4"/>
    <w:rsid w:val="007435CE"/>
    <w:rsid w:val="00747413"/>
    <w:rsid w:val="00750B74"/>
    <w:rsid w:val="00751B91"/>
    <w:rsid w:val="0076514D"/>
    <w:rsid w:val="00777C4B"/>
    <w:rsid w:val="007B0EA1"/>
    <w:rsid w:val="007B43BE"/>
    <w:rsid w:val="007C0169"/>
    <w:rsid w:val="007C3E2F"/>
    <w:rsid w:val="007C5DEA"/>
    <w:rsid w:val="007D2747"/>
    <w:rsid w:val="007D4030"/>
    <w:rsid w:val="007E0A38"/>
    <w:rsid w:val="007E772D"/>
    <w:rsid w:val="007F7E5B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B7D1C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B108E"/>
    <w:rsid w:val="00AC4169"/>
    <w:rsid w:val="00AD20AD"/>
    <w:rsid w:val="00AE41F2"/>
    <w:rsid w:val="00B03026"/>
    <w:rsid w:val="00B206E7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94DC9"/>
    <w:rsid w:val="00CB573B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86029"/>
    <w:rsid w:val="00D92BA9"/>
    <w:rsid w:val="00D9300D"/>
    <w:rsid w:val="00D945DC"/>
    <w:rsid w:val="00D96663"/>
    <w:rsid w:val="00D96F52"/>
    <w:rsid w:val="00DC5DE5"/>
    <w:rsid w:val="00E05E68"/>
    <w:rsid w:val="00E10635"/>
    <w:rsid w:val="00E214FC"/>
    <w:rsid w:val="00E3514E"/>
    <w:rsid w:val="00E37732"/>
    <w:rsid w:val="00E43DFA"/>
    <w:rsid w:val="00E47D36"/>
    <w:rsid w:val="00E56C81"/>
    <w:rsid w:val="00E65271"/>
    <w:rsid w:val="00E66245"/>
    <w:rsid w:val="00E66B7F"/>
    <w:rsid w:val="00E74D37"/>
    <w:rsid w:val="00E80636"/>
    <w:rsid w:val="00E87CF8"/>
    <w:rsid w:val="00E94DA3"/>
    <w:rsid w:val="00E94E31"/>
    <w:rsid w:val="00E964F7"/>
    <w:rsid w:val="00EA1EBC"/>
    <w:rsid w:val="00EA7DE7"/>
    <w:rsid w:val="00EB2DFD"/>
    <w:rsid w:val="00EB5633"/>
    <w:rsid w:val="00ED5460"/>
    <w:rsid w:val="00EF77C3"/>
    <w:rsid w:val="00F278E0"/>
    <w:rsid w:val="00F31136"/>
    <w:rsid w:val="00F35315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  <w:style w:type="paragraph" w:styleId="HTML">
    <w:name w:val="HTML Preformatted"/>
    <w:basedOn w:val="a"/>
    <w:link w:val="HTML0"/>
    <w:uiPriority w:val="99"/>
    <w:semiHidden/>
    <w:unhideWhenUsed/>
    <w:rsid w:val="004B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A35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B5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  <w:style w:type="paragraph" w:styleId="HTML">
    <w:name w:val="HTML Preformatted"/>
    <w:basedOn w:val="a"/>
    <w:link w:val="HTML0"/>
    <w:uiPriority w:val="99"/>
    <w:semiHidden/>
    <w:unhideWhenUsed/>
    <w:rsid w:val="004B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A35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B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rada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rada/show/995_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rada/show/3745-12" TargetMode="Externa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rada/show/185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0AD7-F64F-4E20-948A-D5CAE5BE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5</cp:revision>
  <cp:lastPrinted>2023-02-22T07:56:00Z</cp:lastPrinted>
  <dcterms:created xsi:type="dcterms:W3CDTF">2023-04-01T17:28:00Z</dcterms:created>
  <dcterms:modified xsi:type="dcterms:W3CDTF">2023-04-01T18:38:00Z</dcterms:modified>
</cp:coreProperties>
</file>