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C8" w:rsidRPr="002769C8" w:rsidRDefault="002769C8" w:rsidP="002769C8">
      <w:pPr>
        <w:shd w:val="clear" w:color="auto" w:fill="FFFFFF"/>
        <w:spacing w:after="0" w:line="240" w:lineRule="auto"/>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rPr>
        <w:t>ЗАТВЕРДЖЕНО</w:t>
      </w:r>
    </w:p>
    <w:p w:rsidR="002769C8" w:rsidRPr="002769C8" w:rsidRDefault="002769C8" w:rsidP="002769C8">
      <w:pPr>
        <w:shd w:val="clear" w:color="auto" w:fill="FFFFFF"/>
        <w:spacing w:after="0" w:line="240" w:lineRule="auto"/>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Рішення __ сесії</w:t>
      </w:r>
    </w:p>
    <w:p w:rsidR="002769C8" w:rsidRPr="002769C8" w:rsidRDefault="002769C8" w:rsidP="002769C8">
      <w:pPr>
        <w:shd w:val="clear" w:color="auto" w:fill="FFFFFF"/>
        <w:spacing w:after="0" w:line="240" w:lineRule="auto"/>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Тульчинської міської ради</w:t>
      </w:r>
    </w:p>
    <w:p w:rsidR="002769C8" w:rsidRPr="002769C8" w:rsidRDefault="002769C8" w:rsidP="002769C8">
      <w:pPr>
        <w:shd w:val="clear" w:color="auto" w:fill="FFFFFF"/>
        <w:spacing w:after="0" w:line="240" w:lineRule="auto"/>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8 скликання</w:t>
      </w:r>
    </w:p>
    <w:p w:rsidR="002769C8" w:rsidRPr="002769C8" w:rsidRDefault="002769C8" w:rsidP="002769C8">
      <w:pPr>
        <w:shd w:val="clear" w:color="auto" w:fill="FFFFFF"/>
        <w:spacing w:before="150" w:after="180" w:line="240" w:lineRule="auto"/>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від      грудня 2021 року №</w:t>
      </w:r>
    </w:p>
    <w:p w:rsidR="002769C8" w:rsidRPr="002769C8" w:rsidRDefault="002769C8" w:rsidP="002769C8">
      <w:pPr>
        <w:shd w:val="clear" w:color="auto" w:fill="FFFFFF"/>
        <w:spacing w:before="150" w:after="180" w:line="240" w:lineRule="auto"/>
        <w:rPr>
          <w:rFonts w:ascii="Tahoma" w:eastAsia="Times New Roman" w:hAnsi="Tahoma" w:cs="Tahoma"/>
          <w:color w:val="111111"/>
          <w:sz w:val="18"/>
          <w:szCs w:val="18"/>
          <w:lang/>
        </w:rPr>
      </w:pPr>
      <w:r w:rsidRPr="002769C8">
        <w:rPr>
          <w:rFonts w:ascii="Times New Roman" w:eastAsia="Times New Roman" w:hAnsi="Times New Roman" w:cs="Times New Roman"/>
          <w:b/>
          <w:bCs/>
          <w:color w:val="111111"/>
          <w:szCs w:val="28"/>
          <w:lang w:val="ru-RU"/>
        </w:rPr>
        <w:t>Міський голова</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Times New Roman" w:eastAsia="Times New Roman" w:hAnsi="Times New Roman" w:cs="Times New Roman"/>
          <w:b/>
          <w:bCs/>
          <w:color w:val="111111"/>
          <w:szCs w:val="28"/>
          <w:lang/>
        </w:rPr>
        <w:t>_________  Валерій ВЕСНЯНИЙ</w:t>
      </w:r>
    </w:p>
    <w:p w:rsidR="002769C8" w:rsidRPr="002769C8" w:rsidRDefault="002769C8" w:rsidP="002769C8">
      <w:pPr>
        <w:shd w:val="clear" w:color="auto" w:fill="FFFFFF"/>
        <w:spacing w:before="150" w:after="180"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111111"/>
          <w:sz w:val="96"/>
          <w:szCs w:val="96"/>
          <w:lang/>
        </w:rPr>
        <w:t>СТАТУТ</w:t>
      </w:r>
    </w:p>
    <w:p w:rsidR="002769C8" w:rsidRPr="002769C8" w:rsidRDefault="002769C8" w:rsidP="002769C8">
      <w:pPr>
        <w:shd w:val="clear" w:color="auto" w:fill="FFFFFF"/>
        <w:spacing w:before="150" w:after="180"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 w:val="56"/>
          <w:szCs w:val="56"/>
          <w:lang/>
        </w:rPr>
        <w:t>Одайської гімназії</w:t>
      </w:r>
    </w:p>
    <w:p w:rsidR="002769C8" w:rsidRPr="002769C8" w:rsidRDefault="002769C8" w:rsidP="002769C8">
      <w:pPr>
        <w:shd w:val="clear" w:color="auto" w:fill="FFFFFF"/>
        <w:spacing w:before="150" w:after="180"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 w:val="56"/>
          <w:szCs w:val="56"/>
          <w:lang/>
        </w:rPr>
        <w:t>Тульчинської міської ради Вінницької області</w:t>
      </w:r>
    </w:p>
    <w:p w:rsidR="002769C8" w:rsidRPr="002769C8" w:rsidRDefault="002769C8" w:rsidP="002769C8">
      <w:pPr>
        <w:shd w:val="clear" w:color="auto" w:fill="FFFFFF"/>
        <w:spacing w:before="150" w:after="180"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i/>
          <w:iCs/>
          <w:color w:val="111111"/>
          <w:sz w:val="32"/>
          <w:szCs w:val="32"/>
          <w:lang/>
        </w:rPr>
        <w:t>(нова редакція)</w:t>
      </w:r>
    </w:p>
    <w:p w:rsidR="002769C8" w:rsidRPr="002769C8" w:rsidRDefault="002769C8" w:rsidP="002769C8">
      <w:pPr>
        <w:shd w:val="clear" w:color="auto" w:fill="FFFFFF"/>
        <w:spacing w:after="0"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111111"/>
          <w:szCs w:val="28"/>
          <w:shd w:val="clear" w:color="auto" w:fill="FFFFFF"/>
          <w:lang w:val="ru-RU"/>
        </w:rPr>
        <w:t>м. </w:t>
      </w:r>
      <w:r w:rsidRPr="002769C8">
        <w:rPr>
          <w:rFonts w:ascii="Times New Roman" w:eastAsia="Times New Roman" w:hAnsi="Times New Roman" w:cs="Times New Roman"/>
          <w:b/>
          <w:bCs/>
          <w:color w:val="111111"/>
          <w:szCs w:val="28"/>
          <w:shd w:val="clear" w:color="auto" w:fill="FFFFFF"/>
          <w:lang/>
        </w:rPr>
        <w:t>Тульчин</w:t>
      </w:r>
    </w:p>
    <w:p w:rsidR="002769C8" w:rsidRPr="002769C8" w:rsidRDefault="002769C8" w:rsidP="002769C8">
      <w:pPr>
        <w:shd w:val="clear" w:color="auto" w:fill="FFFFFF"/>
        <w:spacing w:after="0" w:line="240" w:lineRule="auto"/>
        <w:ind w:left="20"/>
        <w:jc w:val="center"/>
        <w:rPr>
          <w:rFonts w:ascii="Tahoma" w:eastAsia="Times New Roman" w:hAnsi="Tahoma" w:cs="Tahoma"/>
          <w:color w:val="111111"/>
          <w:sz w:val="18"/>
          <w:szCs w:val="18"/>
          <w:lang/>
        </w:rPr>
      </w:pPr>
      <w:r w:rsidRPr="002769C8">
        <w:rPr>
          <w:rFonts w:ascii="Times New Roman" w:eastAsia="Times New Roman" w:hAnsi="Times New Roman" w:cs="Times New Roman"/>
          <w:color w:val="111111"/>
          <w:szCs w:val="28"/>
          <w:lang w:val="ru-RU"/>
        </w:rPr>
        <w:t>2021</w:t>
      </w:r>
    </w:p>
    <w:p w:rsidR="002769C8" w:rsidRPr="002769C8" w:rsidRDefault="002769C8" w:rsidP="002769C8">
      <w:pPr>
        <w:numPr>
          <w:ilvl w:val="0"/>
          <w:numId w:val="1"/>
        </w:numPr>
        <w:shd w:val="clear" w:color="auto" w:fill="FFFFFF"/>
        <w:spacing w:after="0" w:line="240" w:lineRule="auto"/>
        <w:ind w:left="450"/>
        <w:jc w:val="center"/>
        <w:rPr>
          <w:rFonts w:ascii="Tahoma" w:eastAsia="Times New Roman" w:hAnsi="Tahoma" w:cs="Tahoma"/>
          <w:color w:val="111111"/>
          <w:sz w:val="18"/>
          <w:szCs w:val="18"/>
          <w:lang/>
        </w:rPr>
      </w:pPr>
      <w:r w:rsidRPr="002769C8">
        <w:rPr>
          <w:rFonts w:ascii="Times New Roman" w:eastAsia="Times New Roman" w:hAnsi="Times New Roman" w:cs="Times New Roman"/>
          <w:b/>
          <w:bCs/>
          <w:smallCaps/>
          <w:color w:val="000000"/>
          <w:szCs w:val="28"/>
          <w:shd w:val="clear" w:color="auto" w:fill="FFFFFF"/>
          <w:lang w:val="ru-RU"/>
        </w:rPr>
        <w:t>ЗАГАЛЬНІ ПОЛОЖЕННЯ</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1.1. Одайська гімназія  Тульчинської міської ради Вінницької області знаходиться у комунальній власності Тульчинської міської ради.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1.2. Повне найменування: Одайська гімназія  Тульчинської міської ради Вінницької області.</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1.3. Скорочене найменування: Одайська гімназія.</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1.4. Місце знаходження гімназії: 23651, Вінницька область, Тульчинський район, село Одаї, вулиця 1 Травня, будинок 40.</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1.5. Засновником Одайської гімназії Тульчинської міської ради Вінницької області є</w:t>
      </w:r>
      <w:r w:rsidRPr="002769C8">
        <w:rPr>
          <w:rFonts w:ascii="Calibri" w:eastAsia="Times New Roman" w:hAnsi="Calibri" w:cs="Calibri"/>
          <w:color w:val="111111"/>
          <w:sz w:val="22"/>
          <w:shd w:val="clear" w:color="auto" w:fill="FFFFFF"/>
          <w:lang/>
        </w:rPr>
        <w:t> </w:t>
      </w:r>
      <w:r w:rsidRPr="002769C8">
        <w:rPr>
          <w:rFonts w:ascii="Times New Roman" w:eastAsia="Times New Roman" w:hAnsi="Times New Roman" w:cs="Times New Roman"/>
          <w:color w:val="000000"/>
          <w:szCs w:val="28"/>
          <w:shd w:val="clear" w:color="auto" w:fill="FFFFFF"/>
          <w:lang/>
        </w:rPr>
        <w:t>Тульчинська міська рада (23600, Вінницька область, Тульчинський район, місто Тульчин, вулиця Миколи Леонтовича, будинок 1), код ЄДРПОУ 04051141 (далі – засновник), яка представляє інтереси міської територіальної громади на підставі Закону України «Про місцеве самоврядування в Україні».</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 xml:space="preserve">1.6. Одайська гімназія Тульчинської міської ради Вінницької області (далі – Гімназія) є юридичною особою, неприбутковим закладом освіти, має </w:t>
      </w:r>
      <w:r w:rsidRPr="002769C8">
        <w:rPr>
          <w:rFonts w:ascii="Times New Roman" w:eastAsia="Times New Roman" w:hAnsi="Times New Roman" w:cs="Times New Roman"/>
          <w:color w:val="000000"/>
          <w:szCs w:val="28"/>
          <w:shd w:val="clear" w:color="auto" w:fill="FFFFFF"/>
          <w:lang/>
        </w:rPr>
        <w:lastRenderedPageBreak/>
        <w:t>печатку, штамп, бланк, код ЄДРПОУ 21723464, може мати самостійне ведення бухгалтерського обліку, самостійний баланс, реєстраційні рахунки в банківських установах та Державній казначейській службі України.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1.7. Гімназія є закладом загальної середньої освіти, що забезпечує здобуття початкової та базової середньої освіти, провадить освітню діяльність відповідно до ліцензій і може мати внутрішній структурний підрозділ – початкову школу.</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1.8. Основним видом діяльності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є загальна середня освіта.</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1.9. Головною метою Гімназії є надання якісних освітніх послуг, забезпечення Державних стандартів,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вільне володіння державною мовою;</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здатність спілкуватися іноземними мовами;</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математична компетентність;</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компетентності у галузі природничих наук, техніки і технологій;</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інноваційність;</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екологічна компетентність;</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інформаційно-цифрова компетентність;</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навчання впродовж життя;</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культурна компетентність;</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підприємливість та фінансова грамотність;</w:t>
      </w:r>
    </w:p>
    <w:p w:rsidR="002769C8" w:rsidRPr="002769C8" w:rsidRDefault="002769C8" w:rsidP="002769C8">
      <w:pPr>
        <w:numPr>
          <w:ilvl w:val="0"/>
          <w:numId w:val="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інші компетентності, передбачені Державним стандартом освіти.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1.10. Завданнями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є:</w:t>
      </w:r>
    </w:p>
    <w:p w:rsidR="002769C8" w:rsidRPr="002769C8" w:rsidRDefault="002769C8" w:rsidP="002769C8">
      <w:pPr>
        <w:numPr>
          <w:ilvl w:val="0"/>
          <w:numId w:val="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організація освітнього процесу, що ґрунтується на цінностях та принципах, визначених Законами України </w:t>
      </w:r>
      <w:hyperlink r:id="rId6" w:history="1">
        <w:r w:rsidRPr="002769C8">
          <w:rPr>
            <w:rFonts w:ascii="Times New Roman" w:eastAsia="Times New Roman" w:hAnsi="Times New Roman" w:cs="Times New Roman"/>
            <w:color w:val="000000"/>
            <w:szCs w:val="28"/>
            <w:shd w:val="clear" w:color="auto" w:fill="FFFFFF"/>
            <w:lang/>
          </w:rPr>
          <w:t>«Про освіту</w:t>
        </w:r>
      </w:hyperlink>
      <w:r w:rsidRPr="002769C8">
        <w:rPr>
          <w:rFonts w:ascii="Times New Roman" w:eastAsia="Times New Roman" w:hAnsi="Times New Roman" w:cs="Times New Roman"/>
          <w:color w:val="000000"/>
          <w:szCs w:val="28"/>
          <w:shd w:val="clear" w:color="auto" w:fill="FFFFFF"/>
          <w:lang w:val="ru-RU"/>
        </w:rPr>
        <w:t>»,</w:t>
      </w:r>
      <w:hyperlink r:id="rId7" w:history="1">
        <w:r w:rsidRPr="002769C8">
          <w:rPr>
            <w:rFonts w:ascii="Times New Roman" w:eastAsia="Times New Roman" w:hAnsi="Times New Roman" w:cs="Times New Roman"/>
            <w:color w:val="000000"/>
            <w:szCs w:val="28"/>
            <w:shd w:val="clear" w:color="auto" w:fill="FFFFFF"/>
            <w:lang/>
          </w:rPr>
          <w:t>«Про повну загальну середню освіту</w:t>
        </w:r>
      </w:hyperlink>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створення безпечного освітнього середовища для учасників освітнього процесу;</w:t>
      </w:r>
    </w:p>
    <w:p w:rsidR="002769C8" w:rsidRPr="002769C8" w:rsidRDefault="002769C8" w:rsidP="002769C8">
      <w:pPr>
        <w:numPr>
          <w:ilvl w:val="0"/>
          <w:numId w:val="3"/>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що визначені </w:t>
      </w:r>
      <w:hyperlink r:id="rId8" w:history="1">
        <w:r w:rsidRPr="002769C8">
          <w:rPr>
            <w:rFonts w:ascii="Times New Roman" w:eastAsia="Times New Roman" w:hAnsi="Times New Roman" w:cs="Times New Roman"/>
            <w:color w:val="000000"/>
            <w:szCs w:val="28"/>
            <w:shd w:val="clear" w:color="auto" w:fill="FFFFFF"/>
            <w:lang/>
          </w:rPr>
          <w:t xml:space="preserve">Законом </w:t>
        </w:r>
        <w:r w:rsidRPr="002769C8">
          <w:rPr>
            <w:rFonts w:ascii="Times New Roman" w:eastAsia="Times New Roman" w:hAnsi="Times New Roman" w:cs="Times New Roman"/>
            <w:color w:val="000000"/>
            <w:szCs w:val="28"/>
            <w:shd w:val="clear" w:color="auto" w:fill="FFFFFF"/>
            <w:lang/>
          </w:rPr>
          <w:lastRenderedPageBreak/>
          <w:t>України</w:t>
        </w:r>
      </w:hyperlink>
      <w:r w:rsidRPr="002769C8">
        <w:rPr>
          <w:rFonts w:ascii="Times New Roman" w:eastAsia="Times New Roman" w:hAnsi="Times New Roman" w:cs="Times New Roman"/>
          <w:color w:val="000000"/>
          <w:szCs w:val="28"/>
          <w:shd w:val="clear" w:color="auto" w:fill="FFFFFF"/>
          <w:lang/>
        </w:rPr>
        <w:t> «Про освіту» і відповідними державними стандартами повної загальної середньої освіти та необхідні для подальшого здобуття освіти.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1.11. Мовою освітнього процесу 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є державна мова.</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1.12. Фінансування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здійснюється згідно з бюдж</w:t>
      </w:r>
      <w:r w:rsidRPr="002769C8">
        <w:rPr>
          <w:rFonts w:ascii="Times New Roman" w:eastAsia="Times New Roman" w:hAnsi="Times New Roman" w:cs="Times New Roman"/>
          <w:color w:val="000000"/>
          <w:szCs w:val="28"/>
          <w:shd w:val="clear" w:color="auto" w:fill="FFFFFF"/>
          <w:lang/>
        </w:rPr>
        <w:t>ет</w:t>
      </w:r>
      <w:r w:rsidRPr="002769C8">
        <w:rPr>
          <w:rFonts w:ascii="Times New Roman" w:eastAsia="Times New Roman" w:hAnsi="Times New Roman" w:cs="Times New Roman"/>
          <w:color w:val="000000"/>
          <w:szCs w:val="28"/>
          <w:shd w:val="clear" w:color="auto" w:fill="FFFFFF"/>
          <w:lang w:val="ru-RU"/>
        </w:rPr>
        <w:t>ним законодавством.</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1.13. </w:t>
      </w: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 в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цим Статутом.</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1.14. Ведення бухгалтерського обліку та подання фінансової та бухгалтерської звітності покладається на централізовану бухгалтерію відділу освіти, молоді та спорту Тульчинської міської ради.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1.15. Взаємовідносини Гімназії з юридичними і фізичними особами визначаються угодами, що укладені між ними.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1.1</w:t>
      </w:r>
      <w:r w:rsidRPr="002769C8">
        <w:rPr>
          <w:rFonts w:ascii="Times New Roman" w:eastAsia="Times New Roman" w:hAnsi="Times New Roman" w:cs="Times New Roman"/>
          <w:color w:val="000000"/>
          <w:szCs w:val="28"/>
          <w:shd w:val="clear" w:color="auto" w:fill="FFFFFF"/>
          <w:lang/>
        </w:rPr>
        <w:t>6</w:t>
      </w:r>
      <w:r w:rsidRPr="002769C8">
        <w:rPr>
          <w:rFonts w:ascii="Times New Roman" w:eastAsia="Times New Roman" w:hAnsi="Times New Roman" w:cs="Times New Roman"/>
          <w:color w:val="000000"/>
          <w:szCs w:val="28"/>
          <w:shd w:val="clear" w:color="auto" w:fill="FFFFFF"/>
          <w:lang w:val="ru-RU"/>
        </w:rPr>
        <w:t>. </w:t>
      </w: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 може мати власну символіку: гімн, герб, прапор та інші атрибути, що відображають специфіку освітнього процесу.</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ІІ. ОРГАНІЗАЦІЯ ОСВІТНЬОГО ПРОЦЕСУ</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 провадить освітню діяльність на початковому</w:t>
      </w:r>
      <w:r w:rsidRPr="002769C8">
        <w:rPr>
          <w:rFonts w:ascii="Times New Roman" w:eastAsia="Times New Roman" w:hAnsi="Times New Roman" w:cs="Times New Roman"/>
          <w:color w:val="000000"/>
          <w:szCs w:val="28"/>
          <w:shd w:val="clear" w:color="auto" w:fill="FFFFFF"/>
          <w:lang/>
        </w:rPr>
        <w:t> та</w:t>
      </w:r>
      <w:r w:rsidRPr="002769C8">
        <w:rPr>
          <w:rFonts w:ascii="Times New Roman" w:eastAsia="Times New Roman" w:hAnsi="Times New Roman" w:cs="Times New Roman"/>
          <w:color w:val="000000"/>
          <w:szCs w:val="28"/>
          <w:shd w:val="clear" w:color="auto" w:fill="FFFFFF"/>
          <w:lang w:val="ru-RU"/>
        </w:rPr>
        <w:t> базовому рівнях, за умови наявності відповідних ліцензій, виданих в установленому законодавством порядку.</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Освітній процес у Гімназії організовується відповідно до Законів України </w:t>
      </w:r>
      <w:hyperlink r:id="rId9" w:history="1">
        <w:r w:rsidRPr="002769C8">
          <w:rPr>
            <w:rFonts w:ascii="Times New Roman" w:eastAsia="Times New Roman" w:hAnsi="Times New Roman" w:cs="Times New Roman"/>
            <w:color w:val="000000"/>
            <w:szCs w:val="28"/>
            <w:shd w:val="clear" w:color="auto" w:fill="FFFFFF"/>
            <w:lang/>
          </w:rPr>
          <w:t>«Про освіту»</w:t>
        </w:r>
      </w:hyperlink>
      <w:r w:rsidRPr="002769C8">
        <w:rPr>
          <w:rFonts w:ascii="Times New Roman" w:eastAsia="Times New Roman" w:hAnsi="Times New Roman" w:cs="Times New Roman"/>
          <w:color w:val="000000"/>
          <w:szCs w:val="28"/>
          <w:shd w:val="clear" w:color="auto" w:fill="FFFFFF"/>
          <w:lang/>
        </w:rPr>
        <w:t>, «</w:t>
      </w:r>
      <w:hyperlink r:id="rId10" w:history="1">
        <w:r w:rsidRPr="002769C8">
          <w:rPr>
            <w:rFonts w:ascii="Times New Roman" w:eastAsia="Times New Roman" w:hAnsi="Times New Roman" w:cs="Times New Roman"/>
            <w:color w:val="000000"/>
            <w:szCs w:val="28"/>
            <w:shd w:val="clear" w:color="auto" w:fill="FFFFFF"/>
            <w:lang/>
          </w:rPr>
          <w:t>Про повну загальну середню освіту</w:t>
        </w:r>
      </w:hyperlink>
      <w:r w:rsidRPr="002769C8">
        <w:rPr>
          <w:rFonts w:ascii="Times New Roman" w:eastAsia="Times New Roman" w:hAnsi="Times New Roman" w:cs="Times New Roman"/>
          <w:color w:val="000000"/>
          <w:szCs w:val="28"/>
          <w:shd w:val="clear" w:color="auto" w:fill="FFFFFF"/>
          <w:lang/>
        </w:rPr>
        <w:t>» інших актів законодавства та освітньої програми (освітніх програм), схваленої педагогічною радою та затвердженої директором.</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 планує свою роботу самостійно, відповідно до стратегії розвитку, перспективного та річного планів. Плани роботи схвалюються педагогічною радою закладу та затверджуються директором.</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На основі визначеного в освітній програмі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навчального плану педагогічна рада складає, а директор затверджує річний навчальний план, що конкретизує організацію освітнього процесу.</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lastRenderedPageBreak/>
        <w:t>Гімназія забезпечує відповідність рівня початковоїта базової середньої освіти Державним стандартам освіти, єдність навчання і</w:t>
      </w:r>
      <w:r w:rsidRPr="002769C8">
        <w:rPr>
          <w:rFonts w:ascii="Calibri" w:eastAsia="Times New Roman" w:hAnsi="Calibri" w:cs="Calibri"/>
          <w:color w:val="111111"/>
          <w:sz w:val="22"/>
          <w:shd w:val="clear" w:color="auto" w:fill="FFFFFF"/>
          <w:lang/>
        </w:rPr>
        <w:t> </w:t>
      </w:r>
      <w:r w:rsidRPr="002769C8">
        <w:rPr>
          <w:rFonts w:ascii="Times New Roman" w:eastAsia="Times New Roman" w:hAnsi="Times New Roman" w:cs="Times New Roman"/>
          <w:color w:val="000000"/>
          <w:szCs w:val="28"/>
          <w:shd w:val="clear" w:color="auto" w:fill="FFFFFF"/>
          <w:lang/>
        </w:rPr>
        <w:t>виховання з урахуванням особливостей організації освітнього процесу.</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Зарахування учнів до Гімназії, відрахування та переведення до інших закладів освіти для здобуття повної загальної середньої освіти здійснюється згідно чинного законодавства.</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Освітній процес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2769C8">
        <w:rPr>
          <w:rFonts w:ascii="Times New Roman" w:eastAsia="Times New Roman" w:hAnsi="Times New Roman" w:cs="Times New Roman"/>
          <w:color w:val="000000"/>
          <w:szCs w:val="28"/>
          <w:shd w:val="clear" w:color="auto" w:fill="FFFFFF"/>
          <w:lang/>
        </w:rPr>
        <w:t>Гімназії </w:t>
      </w:r>
      <w:r w:rsidRPr="002769C8">
        <w:rPr>
          <w:rFonts w:ascii="Times New Roman" w:eastAsia="Times New Roman" w:hAnsi="Times New Roman" w:cs="Times New Roman"/>
          <w:color w:val="000000"/>
          <w:szCs w:val="28"/>
          <w:shd w:val="clear" w:color="auto" w:fill="FFFFFF"/>
          <w:lang w:val="ru-RU"/>
        </w:rPr>
        <w:t>у</w:t>
      </w:r>
      <w:r w:rsidRPr="002769C8">
        <w:rPr>
          <w:rFonts w:ascii="Calibri" w:eastAsia="Times New Roman" w:hAnsi="Calibri" w:cs="Calibri"/>
          <w:color w:val="111111"/>
          <w:sz w:val="22"/>
          <w:shd w:val="clear" w:color="auto" w:fill="FFFFFF"/>
          <w:lang/>
        </w:rPr>
        <w:t> </w:t>
      </w:r>
      <w:r w:rsidRPr="002769C8">
        <w:rPr>
          <w:rFonts w:ascii="Times New Roman" w:eastAsia="Times New Roman" w:hAnsi="Times New Roman" w:cs="Times New Roman"/>
          <w:color w:val="000000"/>
          <w:szCs w:val="28"/>
          <w:shd w:val="clear" w:color="auto" w:fill="FFFFFF"/>
          <w:lang w:val="ru-RU"/>
        </w:rPr>
        <w:t>межах часу, передбаченого освітньою програмою.</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Безперервна навчальна діяльність учнів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не може перевищувати 35 хвилин (для 1 року навчання), 40 хвилин (для 2-4 років навчання), 45 хвилин (для 5-9 років навчання), крім випадків, визначених законодавством.</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 20 хвилин.</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Тривалість канікул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протягом навчального року не може становити менше 30 календарних днів.</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 метою належної організації освітнього процесу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формуються класи та/або групи. Уразі звернення батьків дитини з особливими освітніми потребами в обов’язковому порядку утворюється інклюзивний клас.</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Наповнюваність класів/груп закладу не може перевищувати норми, встановленої законодавством на момент зарахування учнів до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Поділ класів на групи при вивченні окремих предметів здійснюється у порядку, передбаченому чинним законодавством.</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 письмовими зверненнями батьків, інших законних представників учнів та відповідно до рішення засновника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можуть функціонувати групи подовженого дня. </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 xml:space="preserve">Окрім різних форм обов'язкових навчальних занять, у Гімназії проводяться індивідуальні, групові, факультативні заняття, курси за вибором, позакласні заняття та заходи, що передбачені окремим розкладом та планом роботи і спрямовані на задоволення освітніх </w:t>
      </w:r>
      <w:r w:rsidRPr="002769C8">
        <w:rPr>
          <w:rFonts w:ascii="Times New Roman" w:eastAsia="Times New Roman" w:hAnsi="Times New Roman" w:cs="Times New Roman"/>
          <w:color w:val="000000"/>
          <w:szCs w:val="28"/>
          <w:shd w:val="clear" w:color="auto" w:fill="FFFFFF"/>
          <w:lang/>
        </w:rPr>
        <w:lastRenderedPageBreak/>
        <w:t>інтересів учнів та на розвиток їхніх творчих здібностей, нахилів і обдарувань.</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Залучення учнів до видів діяльності, не передбачених навчальним планом та річним планом роботи Гімназії, дозволяється лише за їх згодою та згодою батьків або осіб, які їх замінюють.</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Основними видами оцінювання результатів навчання учнів Гімназії є формувальне, поточне, підсумкове (тематичне, семестрове, річне) оцінювання, державна підсумкова атестація, зовнішнє незалежне оцінювання.</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Оцінювання відповідності результатів навчання учнів, які завершили здобуття початкової, базової та профільної середньої освіти, вимогам державних стандартів здійснюється шляхом державної підсумкової атестації.</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Оцінювання результатів навчання учня з особливими освітніми потребами в Гімназії здійснюється згідно із загальними критеріями оцінювання та з урахуванням індивідуального навчального плану (за наявності).</w:t>
      </w:r>
    </w:p>
    <w:p w:rsidR="002769C8" w:rsidRPr="002769C8" w:rsidRDefault="002769C8" w:rsidP="002769C8">
      <w:pPr>
        <w:numPr>
          <w:ilvl w:val="0"/>
          <w:numId w:val="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Після завершення навчання за освітньою програмою відповідного рівня повної загальної середньої освіти та на підставі результатів річного оцінювання і державної підсумкової атестації учні Гімназії отримують такі документи про освіту:</w:t>
      </w:r>
    </w:p>
    <w:p w:rsidR="002769C8" w:rsidRPr="002769C8" w:rsidRDefault="002769C8" w:rsidP="002769C8">
      <w:pPr>
        <w:numPr>
          <w:ilvl w:val="0"/>
          <w:numId w:val="5"/>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свідоцтво про початкову освіту;</w:t>
      </w:r>
    </w:p>
    <w:p w:rsidR="002769C8" w:rsidRPr="002769C8" w:rsidRDefault="002769C8" w:rsidP="002769C8">
      <w:pPr>
        <w:numPr>
          <w:ilvl w:val="0"/>
          <w:numId w:val="5"/>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свідоцтво про базову середню освіту.</w:t>
      </w:r>
    </w:p>
    <w:p w:rsidR="002769C8" w:rsidRPr="002769C8" w:rsidRDefault="002769C8" w:rsidP="002769C8">
      <w:pPr>
        <w:numPr>
          <w:ilvl w:val="0"/>
          <w:numId w:val="6"/>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 xml:space="preserve">За особливі успіхи у навчанні, дослідницькій, пошуковій, науковій діяльності, культурних заходах, спортивних змаганнях тощо до учнів Гімназії можуть застосовуватися різні види морального та/або матеріального заохочення і відзначення. </w:t>
      </w:r>
      <w:r w:rsidRPr="002769C8">
        <w:rPr>
          <w:rFonts w:ascii="Times New Roman" w:eastAsia="Times New Roman" w:hAnsi="Times New Roman" w:cs="Times New Roman"/>
          <w:color w:val="000000"/>
          <w:szCs w:val="28"/>
          <w:shd w:val="clear" w:color="auto" w:fill="FFFFFF"/>
          <w:lang w:val="ru-RU"/>
        </w:rPr>
        <w:t>Рішення про заохочення (відзначення) учня приймає педагогічна рада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7"/>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Виховний процес є невід’ємною складовою освітнього процесу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та ґрунтуєтьсяся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2769C8">
          <w:rPr>
            <w:rFonts w:ascii="Times New Roman" w:eastAsia="Times New Roman" w:hAnsi="Times New Roman" w:cs="Times New Roman"/>
            <w:color w:val="000000"/>
            <w:szCs w:val="28"/>
            <w:shd w:val="clear" w:color="auto" w:fill="FFFFFF"/>
            <w:lang/>
          </w:rPr>
          <w:t>Законом України «Про освіту</w:t>
        </w:r>
      </w:hyperlink>
      <w:r w:rsidRPr="002769C8">
        <w:rPr>
          <w:rFonts w:ascii="Times New Roman" w:eastAsia="Times New Roman" w:hAnsi="Times New Roman" w:cs="Times New Roman"/>
          <w:color w:val="000000"/>
          <w:szCs w:val="28"/>
          <w:shd w:val="clear" w:color="auto" w:fill="FFFFFF"/>
          <w:lang w:val="ru-RU"/>
        </w:rPr>
        <w:t>». </w:t>
      </w:r>
    </w:p>
    <w:p w:rsidR="002769C8" w:rsidRPr="002769C8" w:rsidRDefault="002769C8" w:rsidP="002769C8">
      <w:pPr>
        <w:numPr>
          <w:ilvl w:val="0"/>
          <w:numId w:val="8"/>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Виховання учнів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здійснюється в процесі урочної, позаурочної та позашкільної роботи з ними.</w:t>
      </w:r>
    </w:p>
    <w:p w:rsidR="002769C8" w:rsidRPr="002769C8" w:rsidRDefault="002769C8" w:rsidP="002769C8">
      <w:pPr>
        <w:numPr>
          <w:ilvl w:val="0"/>
          <w:numId w:val="9"/>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У Гімназії забороняється утворення і діяльність організаційних структур політичних партій, а також релігійних організацій і воєнізованих формувань.</w:t>
      </w:r>
    </w:p>
    <w:p w:rsidR="002769C8" w:rsidRPr="002769C8" w:rsidRDefault="002769C8" w:rsidP="002769C8">
      <w:pPr>
        <w:numPr>
          <w:ilvl w:val="0"/>
          <w:numId w:val="10"/>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Примусове залучення учнів Гімназії до вступу в будь-які об’єднання громадян, релігійні організації і воєнізовані формування забороняється.</w:t>
      </w:r>
    </w:p>
    <w:p w:rsidR="002769C8" w:rsidRPr="002769C8" w:rsidRDefault="002769C8" w:rsidP="002769C8">
      <w:pPr>
        <w:numPr>
          <w:ilvl w:val="0"/>
          <w:numId w:val="11"/>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 xml:space="preserve">Дисципліна в Гімназії дотримується на основі взаємоповаги усіх учасників освітнього процесу, дотриманні правил внутрішнього розпорядку та цього Статуту. </w:t>
      </w:r>
      <w:r w:rsidRPr="002769C8">
        <w:rPr>
          <w:rFonts w:ascii="Times New Roman" w:eastAsia="Times New Roman" w:hAnsi="Times New Roman" w:cs="Times New Roman"/>
          <w:color w:val="000000"/>
          <w:szCs w:val="28"/>
          <w:shd w:val="clear" w:color="auto" w:fill="FFFFFF"/>
          <w:lang w:val="ru-RU"/>
        </w:rPr>
        <w:t>Застосування методів фізичного та психічного насильства до учнів забороняється.</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ІІІ. УЧАСНИКИ ОСВІТНЬОГО ПРОЦЕСУ</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1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Учасниками освітнього процесу в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є:</w:t>
      </w:r>
    </w:p>
    <w:p w:rsidR="002769C8" w:rsidRPr="002769C8" w:rsidRDefault="002769C8" w:rsidP="002769C8">
      <w:pPr>
        <w:numPr>
          <w:ilvl w:val="0"/>
          <w:numId w:val="1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учні;</w:t>
      </w:r>
    </w:p>
    <w:p w:rsidR="002769C8" w:rsidRPr="002769C8" w:rsidRDefault="002769C8" w:rsidP="002769C8">
      <w:pPr>
        <w:numPr>
          <w:ilvl w:val="0"/>
          <w:numId w:val="1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педагогічні працівники;</w:t>
      </w:r>
    </w:p>
    <w:p w:rsidR="002769C8" w:rsidRPr="002769C8" w:rsidRDefault="002769C8" w:rsidP="002769C8">
      <w:pPr>
        <w:numPr>
          <w:ilvl w:val="0"/>
          <w:numId w:val="1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інші працівники закладу освіти;</w:t>
      </w:r>
    </w:p>
    <w:p w:rsidR="002769C8" w:rsidRPr="002769C8" w:rsidRDefault="002769C8" w:rsidP="002769C8">
      <w:pPr>
        <w:numPr>
          <w:ilvl w:val="0"/>
          <w:numId w:val="1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батьки учнів, або особи, які їх замінюють;</w:t>
      </w:r>
    </w:p>
    <w:p w:rsidR="002769C8" w:rsidRPr="002769C8" w:rsidRDefault="002769C8" w:rsidP="002769C8">
      <w:pPr>
        <w:numPr>
          <w:ilvl w:val="0"/>
          <w:numId w:val="1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асистенти дітей (у разі їх допуску відповідно до вимог   Закону України «Про повну загальну середню освіту»).</w:t>
      </w:r>
    </w:p>
    <w:p w:rsidR="002769C8" w:rsidRPr="002769C8" w:rsidRDefault="002769C8" w:rsidP="002769C8">
      <w:pPr>
        <w:numPr>
          <w:ilvl w:val="0"/>
          <w:numId w:val="14"/>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 Статус, права та обов’язки учасників освітнього процесу визначаються законодавством України у галузі освіти, іншими законодавчими актами, цим Статутом, правилами внутрішнього розпорядку.</w:t>
      </w:r>
    </w:p>
    <w:p w:rsidR="002769C8" w:rsidRPr="002769C8" w:rsidRDefault="002769C8" w:rsidP="002769C8">
      <w:pPr>
        <w:numPr>
          <w:ilvl w:val="0"/>
          <w:numId w:val="15"/>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Учні Гімназії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w:t>
      </w:r>
    </w:p>
    <w:p w:rsidR="002769C8" w:rsidRPr="002769C8" w:rsidRDefault="002769C8" w:rsidP="002769C8">
      <w:pPr>
        <w:numPr>
          <w:ilvl w:val="0"/>
          <w:numId w:val="16"/>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Особи з особливими освітніми потребами здобувають повну загальну середню освіту в порядку, встановленому законодавством України.</w:t>
      </w:r>
    </w:p>
    <w:p w:rsidR="002769C8" w:rsidRPr="002769C8" w:rsidRDefault="002769C8" w:rsidP="002769C8">
      <w:pPr>
        <w:numPr>
          <w:ilvl w:val="0"/>
          <w:numId w:val="1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Особи з особливими освітніми потребами забезпечуються допоміжними засобами для навчання в </w:t>
      </w:r>
      <w:hyperlink r:id="rId12" w:anchor="n10" w:history="1">
        <w:r w:rsidRPr="002769C8">
          <w:rPr>
            <w:rFonts w:ascii="Times New Roman" w:eastAsia="Times New Roman" w:hAnsi="Times New Roman" w:cs="Times New Roman"/>
            <w:color w:val="000000"/>
            <w:szCs w:val="28"/>
            <w:shd w:val="clear" w:color="auto" w:fill="FFFFFF"/>
            <w:lang/>
          </w:rPr>
          <w:t>порядку</w:t>
        </w:r>
      </w:hyperlink>
      <w:r w:rsidRPr="002769C8">
        <w:rPr>
          <w:rFonts w:ascii="Times New Roman" w:eastAsia="Times New Roman" w:hAnsi="Times New Roman" w:cs="Times New Roman"/>
          <w:color w:val="000000"/>
          <w:szCs w:val="28"/>
          <w:shd w:val="clear" w:color="auto" w:fill="FFFFFF"/>
          <w:lang w:val="ru-RU"/>
        </w:rPr>
        <w:t>, встановленому Кабінетом Міністрів України.</w:t>
      </w:r>
    </w:p>
    <w:p w:rsidR="002769C8" w:rsidRPr="002769C8" w:rsidRDefault="002769C8" w:rsidP="002769C8">
      <w:pPr>
        <w:numPr>
          <w:ilvl w:val="0"/>
          <w:numId w:val="1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Харчування учнів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здійснюється відповідно до </w:t>
      </w:r>
      <w:hyperlink r:id="rId13" w:history="1">
        <w:r w:rsidRPr="002769C8">
          <w:rPr>
            <w:rFonts w:ascii="Times New Roman" w:eastAsia="Times New Roman" w:hAnsi="Times New Roman" w:cs="Times New Roman"/>
            <w:color w:val="000000"/>
            <w:szCs w:val="28"/>
            <w:shd w:val="clear" w:color="auto" w:fill="FFFFFF"/>
            <w:lang/>
          </w:rPr>
          <w:t>Закону України</w:t>
        </w:r>
      </w:hyperlink>
      <w:r w:rsidRPr="002769C8">
        <w:rPr>
          <w:rFonts w:ascii="Times New Roman" w:eastAsia="Times New Roman" w:hAnsi="Times New Roman" w:cs="Times New Roman"/>
          <w:color w:val="000000"/>
          <w:szCs w:val="28"/>
          <w:shd w:val="clear" w:color="auto" w:fill="FFFFFF"/>
          <w:lang w:val="ru-RU"/>
        </w:rPr>
        <w:t> «Про освіту» та інших актів законодавства.</w:t>
      </w:r>
    </w:p>
    <w:p w:rsidR="002769C8" w:rsidRPr="002769C8" w:rsidRDefault="002769C8" w:rsidP="002769C8">
      <w:pPr>
        <w:numPr>
          <w:ilvl w:val="0"/>
          <w:numId w:val="19"/>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Медичне обслуговування учнів Гімназії здійснюється медичним працівником, який входить до штату Гімназії або медичними працівниками відповідних закладів охорони здоров’я, у порядку, встановленому Кабінетом Міністрів України.</w:t>
      </w:r>
    </w:p>
    <w:p w:rsidR="002769C8" w:rsidRPr="002769C8" w:rsidRDefault="002769C8" w:rsidP="002769C8">
      <w:pPr>
        <w:numPr>
          <w:ilvl w:val="0"/>
          <w:numId w:val="20"/>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 xml:space="preserve">Залучення учнів Гімназії під час освітнього процесу до виконання робіт чи до участі в заходах, не пов’язаних з реалізацією освітньої програми, </w:t>
      </w:r>
      <w:r w:rsidRPr="002769C8">
        <w:rPr>
          <w:rFonts w:ascii="Times New Roman" w:eastAsia="Times New Roman" w:hAnsi="Times New Roman" w:cs="Times New Roman"/>
          <w:color w:val="000000"/>
          <w:szCs w:val="28"/>
          <w:shd w:val="clear" w:color="auto" w:fill="FFFFFF"/>
          <w:lang/>
        </w:rPr>
        <w:lastRenderedPageBreak/>
        <w:t>забороняється, крім випадків, передбачених рішенням Кабінету Міністрів України.</w:t>
      </w:r>
    </w:p>
    <w:p w:rsidR="002769C8" w:rsidRPr="002769C8" w:rsidRDefault="002769C8" w:rsidP="002769C8">
      <w:pPr>
        <w:numPr>
          <w:ilvl w:val="0"/>
          <w:numId w:val="21"/>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Учні зобов’язані:</w:t>
      </w:r>
    </w:p>
    <w:p w:rsidR="002769C8" w:rsidRPr="002769C8" w:rsidRDefault="002769C8" w:rsidP="002769C8">
      <w:pPr>
        <w:numPr>
          <w:ilvl w:val="0"/>
          <w:numId w:val="2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769C8" w:rsidRPr="002769C8" w:rsidRDefault="002769C8" w:rsidP="002769C8">
      <w:pPr>
        <w:numPr>
          <w:ilvl w:val="0"/>
          <w:numId w:val="2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поважати гідність, права, свободи та законні інтереси всіх учасників освітнього процесу, дотримуватися етичних норм;</w:t>
      </w:r>
    </w:p>
    <w:p w:rsidR="002769C8" w:rsidRPr="002769C8" w:rsidRDefault="002769C8" w:rsidP="002769C8">
      <w:pPr>
        <w:numPr>
          <w:ilvl w:val="0"/>
          <w:numId w:val="2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відповідально та дбайливо ставитися до власного здоров’я, здоров’я оточуючих, довкілля, майна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2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без поважних причин не пропускати та не запізнюватись на уроки;</w:t>
      </w:r>
    </w:p>
    <w:p w:rsidR="002769C8" w:rsidRPr="002769C8" w:rsidRDefault="002769C8" w:rsidP="002769C8">
      <w:pPr>
        <w:numPr>
          <w:ilvl w:val="0"/>
          <w:numId w:val="2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дотримуватися установчих документів, правил внутрішнього розпорядку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23"/>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 xml:space="preserve">На посади педагогічних працівників Гімназії приймаються особи,  які мають педагогічну освіту, вищу освіту та/або професійну кваліфікацію, вільно володіють державною мовою </w:t>
      </w:r>
      <w:r w:rsidRPr="002769C8">
        <w:rPr>
          <w:rFonts w:ascii="Times New Roman" w:eastAsia="Times New Roman" w:hAnsi="Times New Roman" w:cs="Times New Roman"/>
          <w:color w:val="000000"/>
          <w:szCs w:val="28"/>
          <w:shd w:val="clear" w:color="auto" w:fill="FFFFFF"/>
          <w:lang w:val="ru-RU"/>
        </w:rPr>
        <w:t>(для громадян України), моральні якості та фізичний і психічний стан здоров’я яких дозволяють виконувати професійні обов’язки. </w:t>
      </w:r>
    </w:p>
    <w:p w:rsidR="002769C8" w:rsidRPr="002769C8" w:rsidRDefault="002769C8" w:rsidP="002769C8">
      <w:pPr>
        <w:numPr>
          <w:ilvl w:val="0"/>
          <w:numId w:val="24"/>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Педагогічні працівники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мають права, визначені </w:t>
      </w:r>
      <w:hyperlink r:id="rId14" w:history="1">
        <w:r w:rsidRPr="002769C8">
          <w:rPr>
            <w:rFonts w:ascii="Times New Roman" w:eastAsia="Times New Roman" w:hAnsi="Times New Roman" w:cs="Times New Roman"/>
            <w:color w:val="000000"/>
            <w:szCs w:val="28"/>
            <w:shd w:val="clear" w:color="auto" w:fill="FFFFFF"/>
            <w:lang/>
          </w:rPr>
          <w:t>Законами України «Про освіту</w:t>
        </w:r>
      </w:hyperlink>
      <w:r w:rsidRPr="002769C8">
        <w:rPr>
          <w:rFonts w:ascii="Times New Roman" w:eastAsia="Times New Roman" w:hAnsi="Times New Roman" w:cs="Times New Roman"/>
          <w:color w:val="000000"/>
          <w:szCs w:val="28"/>
          <w:shd w:val="clear" w:color="auto" w:fill="FFFFFF"/>
          <w:lang w:val="ru-RU"/>
        </w:rPr>
        <w:t>», «Про повну загальну середню освіту», іншими актами законодавства, колективним договором, трудовим договором та цим Статутом.</w:t>
      </w:r>
    </w:p>
    <w:p w:rsidR="002769C8" w:rsidRPr="002769C8" w:rsidRDefault="002769C8" w:rsidP="002769C8">
      <w:pPr>
        <w:numPr>
          <w:ilvl w:val="0"/>
          <w:numId w:val="25"/>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Педагогічні працівники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приймаються на</w:t>
      </w:r>
      <w:r w:rsidRPr="002769C8">
        <w:rPr>
          <w:rFonts w:ascii="Calibri" w:eastAsia="Times New Roman" w:hAnsi="Calibri" w:cs="Calibri"/>
          <w:color w:val="111111"/>
          <w:sz w:val="22"/>
          <w:shd w:val="clear" w:color="auto" w:fill="FFFFFF"/>
          <w:lang/>
        </w:rPr>
        <w:t> </w:t>
      </w:r>
      <w:r w:rsidRPr="002769C8">
        <w:rPr>
          <w:rFonts w:ascii="Times New Roman" w:eastAsia="Times New Roman" w:hAnsi="Times New Roman" w:cs="Times New Roman"/>
          <w:color w:val="000000"/>
          <w:szCs w:val="28"/>
          <w:shd w:val="clear" w:color="auto" w:fill="FFFFFF"/>
          <w:lang w:val="ru-RU"/>
        </w:rPr>
        <w:t>роботу за трудовими договорами відповідно до вимог Закону «Про повну загальну середню освіту» та законодавства про працю.</w:t>
      </w:r>
    </w:p>
    <w:p w:rsidR="002769C8" w:rsidRPr="002769C8" w:rsidRDefault="002769C8" w:rsidP="002769C8">
      <w:pPr>
        <w:numPr>
          <w:ilvl w:val="0"/>
          <w:numId w:val="26"/>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2769C8" w:rsidRPr="002769C8" w:rsidRDefault="002769C8" w:rsidP="002769C8">
      <w:pPr>
        <w:numPr>
          <w:ilvl w:val="0"/>
          <w:numId w:val="27"/>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Посадові обов’язки педагогічного працівника Гімназії визначаються посадовою інструкцією, яка затверджується директором Гімназії відповідно до вимог законодавства.</w:t>
      </w:r>
    </w:p>
    <w:p w:rsidR="002769C8" w:rsidRPr="002769C8" w:rsidRDefault="002769C8" w:rsidP="002769C8">
      <w:pPr>
        <w:numPr>
          <w:ilvl w:val="0"/>
          <w:numId w:val="28"/>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Педагогічні працівники мають право на:</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педагогічну ініціативу;</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користування інфраструктурою закладу в установленому порядку;</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підвищення кваліфікації, перепідготовку</w:t>
      </w:r>
      <w:r w:rsidRPr="002769C8">
        <w:rPr>
          <w:rFonts w:ascii="Times New Roman" w:eastAsia="Times New Roman" w:hAnsi="Times New Roman" w:cs="Times New Roman"/>
          <w:color w:val="000000"/>
          <w:szCs w:val="28"/>
          <w:shd w:val="clear" w:color="auto" w:fill="FFFFFF"/>
          <w:lang/>
        </w:rPr>
        <w:t> та проходження сертифікації безоплатно один раз на три роки</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доступ до інформаційних ресурсів і комунікацій, що використовуються в освітньому процесі;</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відзначення успіхів у своїй професійній діяльності;</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справедливе та об’єктивне оцінювання своєї професійної діяльності;</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захист професійної честі та гідності;</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індивідуальну освітню діяльність за межами закладу;</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творчу відпустку, строком до одного року, не більше одного разу на 10 років із зарахуванням до стажу роботи;</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безпечні і нешкідливі умови праці;</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основну щорічну відпустку та додаткові відпустки відповідно до чинного законодавства;</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участь у громадському самоврядуванні закладу;</w:t>
      </w:r>
    </w:p>
    <w:p w:rsidR="002769C8" w:rsidRPr="002769C8" w:rsidRDefault="002769C8" w:rsidP="002769C8">
      <w:pPr>
        <w:numPr>
          <w:ilvl w:val="0"/>
          <w:numId w:val="2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участь у роботі колегіальних органів управління закладу.</w:t>
      </w:r>
    </w:p>
    <w:p w:rsidR="002769C8" w:rsidRPr="002769C8" w:rsidRDefault="002769C8" w:rsidP="002769C8">
      <w:pPr>
        <w:numPr>
          <w:ilvl w:val="0"/>
          <w:numId w:val="30"/>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Педагогічні працівники зобов’язані:</w:t>
      </w:r>
    </w:p>
    <w:p w:rsidR="002769C8" w:rsidRPr="002769C8" w:rsidRDefault="002769C8" w:rsidP="002769C8">
      <w:pPr>
        <w:numPr>
          <w:ilvl w:val="0"/>
          <w:numId w:val="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дотримуватися принципів дитиноцентризму та педагогіки партнерства у відносинах з учнями та їхніми батьками;</w:t>
      </w:r>
    </w:p>
    <w:p w:rsidR="002769C8" w:rsidRPr="002769C8" w:rsidRDefault="002769C8" w:rsidP="002769C8">
      <w:pPr>
        <w:numPr>
          <w:ilvl w:val="0"/>
          <w:numId w:val="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виконувати обов’язки, визначені </w:t>
      </w:r>
      <w:hyperlink r:id="rId15" w:history="1">
        <w:r w:rsidRPr="002769C8">
          <w:rPr>
            <w:rFonts w:ascii="Times New Roman" w:eastAsia="Times New Roman" w:hAnsi="Times New Roman" w:cs="Times New Roman"/>
            <w:color w:val="000000"/>
            <w:szCs w:val="28"/>
            <w:lang/>
          </w:rPr>
          <w:t>Законами України</w:t>
        </w:r>
      </w:hyperlink>
      <w:r w:rsidRPr="002769C8">
        <w:rPr>
          <w:rFonts w:ascii="Times New Roman" w:eastAsia="Times New Roman" w:hAnsi="Times New Roman" w:cs="Times New Roman"/>
          <w:color w:val="000000"/>
          <w:szCs w:val="28"/>
          <w:lang w:val="ru-RU"/>
        </w:rPr>
        <w:t> «Про освіту», «Про повну загальну середню освіту», іншими актами законодавства, цим Статутом, трудовим договором та посадовими обов’язками;</w:t>
      </w:r>
    </w:p>
    <w:p w:rsidR="002769C8" w:rsidRPr="002769C8" w:rsidRDefault="002769C8" w:rsidP="002769C8">
      <w:pPr>
        <w:numPr>
          <w:ilvl w:val="0"/>
          <w:numId w:val="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6" w:anchor="n72" w:history="1">
        <w:r w:rsidRPr="002769C8">
          <w:rPr>
            <w:rFonts w:ascii="Times New Roman" w:eastAsia="Times New Roman" w:hAnsi="Times New Roman" w:cs="Times New Roman"/>
            <w:color w:val="000000"/>
            <w:szCs w:val="28"/>
            <w:lang/>
          </w:rPr>
          <w:t>статтею 6</w:t>
        </w:r>
      </w:hyperlink>
      <w:r w:rsidRPr="002769C8">
        <w:rPr>
          <w:rFonts w:ascii="Times New Roman" w:eastAsia="Times New Roman" w:hAnsi="Times New Roman" w:cs="Times New Roman"/>
          <w:color w:val="000000"/>
          <w:szCs w:val="28"/>
          <w:lang w:val="ru-RU"/>
        </w:rPr>
        <w:t> Закону України «Про освіту»;</w:t>
      </w:r>
    </w:p>
    <w:p w:rsidR="002769C8" w:rsidRPr="002769C8" w:rsidRDefault="002769C8" w:rsidP="002769C8">
      <w:pPr>
        <w:numPr>
          <w:ilvl w:val="0"/>
          <w:numId w:val="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використовувати державну мову в освітньому процесі відповідно до вимог Закону України «Про повну загальну середню освіту»;</w:t>
      </w:r>
    </w:p>
    <w:p w:rsidR="002769C8" w:rsidRPr="002769C8" w:rsidRDefault="002769C8" w:rsidP="002769C8">
      <w:pPr>
        <w:numPr>
          <w:ilvl w:val="0"/>
          <w:numId w:val="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володіти навичками з надання домедичної допомоги дітям;</w:t>
      </w:r>
    </w:p>
    <w:p w:rsidR="002769C8" w:rsidRPr="002769C8" w:rsidRDefault="002769C8" w:rsidP="002769C8">
      <w:pPr>
        <w:numPr>
          <w:ilvl w:val="0"/>
          <w:numId w:val="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постійно підвищувати свою педагогічну майстерність.</w:t>
      </w:r>
    </w:p>
    <w:p w:rsidR="002769C8" w:rsidRPr="002769C8" w:rsidRDefault="002769C8" w:rsidP="002769C8">
      <w:pPr>
        <w:numPr>
          <w:ilvl w:val="0"/>
          <w:numId w:val="32"/>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призначає класних керівників, завідуючих навчальними кабінетами, майстернями, спортивними залами, права та обов’язки яких визначаються нормативно-правовими актами центрального органу виконавчої влади, що забезпечує формування та реалізує державну політику у сфері освіти, правилами внутрішнього розпорядку та цим Статутом.</w:t>
      </w:r>
    </w:p>
    <w:p w:rsidR="002769C8" w:rsidRPr="002769C8" w:rsidRDefault="002769C8" w:rsidP="002769C8">
      <w:pPr>
        <w:numPr>
          <w:ilvl w:val="0"/>
          <w:numId w:val="33"/>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Обсяг навчального навантаження педагогічних працівників встановлюється у порядку визначеному чинним законодавством.</w:t>
      </w:r>
    </w:p>
    <w:p w:rsidR="002769C8" w:rsidRPr="002769C8" w:rsidRDefault="002769C8" w:rsidP="002769C8">
      <w:pPr>
        <w:numPr>
          <w:ilvl w:val="0"/>
          <w:numId w:val="34"/>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w:t>
      </w:r>
      <w:r w:rsidRPr="002769C8">
        <w:rPr>
          <w:rFonts w:ascii="Times New Roman" w:eastAsia="Times New Roman" w:hAnsi="Times New Roman" w:cs="Times New Roman"/>
          <w:color w:val="000000"/>
          <w:szCs w:val="28"/>
          <w:shd w:val="clear" w:color="auto" w:fill="FFFFFF"/>
          <w:lang w:val="ru-RU"/>
        </w:rPr>
        <w:lastRenderedPageBreak/>
        <w:t>письмовою згодою педагогічного працівника з дотриманням вимог законодавства про працю.</w:t>
      </w:r>
    </w:p>
    <w:p w:rsidR="002769C8" w:rsidRPr="002769C8" w:rsidRDefault="002769C8" w:rsidP="002769C8">
      <w:pPr>
        <w:numPr>
          <w:ilvl w:val="0"/>
          <w:numId w:val="35"/>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педагогічні працівники підлягають атестації відповідно до порядку, визначеному чинним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2769C8" w:rsidRPr="002769C8" w:rsidRDefault="002769C8" w:rsidP="002769C8">
      <w:pPr>
        <w:numPr>
          <w:ilvl w:val="0"/>
          <w:numId w:val="36"/>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Педагогічні працівники, які систематично порушують Статут, правила внутрішнього розпорядку Гімназії,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чинним законодавством.</w:t>
      </w:r>
    </w:p>
    <w:p w:rsidR="002769C8" w:rsidRPr="002769C8" w:rsidRDefault="002769C8" w:rsidP="002769C8">
      <w:pPr>
        <w:numPr>
          <w:ilvl w:val="0"/>
          <w:numId w:val="37"/>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Права і обов'язки інших працівників Гімназії регулюються трудовим законодавством, посадовою інструкцією та правилами внутрішнього розпорядку Гімназії.</w:t>
      </w:r>
    </w:p>
    <w:p w:rsidR="002769C8" w:rsidRPr="002769C8" w:rsidRDefault="002769C8" w:rsidP="002769C8">
      <w:pPr>
        <w:numPr>
          <w:ilvl w:val="0"/>
          <w:numId w:val="38"/>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Педагогічна діяльність учителя включає:</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1) дотримання академічної доброчесності;</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2) діяльність у межах його педагогічного навантаження, норма якого визначена чинним законодавством;</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3) окремі види педагогічної діяльності, за які встановлюються доплати.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4) інші види педагогічної (навчальної, виховної, методичної, організаційної) діяльності, передбачені Законом України «Про повну загальну середню освіту» та іншими актами законодавства, трудовим договором та посадовою інструкцією.</w:t>
      </w:r>
    </w:p>
    <w:p w:rsidR="002769C8" w:rsidRPr="002769C8" w:rsidRDefault="002769C8" w:rsidP="002769C8">
      <w:pPr>
        <w:numPr>
          <w:ilvl w:val="0"/>
          <w:numId w:val="39"/>
        </w:num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Батьки учнів мають права та обов’язки у сфері загальної середньої освіти, передбачені </w:t>
      </w:r>
      <w:hyperlink r:id="rId17" w:history="1">
        <w:r w:rsidRPr="002769C8">
          <w:rPr>
            <w:rFonts w:ascii="Times New Roman" w:eastAsia="Times New Roman" w:hAnsi="Times New Roman" w:cs="Times New Roman"/>
            <w:color w:val="000000"/>
            <w:szCs w:val="28"/>
            <w:shd w:val="clear" w:color="auto" w:fill="FFFFFF"/>
            <w:lang/>
          </w:rPr>
          <w:t>Законами України</w:t>
        </w:r>
      </w:hyperlink>
      <w:r w:rsidRPr="002769C8">
        <w:rPr>
          <w:rFonts w:ascii="Times New Roman" w:eastAsia="Times New Roman" w:hAnsi="Times New Roman" w:cs="Times New Roman"/>
          <w:color w:val="000000"/>
          <w:szCs w:val="28"/>
          <w:shd w:val="clear" w:color="auto" w:fill="FFFFFF"/>
          <w:lang w:val="ru-RU"/>
        </w:rPr>
        <w:t> «Про освіту»,  «Про повну загальну середню освіту».</w:t>
      </w:r>
    </w:p>
    <w:p w:rsidR="002769C8" w:rsidRPr="002769C8" w:rsidRDefault="002769C8" w:rsidP="002769C8">
      <w:pPr>
        <w:numPr>
          <w:ilvl w:val="0"/>
          <w:numId w:val="40"/>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Батьки учнів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мають право бути присутніми на навчальних заняттях своїх дітей за попереднім погодженням з директором.</w:t>
      </w:r>
    </w:p>
    <w:p w:rsidR="002769C8" w:rsidRPr="002769C8" w:rsidRDefault="002769C8" w:rsidP="002769C8">
      <w:pPr>
        <w:numPr>
          <w:ilvl w:val="0"/>
          <w:numId w:val="41"/>
        </w:numPr>
        <w:shd w:val="clear" w:color="auto" w:fill="FFFFFF"/>
        <w:spacing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На батьків учнів Гімназії, осіб, які виконують обов’язки опікунів дитини у випадках, визначених законом, покладається відповідальність за здобуття учнями початкової, базової та профільної середньої освіти і зобов’язані:</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сприяти виконанню дитиною освітньої програми та досягненню дитиною передбачених нею результатів навчання;</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поважати гідність, права, свободи і законні інтереси дитини та інших учасників освітнього процесу;</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дбати про фізичне і психічне здоров’я дитини, сприяти розвитку її здібностей, формувати навички здорового способу життя;</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формувати у дітей усвідомлення необхідності додержуватися Конституції та законів України, захищати її суверенітет і територіальну цілісність;</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дотримуватися цього Статуту, правил внутрішнього розпорядку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забезпечувати дитину навчальним приладдям відповідно до чинних вимог;</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відшкодовувати збитки, завдані їхніми дітьми;</w:t>
      </w:r>
    </w:p>
    <w:p w:rsidR="002769C8" w:rsidRPr="002769C8" w:rsidRDefault="002769C8" w:rsidP="002769C8">
      <w:pPr>
        <w:numPr>
          <w:ilvl w:val="0"/>
          <w:numId w:val="4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інші права та обов’язки батьків і осіб, які їх замінюють, визначаються законодавством у галузі освіти.</w:t>
      </w:r>
    </w:p>
    <w:p w:rsidR="002769C8" w:rsidRPr="002769C8" w:rsidRDefault="002769C8" w:rsidP="002769C8">
      <w:pPr>
        <w:numPr>
          <w:ilvl w:val="0"/>
          <w:numId w:val="43"/>
        </w:numPr>
        <w:shd w:val="clear" w:color="auto" w:fill="FFFFFF"/>
        <w:spacing w:line="240" w:lineRule="auto"/>
        <w:ind w:left="72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ІV. УПРАВЛІННЯ </w:t>
      </w:r>
      <w:r w:rsidRPr="002769C8">
        <w:rPr>
          <w:rFonts w:ascii="Times New Roman" w:eastAsia="Times New Roman" w:hAnsi="Times New Roman" w:cs="Times New Roman"/>
          <w:b/>
          <w:bCs/>
          <w:color w:val="000000"/>
          <w:szCs w:val="28"/>
          <w:shd w:val="clear" w:color="auto" w:fill="FFFFFF"/>
          <w:lang/>
        </w:rPr>
        <w:t>ГІМНАЗІЄЮ</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4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Управління </w:t>
      </w:r>
      <w:r w:rsidRPr="002769C8">
        <w:rPr>
          <w:rFonts w:ascii="Times New Roman" w:eastAsia="Times New Roman" w:hAnsi="Times New Roman" w:cs="Times New Roman"/>
          <w:color w:val="000000"/>
          <w:szCs w:val="28"/>
          <w:shd w:val="clear" w:color="auto" w:fill="FFFFFF"/>
          <w:lang/>
        </w:rPr>
        <w:t>Гімназією</w:t>
      </w:r>
      <w:r w:rsidRPr="002769C8">
        <w:rPr>
          <w:rFonts w:ascii="Times New Roman" w:eastAsia="Times New Roman" w:hAnsi="Times New Roman" w:cs="Times New Roman"/>
          <w:color w:val="000000"/>
          <w:szCs w:val="28"/>
          <w:shd w:val="clear" w:color="auto" w:fill="FFFFFF"/>
          <w:lang w:val="ru-RU"/>
        </w:rPr>
        <w:t> здійснюють:</w:t>
      </w:r>
    </w:p>
    <w:p w:rsidR="002769C8" w:rsidRPr="002769C8" w:rsidRDefault="002769C8" w:rsidP="002769C8">
      <w:pPr>
        <w:numPr>
          <w:ilvl w:val="0"/>
          <w:numId w:val="45"/>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засновник;</w:t>
      </w:r>
    </w:p>
    <w:p w:rsidR="002769C8" w:rsidRPr="002769C8" w:rsidRDefault="002769C8" w:rsidP="002769C8">
      <w:pPr>
        <w:numPr>
          <w:ilvl w:val="0"/>
          <w:numId w:val="45"/>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відділ освіти, молоді та спорту </w:t>
      </w:r>
      <w:r w:rsidRPr="002769C8">
        <w:rPr>
          <w:rFonts w:ascii="Times New Roman" w:eastAsia="Times New Roman" w:hAnsi="Times New Roman" w:cs="Times New Roman"/>
          <w:color w:val="000000"/>
          <w:szCs w:val="28"/>
          <w:shd w:val="clear" w:color="auto" w:fill="FFFFFF"/>
          <w:lang/>
        </w:rPr>
        <w:t>Тульчин</w:t>
      </w:r>
      <w:r w:rsidRPr="002769C8">
        <w:rPr>
          <w:rFonts w:ascii="Times New Roman" w:eastAsia="Times New Roman" w:hAnsi="Times New Roman" w:cs="Times New Roman"/>
          <w:color w:val="000000"/>
          <w:szCs w:val="28"/>
          <w:shd w:val="clear" w:color="auto" w:fill="FFFFFF"/>
          <w:lang w:val="ru-RU"/>
        </w:rPr>
        <w:t>ської міської ради;</w:t>
      </w:r>
    </w:p>
    <w:p w:rsidR="002769C8" w:rsidRPr="002769C8" w:rsidRDefault="002769C8" w:rsidP="002769C8">
      <w:pPr>
        <w:numPr>
          <w:ilvl w:val="0"/>
          <w:numId w:val="45"/>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45"/>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педагогічна рада;</w:t>
      </w:r>
    </w:p>
    <w:p w:rsidR="002769C8" w:rsidRPr="002769C8" w:rsidRDefault="002769C8" w:rsidP="002769C8">
      <w:pPr>
        <w:numPr>
          <w:ilvl w:val="0"/>
          <w:numId w:val="45"/>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вищий колегіальний орган громадського самоврядування закладу освіти.</w:t>
      </w:r>
    </w:p>
    <w:p w:rsidR="002769C8" w:rsidRPr="002769C8" w:rsidRDefault="002769C8" w:rsidP="002769C8">
      <w:pPr>
        <w:numPr>
          <w:ilvl w:val="0"/>
          <w:numId w:val="46"/>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Органи громадського самоврядування мають право брати участь в управлінні </w:t>
      </w:r>
      <w:r w:rsidRPr="002769C8">
        <w:rPr>
          <w:rFonts w:ascii="Times New Roman" w:eastAsia="Times New Roman" w:hAnsi="Times New Roman" w:cs="Times New Roman"/>
          <w:color w:val="000000"/>
          <w:szCs w:val="28"/>
          <w:shd w:val="clear" w:color="auto" w:fill="FFFFFF"/>
          <w:lang/>
        </w:rPr>
        <w:t>Гімназією</w:t>
      </w:r>
      <w:r w:rsidRPr="002769C8">
        <w:rPr>
          <w:rFonts w:ascii="Times New Roman" w:eastAsia="Times New Roman" w:hAnsi="Times New Roman" w:cs="Times New Roman"/>
          <w:color w:val="000000"/>
          <w:szCs w:val="28"/>
          <w:shd w:val="clear" w:color="auto" w:fill="FFFFFF"/>
          <w:lang w:val="ru-RU"/>
        </w:rPr>
        <w:t> у порядку та межах, визначених Законами України «Про освіту», «Про повну загальну середню освіту» та цим Статутом.</w:t>
      </w:r>
    </w:p>
    <w:p w:rsidR="002769C8" w:rsidRPr="002769C8" w:rsidRDefault="002769C8" w:rsidP="002769C8">
      <w:pPr>
        <w:numPr>
          <w:ilvl w:val="0"/>
          <w:numId w:val="4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Права і обов’язки засновника щодо управління </w:t>
      </w:r>
      <w:r w:rsidRPr="002769C8">
        <w:rPr>
          <w:rFonts w:ascii="Times New Roman" w:eastAsia="Times New Roman" w:hAnsi="Times New Roman" w:cs="Times New Roman"/>
          <w:color w:val="000000"/>
          <w:szCs w:val="28"/>
          <w:shd w:val="clear" w:color="auto" w:fill="FFFFFF"/>
          <w:lang/>
        </w:rPr>
        <w:t>Гімназією</w:t>
      </w:r>
      <w:r w:rsidRPr="002769C8">
        <w:rPr>
          <w:rFonts w:ascii="Times New Roman" w:eastAsia="Times New Roman" w:hAnsi="Times New Roman" w:cs="Times New Roman"/>
          <w:color w:val="000000"/>
          <w:szCs w:val="28"/>
          <w:shd w:val="clear" w:color="auto" w:fill="FFFFFF"/>
          <w:lang w:val="ru-RU"/>
        </w:rPr>
        <w:t> визначаються Законами України «Про освіту», «Про повну загальну середню освіту» та цим Статутом.</w:t>
      </w:r>
    </w:p>
    <w:p w:rsidR="002769C8" w:rsidRPr="002769C8" w:rsidRDefault="002769C8" w:rsidP="002769C8">
      <w:pPr>
        <w:numPr>
          <w:ilvl w:val="0"/>
          <w:numId w:val="4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Права і обов’язки відділу освіти, молоді та спорту Тульчинської міської рали щодо управління Гімназією визначаються Законами України «Про освіту», «Про повну загальну середню освіту», іншими актами законодавства та цим Статутом.</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Повноваження засновника </w:t>
      </w:r>
      <w:r w:rsidRPr="002769C8">
        <w:rPr>
          <w:rFonts w:ascii="Times New Roman" w:eastAsia="Times New Roman" w:hAnsi="Times New Roman" w:cs="Times New Roman"/>
          <w:b/>
          <w:bCs/>
          <w:color w:val="000000"/>
          <w:szCs w:val="28"/>
          <w:shd w:val="clear" w:color="auto" w:fill="FFFFFF"/>
          <w:lang/>
        </w:rPr>
        <w:t>Гімназії</w:t>
      </w:r>
      <w:r w:rsidRPr="002769C8">
        <w:rPr>
          <w:rFonts w:ascii="Times New Roman" w:eastAsia="Times New Roman" w:hAnsi="Times New Roman" w:cs="Times New Roman"/>
          <w:b/>
          <w:bCs/>
          <w:color w:val="000000"/>
          <w:szCs w:val="28"/>
          <w:shd w:val="clear" w:color="auto" w:fill="FFFFFF"/>
          <w:lang w:val="ru-RU"/>
        </w:rPr>
        <w:t>:</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затверджує Статут (його нову редакцію);</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затверджує положення про конкурс на посаду директора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та склад конкурсної комісії;</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фінансує виконання стратегії розвитку Гімназії, у тому числі здійснення інноваційної діяльності;</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утворює та ліквідує структурні підрозділи у Гімназії;</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здійснює контроль за використанням </w:t>
      </w:r>
      <w:r w:rsidRPr="002769C8">
        <w:rPr>
          <w:rFonts w:ascii="Times New Roman" w:eastAsia="Times New Roman" w:hAnsi="Times New Roman" w:cs="Times New Roman"/>
          <w:color w:val="000000"/>
          <w:szCs w:val="28"/>
          <w:shd w:val="clear" w:color="auto" w:fill="FFFFFF"/>
          <w:lang/>
        </w:rPr>
        <w:t>Гімназією</w:t>
      </w:r>
      <w:r w:rsidRPr="002769C8">
        <w:rPr>
          <w:rFonts w:ascii="Times New Roman" w:eastAsia="Times New Roman" w:hAnsi="Times New Roman" w:cs="Times New Roman"/>
          <w:color w:val="000000"/>
          <w:szCs w:val="28"/>
          <w:shd w:val="clear" w:color="auto" w:fill="FFFFFF"/>
          <w:lang w:val="ru-RU"/>
        </w:rPr>
        <w:t> публічних коштів;</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затверджує кошторис Гімназії, у тому числі обсяг коштів, що передбачається на підвищення кваліфікації педагогічних працівників, та контролює його виконання;</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реалізує інші права, передбачені Законом України «Про повну загальну середню освіту» та іншими актами законодавства;</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забезпечує утримання та розвиток заснованої Гімназії, її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забезпечує дотримання принципів універсального дизайну та розумного пристосування під час проєктування, будівництва та реконструкції будівель, споруд, приміщень Гімназії;</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забезпечує можливість учнів продовжити навчання на відповідному рівні освіти у разі реорганізації чи ліквідації Гімназії;</w:t>
      </w:r>
    </w:p>
    <w:p w:rsidR="002769C8" w:rsidRPr="002769C8" w:rsidRDefault="002769C8" w:rsidP="002769C8">
      <w:pPr>
        <w:numPr>
          <w:ilvl w:val="0"/>
          <w:numId w:val="4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забезпечує оприлюднення всієї публічної інформації відповідно до вимог законів України </w:t>
      </w:r>
      <w:hyperlink r:id="rId18" w:history="1">
        <w:r w:rsidRPr="002769C8">
          <w:rPr>
            <w:rFonts w:ascii="Times New Roman" w:eastAsia="Times New Roman" w:hAnsi="Times New Roman" w:cs="Times New Roman"/>
            <w:color w:val="000000"/>
            <w:szCs w:val="28"/>
            <w:lang/>
          </w:rPr>
          <w:t>«Про освіту</w:t>
        </w:r>
      </w:hyperlink>
      <w:r w:rsidRPr="002769C8">
        <w:rPr>
          <w:rFonts w:ascii="Times New Roman" w:eastAsia="Times New Roman" w:hAnsi="Times New Roman" w:cs="Times New Roman"/>
          <w:color w:val="000000"/>
          <w:szCs w:val="28"/>
          <w:lang/>
        </w:rPr>
        <w:t>», </w:t>
      </w:r>
      <w:hyperlink r:id="rId19" w:history="1">
        <w:r w:rsidRPr="002769C8">
          <w:rPr>
            <w:rFonts w:ascii="Times New Roman" w:eastAsia="Times New Roman" w:hAnsi="Times New Roman" w:cs="Times New Roman"/>
            <w:color w:val="000000"/>
            <w:szCs w:val="28"/>
            <w:lang/>
          </w:rPr>
          <w:t>«Про доступ до публічної інформації</w:t>
        </w:r>
      </w:hyperlink>
      <w:r w:rsidRPr="002769C8">
        <w:rPr>
          <w:rFonts w:ascii="Times New Roman" w:eastAsia="Times New Roman" w:hAnsi="Times New Roman" w:cs="Times New Roman"/>
          <w:color w:val="000000"/>
          <w:szCs w:val="28"/>
          <w:lang/>
        </w:rPr>
        <w:t>» та </w:t>
      </w:r>
      <w:hyperlink r:id="rId20" w:history="1">
        <w:r w:rsidRPr="002769C8">
          <w:rPr>
            <w:rFonts w:ascii="Times New Roman" w:eastAsia="Times New Roman" w:hAnsi="Times New Roman" w:cs="Times New Roman"/>
            <w:color w:val="000000"/>
            <w:szCs w:val="28"/>
            <w:lang/>
          </w:rPr>
          <w:t>«Про відкритість використання публічних коштів</w:t>
        </w:r>
      </w:hyperlink>
      <w:r w:rsidRPr="002769C8">
        <w:rPr>
          <w:rFonts w:ascii="Times New Roman" w:eastAsia="Times New Roman" w:hAnsi="Times New Roman" w:cs="Times New Roman"/>
          <w:color w:val="000000"/>
          <w:szCs w:val="28"/>
          <w:lang/>
        </w:rPr>
        <w:t>».</w:t>
      </w:r>
    </w:p>
    <w:p w:rsidR="002769C8" w:rsidRPr="002769C8" w:rsidRDefault="002769C8" w:rsidP="002769C8">
      <w:pPr>
        <w:numPr>
          <w:ilvl w:val="0"/>
          <w:numId w:val="50"/>
        </w:numPr>
        <w:shd w:val="clear" w:color="auto" w:fill="FFFFFF"/>
        <w:spacing w:after="0" w:line="240" w:lineRule="auto"/>
        <w:ind w:left="72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Засновник не може делегувати директору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педагогічній раді, органу громадського самоврядування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власні повноваження, визначені Законами України «Про освіту», «Про повну загальну середню освіту» та цим Статутом.</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Повноваження відділу освіти, молоді та спорту </w:t>
      </w:r>
      <w:r w:rsidRPr="002769C8">
        <w:rPr>
          <w:rFonts w:ascii="Times New Roman" w:eastAsia="Times New Roman" w:hAnsi="Times New Roman" w:cs="Times New Roman"/>
          <w:b/>
          <w:bCs/>
          <w:color w:val="000000"/>
          <w:szCs w:val="28"/>
          <w:shd w:val="clear" w:color="auto" w:fill="FFFFFF"/>
          <w:lang/>
        </w:rPr>
        <w:t>Тульчин</w:t>
      </w:r>
      <w:r w:rsidRPr="002769C8">
        <w:rPr>
          <w:rFonts w:ascii="Times New Roman" w:eastAsia="Times New Roman" w:hAnsi="Times New Roman" w:cs="Times New Roman"/>
          <w:b/>
          <w:bCs/>
          <w:color w:val="000000"/>
          <w:szCs w:val="28"/>
          <w:shd w:val="clear" w:color="auto" w:fill="FFFFFF"/>
          <w:lang w:val="ru-RU"/>
        </w:rPr>
        <w:t>ської міської ради:</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51"/>
        </w:numPr>
        <w:shd w:val="clear" w:color="auto" w:fill="FFFFFF"/>
        <w:spacing w:after="0"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Відділ освіти, молоді та спорту </w:t>
      </w:r>
      <w:r w:rsidRPr="002769C8">
        <w:rPr>
          <w:rFonts w:ascii="Times New Roman" w:eastAsia="Times New Roman" w:hAnsi="Times New Roman" w:cs="Times New Roman"/>
          <w:color w:val="000000"/>
          <w:szCs w:val="28"/>
          <w:shd w:val="clear" w:color="auto" w:fill="FFFFFF"/>
          <w:lang/>
        </w:rPr>
        <w:t>Тульчин</w:t>
      </w:r>
      <w:r w:rsidRPr="002769C8">
        <w:rPr>
          <w:rFonts w:ascii="Times New Roman" w:eastAsia="Times New Roman" w:hAnsi="Times New Roman" w:cs="Times New Roman"/>
          <w:color w:val="000000"/>
          <w:szCs w:val="28"/>
          <w:shd w:val="clear" w:color="auto" w:fill="FFFFFF"/>
          <w:lang w:val="ru-RU"/>
        </w:rPr>
        <w:t>ської міської ради є органом, уповноваженим Засновником, на управління </w:t>
      </w:r>
      <w:r w:rsidRPr="002769C8">
        <w:rPr>
          <w:rFonts w:ascii="Times New Roman" w:eastAsia="Times New Roman" w:hAnsi="Times New Roman" w:cs="Times New Roman"/>
          <w:color w:val="000000"/>
          <w:szCs w:val="28"/>
          <w:shd w:val="clear" w:color="auto" w:fill="FFFFFF"/>
          <w:lang/>
        </w:rPr>
        <w:t>Гімназією</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52"/>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Відділ освіти, молоді та спорту Тульчинської міської ради</w:t>
      </w:r>
      <w:r w:rsidRPr="002769C8">
        <w:rPr>
          <w:rFonts w:ascii="Calibri" w:eastAsia="Times New Roman" w:hAnsi="Calibri" w:cs="Calibri"/>
          <w:color w:val="111111"/>
          <w:sz w:val="22"/>
          <w:shd w:val="clear" w:color="auto" w:fill="FFFFFF"/>
          <w:lang/>
        </w:rPr>
        <w:t> </w:t>
      </w:r>
      <w:r w:rsidRPr="002769C8">
        <w:rPr>
          <w:rFonts w:ascii="Times New Roman" w:eastAsia="Times New Roman" w:hAnsi="Times New Roman" w:cs="Times New Roman"/>
          <w:color w:val="000000"/>
          <w:szCs w:val="28"/>
          <w:shd w:val="clear" w:color="auto" w:fill="FFFFFF"/>
          <w:lang/>
        </w:rPr>
        <w:t>як  орган  управління  Гімназією:</w:t>
      </w:r>
    </w:p>
    <w:p w:rsidR="002769C8" w:rsidRPr="002769C8" w:rsidRDefault="002769C8" w:rsidP="002769C8">
      <w:pPr>
        <w:numPr>
          <w:ilvl w:val="0"/>
          <w:numId w:val="53"/>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приймає рішення про проведення конкурсу на посаду директора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5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уклада</w:t>
      </w:r>
      <w:r w:rsidRPr="002769C8">
        <w:rPr>
          <w:rFonts w:ascii="Times New Roman" w:eastAsia="Times New Roman" w:hAnsi="Times New Roman" w:cs="Times New Roman"/>
          <w:color w:val="000000"/>
          <w:szCs w:val="28"/>
          <w:lang/>
        </w:rPr>
        <w:t>є</w:t>
      </w:r>
      <w:r w:rsidRPr="002769C8">
        <w:rPr>
          <w:rFonts w:ascii="Times New Roman" w:eastAsia="Times New Roman" w:hAnsi="Times New Roman" w:cs="Times New Roman"/>
          <w:color w:val="000000"/>
          <w:szCs w:val="28"/>
          <w:lang w:val="ru-RU"/>
        </w:rPr>
        <w:t> строковий трудовий договір з директором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обраним та призначеним у порядку, встановленому законодавством;</w:t>
      </w:r>
    </w:p>
    <w:p w:rsidR="002769C8" w:rsidRPr="002769C8" w:rsidRDefault="002769C8" w:rsidP="002769C8">
      <w:pPr>
        <w:numPr>
          <w:ilvl w:val="0"/>
          <w:numId w:val="54"/>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розрива</w:t>
      </w:r>
      <w:r w:rsidRPr="002769C8">
        <w:rPr>
          <w:rFonts w:ascii="Times New Roman" w:eastAsia="Times New Roman" w:hAnsi="Times New Roman" w:cs="Times New Roman"/>
          <w:color w:val="000000"/>
          <w:szCs w:val="28"/>
          <w:lang/>
        </w:rPr>
        <w:t>є</w:t>
      </w:r>
      <w:r w:rsidRPr="002769C8">
        <w:rPr>
          <w:rFonts w:ascii="Times New Roman" w:eastAsia="Times New Roman" w:hAnsi="Times New Roman" w:cs="Times New Roman"/>
          <w:color w:val="000000"/>
          <w:szCs w:val="28"/>
          <w:lang w:val="ru-RU"/>
        </w:rPr>
        <w:t> строковий трудовий договір з директором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обраним та призначеним у порядку, встановленому законодавством;</w:t>
      </w:r>
    </w:p>
    <w:p w:rsidR="002769C8" w:rsidRPr="002769C8" w:rsidRDefault="002769C8" w:rsidP="002769C8">
      <w:pPr>
        <w:numPr>
          <w:ilvl w:val="0"/>
          <w:numId w:val="55"/>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затверджує за поданням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стратегію розвитку;</w:t>
      </w:r>
    </w:p>
    <w:p w:rsidR="002769C8" w:rsidRPr="002769C8" w:rsidRDefault="002769C8" w:rsidP="002769C8">
      <w:pPr>
        <w:numPr>
          <w:ilvl w:val="0"/>
          <w:numId w:val="56"/>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приймає документацію</w:t>
      </w:r>
      <w:r w:rsidRPr="002769C8">
        <w:rPr>
          <w:rFonts w:ascii="Calibri" w:eastAsia="Times New Roman" w:hAnsi="Calibri" w:cs="Calibri"/>
          <w:color w:val="111111"/>
          <w:sz w:val="22"/>
          <w:lang/>
        </w:rPr>
        <w:t>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у випадках та порядку, визначених законодавством;</w:t>
      </w:r>
    </w:p>
    <w:p w:rsidR="002769C8" w:rsidRPr="002769C8" w:rsidRDefault="002769C8" w:rsidP="002769C8">
      <w:pPr>
        <w:numPr>
          <w:ilvl w:val="0"/>
          <w:numId w:val="57"/>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2769C8" w:rsidRPr="002769C8" w:rsidRDefault="002769C8" w:rsidP="002769C8">
      <w:pPr>
        <w:numPr>
          <w:ilvl w:val="0"/>
          <w:numId w:val="58"/>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здійсню</w:t>
      </w:r>
      <w:r w:rsidRPr="002769C8">
        <w:rPr>
          <w:rFonts w:ascii="Times New Roman" w:eastAsia="Times New Roman" w:hAnsi="Times New Roman" w:cs="Times New Roman"/>
          <w:color w:val="000000"/>
          <w:szCs w:val="28"/>
          <w:lang/>
        </w:rPr>
        <w:t>є</w:t>
      </w:r>
      <w:r w:rsidRPr="002769C8">
        <w:rPr>
          <w:rFonts w:ascii="Times New Roman" w:eastAsia="Times New Roman" w:hAnsi="Times New Roman" w:cs="Times New Roman"/>
          <w:color w:val="000000"/>
          <w:szCs w:val="28"/>
          <w:lang w:val="ru-RU"/>
        </w:rPr>
        <w:t> контроль за фінансово-господарською діяльністю </w:t>
      </w:r>
      <w:r w:rsidRPr="002769C8">
        <w:rPr>
          <w:rFonts w:ascii="Times New Roman" w:eastAsia="Times New Roman" w:hAnsi="Times New Roman" w:cs="Times New Roman"/>
          <w:color w:val="000000"/>
          <w:szCs w:val="28"/>
          <w:lang/>
        </w:rPr>
        <w:t>Гімназії та  збереженням товарно-матеріальних цінностей</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58"/>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здійсню</w:t>
      </w:r>
      <w:r w:rsidRPr="002769C8">
        <w:rPr>
          <w:rFonts w:ascii="Times New Roman" w:eastAsia="Times New Roman" w:hAnsi="Times New Roman" w:cs="Times New Roman"/>
          <w:color w:val="000000"/>
          <w:szCs w:val="28"/>
          <w:lang/>
        </w:rPr>
        <w:t>є</w:t>
      </w:r>
      <w:r w:rsidRPr="002769C8">
        <w:rPr>
          <w:rFonts w:ascii="Times New Roman" w:eastAsia="Times New Roman" w:hAnsi="Times New Roman" w:cs="Times New Roman"/>
          <w:color w:val="000000"/>
          <w:szCs w:val="28"/>
          <w:lang w:val="ru-RU"/>
        </w:rPr>
        <w:t> контроль за дотриманням установчих документів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58"/>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здійсню</w:t>
      </w:r>
      <w:r w:rsidRPr="002769C8">
        <w:rPr>
          <w:rFonts w:ascii="Times New Roman" w:eastAsia="Times New Roman" w:hAnsi="Times New Roman" w:cs="Times New Roman"/>
          <w:color w:val="000000"/>
          <w:szCs w:val="28"/>
          <w:lang/>
        </w:rPr>
        <w:t>є</w:t>
      </w:r>
      <w:r w:rsidRPr="002769C8">
        <w:rPr>
          <w:rFonts w:ascii="Times New Roman" w:eastAsia="Times New Roman" w:hAnsi="Times New Roman" w:cs="Times New Roman"/>
          <w:color w:val="000000"/>
          <w:szCs w:val="28"/>
          <w:lang w:val="ru-RU"/>
        </w:rPr>
        <w:t> контроль за виконанням плану заходів, спрямованих на запобігання та протидію булінгу (цькуванню) 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w:t>
      </w:r>
    </w:p>
    <w:p w:rsidR="002769C8" w:rsidRPr="002769C8" w:rsidRDefault="002769C8" w:rsidP="002769C8">
      <w:pPr>
        <w:numPr>
          <w:ilvl w:val="0"/>
          <w:numId w:val="58"/>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приймати рішення за результатами розгляду таких скарг; </w:t>
      </w:r>
    </w:p>
    <w:p w:rsidR="002769C8" w:rsidRPr="002769C8" w:rsidRDefault="002769C8" w:rsidP="002769C8">
      <w:pPr>
        <w:numPr>
          <w:ilvl w:val="0"/>
          <w:numId w:val="58"/>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сприяє створенню безпечного освітнього середовища в Гімназії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2769C8" w:rsidRPr="002769C8" w:rsidRDefault="002769C8" w:rsidP="002769C8">
      <w:pPr>
        <w:numPr>
          <w:ilvl w:val="0"/>
          <w:numId w:val="58"/>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реалізову</w:t>
      </w:r>
      <w:r w:rsidRPr="002769C8">
        <w:rPr>
          <w:rFonts w:ascii="Times New Roman" w:eastAsia="Times New Roman" w:hAnsi="Times New Roman" w:cs="Times New Roman"/>
          <w:color w:val="000000"/>
          <w:szCs w:val="28"/>
          <w:lang/>
        </w:rPr>
        <w:t>є</w:t>
      </w:r>
      <w:r w:rsidRPr="002769C8">
        <w:rPr>
          <w:rFonts w:ascii="Times New Roman" w:eastAsia="Times New Roman" w:hAnsi="Times New Roman" w:cs="Times New Roman"/>
          <w:color w:val="000000"/>
          <w:szCs w:val="28"/>
          <w:lang w:val="ru-RU"/>
        </w:rPr>
        <w:t> інші права, передбачені законодавством та цим Статутом.</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Повноваження директора </w:t>
      </w:r>
      <w:r w:rsidRPr="002769C8">
        <w:rPr>
          <w:rFonts w:ascii="Times New Roman" w:eastAsia="Times New Roman" w:hAnsi="Times New Roman" w:cs="Times New Roman"/>
          <w:b/>
          <w:bCs/>
          <w:color w:val="000000"/>
          <w:szCs w:val="28"/>
          <w:shd w:val="clear" w:color="auto" w:fill="FFFFFF"/>
          <w:lang/>
        </w:rPr>
        <w:t>Гімназії</w:t>
      </w:r>
      <w:r w:rsidRPr="002769C8">
        <w:rPr>
          <w:rFonts w:ascii="Times New Roman" w:eastAsia="Times New Roman" w:hAnsi="Times New Roman" w:cs="Times New Roman"/>
          <w:b/>
          <w:bCs/>
          <w:color w:val="000000"/>
          <w:szCs w:val="28"/>
          <w:shd w:val="clear" w:color="auto" w:fill="FFFFFF"/>
          <w:lang w:val="ru-RU"/>
        </w:rPr>
        <w:t>:</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5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Керівництво </w:t>
      </w:r>
      <w:r w:rsidRPr="002769C8">
        <w:rPr>
          <w:rFonts w:ascii="Times New Roman" w:eastAsia="Times New Roman" w:hAnsi="Times New Roman" w:cs="Times New Roman"/>
          <w:color w:val="000000"/>
          <w:szCs w:val="28"/>
          <w:shd w:val="clear" w:color="auto" w:fill="FFFFFF"/>
          <w:lang/>
        </w:rPr>
        <w:t>Гімназією</w:t>
      </w:r>
      <w:r w:rsidRPr="002769C8">
        <w:rPr>
          <w:rFonts w:ascii="Times New Roman" w:eastAsia="Times New Roman" w:hAnsi="Times New Roman" w:cs="Times New Roman"/>
          <w:color w:val="000000"/>
          <w:szCs w:val="28"/>
          <w:shd w:val="clear" w:color="auto" w:fill="FFFFFF"/>
          <w:lang w:val="ru-RU"/>
        </w:rPr>
        <w:t> здійснює директор, повноваження якого визначаються законодавством у галузі освіти, цим Статутом та строковим трудовим договором.</w:t>
      </w:r>
    </w:p>
    <w:p w:rsidR="002769C8" w:rsidRPr="002769C8" w:rsidRDefault="002769C8" w:rsidP="002769C8">
      <w:pPr>
        <w:numPr>
          <w:ilvl w:val="0"/>
          <w:numId w:val="60"/>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Директор Гімназії –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2769C8" w:rsidRPr="002769C8" w:rsidRDefault="002769C8" w:rsidP="002769C8">
      <w:pPr>
        <w:numPr>
          <w:ilvl w:val="0"/>
          <w:numId w:val="61"/>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призначається на посаду начальником відділу освіти, молоді та спорту </w:t>
      </w:r>
      <w:r w:rsidRPr="002769C8">
        <w:rPr>
          <w:rFonts w:ascii="Times New Roman" w:eastAsia="Times New Roman" w:hAnsi="Times New Roman" w:cs="Times New Roman"/>
          <w:color w:val="000000"/>
          <w:szCs w:val="28"/>
          <w:shd w:val="clear" w:color="auto" w:fill="FFFFFF"/>
          <w:lang/>
        </w:rPr>
        <w:t>Тульчин</w:t>
      </w:r>
      <w:r w:rsidRPr="002769C8">
        <w:rPr>
          <w:rFonts w:ascii="Times New Roman" w:eastAsia="Times New Roman" w:hAnsi="Times New Roman" w:cs="Times New Roman"/>
          <w:color w:val="000000"/>
          <w:szCs w:val="28"/>
          <w:shd w:val="clear" w:color="auto" w:fill="FFFFFF"/>
          <w:lang w:val="ru-RU"/>
        </w:rPr>
        <w:t>ської міської ради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rsidR="002769C8" w:rsidRPr="002769C8" w:rsidRDefault="002769C8" w:rsidP="002769C8">
      <w:pPr>
        <w:numPr>
          <w:ilvl w:val="0"/>
          <w:numId w:val="62"/>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Повноваження директора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визначаються законодавством та цим Статутом.</w:t>
      </w:r>
    </w:p>
    <w:p w:rsidR="002769C8" w:rsidRPr="002769C8" w:rsidRDefault="002769C8" w:rsidP="002769C8">
      <w:pPr>
        <w:numPr>
          <w:ilvl w:val="0"/>
          <w:numId w:val="63"/>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має право:</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діяти від імені Гімназії без довіреності та представляти Гімназіюу відносинах з іншими особами;</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підписувати документи з питань освітньої, фінансово-господарської та іншої діяльності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приймати рішення щодо діяльності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в межах повноважень, визначених законодавством та строковим трудовим договором, у тому числі розпоряджатися в установленому порядку майном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та його коштами;</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призначати на посаду, переводити на іншу посаду та звільняти з посади працівників Гімназії,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визначати режим роботи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ініціювати перед засновником або уповноваженим ним органом питання щодо створення або ліквідації структурних підрозділів;</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видавати відповідно до своєї компетенції накази і контролювати їх виконання;</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w:t>
      </w:r>
    </w:p>
    <w:p w:rsidR="002769C8" w:rsidRPr="002769C8" w:rsidRDefault="002769C8" w:rsidP="002769C8">
      <w:pPr>
        <w:numPr>
          <w:ilvl w:val="0"/>
          <w:numId w:val="6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приймати рішення з інших питань діяльності Гімназії.</w:t>
      </w:r>
    </w:p>
    <w:p w:rsidR="002769C8" w:rsidRPr="002769C8" w:rsidRDefault="002769C8" w:rsidP="002769C8">
      <w:pPr>
        <w:numPr>
          <w:ilvl w:val="0"/>
          <w:numId w:val="65"/>
        </w:numPr>
        <w:shd w:val="clear" w:color="auto" w:fill="FFFFFF"/>
        <w:spacing w:after="0" w:line="240" w:lineRule="auto"/>
        <w:ind w:left="72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зобов’язаний:</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виконувати </w:t>
      </w:r>
      <w:hyperlink r:id="rId21" w:history="1">
        <w:r w:rsidRPr="002769C8">
          <w:rPr>
            <w:rFonts w:ascii="Times New Roman" w:eastAsia="Times New Roman" w:hAnsi="Times New Roman" w:cs="Times New Roman"/>
            <w:color w:val="000000"/>
            <w:szCs w:val="28"/>
            <w:lang/>
          </w:rPr>
          <w:t>Закони України</w:t>
        </w:r>
      </w:hyperlink>
      <w:r w:rsidRPr="002769C8">
        <w:rPr>
          <w:rFonts w:ascii="Times New Roman" w:eastAsia="Times New Roman" w:hAnsi="Times New Roman" w:cs="Times New Roman"/>
          <w:color w:val="000000"/>
          <w:szCs w:val="28"/>
          <w:lang/>
        </w:rPr>
        <w:t xml:space="preserve"> «Про освіту», «Про повну загальну середню освіту» та інші акти законодавства, а також забезпечувати та </w:t>
      </w:r>
      <w:r w:rsidRPr="002769C8">
        <w:rPr>
          <w:rFonts w:ascii="Times New Roman" w:eastAsia="Times New Roman" w:hAnsi="Times New Roman" w:cs="Times New Roman"/>
          <w:color w:val="000000"/>
          <w:szCs w:val="28"/>
          <w:lang/>
        </w:rPr>
        <w:lastRenderedPageBreak/>
        <w:t>контролювати їх виконання працівниками Гімназії, зокрема в частині організації освітнього процесу державною мовою;</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планувати та організовувати діяльність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розробляти про</w:t>
      </w:r>
      <w:r w:rsidRPr="002769C8">
        <w:rPr>
          <w:rFonts w:ascii="Times New Roman" w:eastAsia="Times New Roman" w:hAnsi="Times New Roman" w:cs="Times New Roman"/>
          <w:color w:val="000000"/>
          <w:szCs w:val="28"/>
          <w:lang/>
        </w:rPr>
        <w:t>є</w:t>
      </w:r>
      <w:r w:rsidRPr="002769C8">
        <w:rPr>
          <w:rFonts w:ascii="Times New Roman" w:eastAsia="Times New Roman" w:hAnsi="Times New Roman" w:cs="Times New Roman"/>
          <w:color w:val="000000"/>
          <w:szCs w:val="28"/>
          <w:lang w:val="ru-RU"/>
        </w:rPr>
        <w:t>кт кошторису та подавати його засновнику на затвердження;</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надавати щороку засновнику пропозиції щодо обсягу коштів, необхідних для підвищення кваліфікації педагогічних працівників;</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організовувати фінансово-господарську діяльність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в межах затвердженого кошторису</w:t>
      </w:r>
      <w:r w:rsidRPr="002769C8">
        <w:rPr>
          <w:rFonts w:ascii="Times New Roman" w:eastAsia="Times New Roman" w:hAnsi="Times New Roman" w:cs="Times New Roman"/>
          <w:color w:val="000000"/>
          <w:szCs w:val="28"/>
          <w:lang/>
        </w:rPr>
        <w:t> та збереження товарно-матеріальних цінностей</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забезпечувати розроблення та виконання стратегії розвитку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затверджувати правила внутрішнього розпорядку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затверджувати посадові інструкції працівників Гімназії;</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організовувати освітній процес та видачу документів про освіту;</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затверджувати освітню (освітні) програму (програми)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відповідно до законодавства;</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затверджувати положення про внутрішню систему забезпечення якості освіти 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забезпечити її створення та функціонування;</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забезпечувати розроблення, затвердження, виконання та моніторинг виконання індивідуальної програми розвитку учня;</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створювати необхідні умови для здобуття освіти особами з особливими освітніми потребами;</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сприяти проходженню атестації та сертифікації педагогічними працівниками;</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створювати умови для здійснення дієвого та відкритого громадського нагляду (контролю) за діяльністю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сприяти та створювати умови для діяльності органів громадського самоврядування 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формувати засади, створювати умови, сприяти формуванню культури здорового способу життя учнів та працівників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створювати 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безпечне освітнє середовище, забезпечувати дотримання вимог щодо охорони дитинства, охорони праці, вимог техніки безпеки;</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lastRenderedPageBreak/>
        <w:t>організовувати харчування та сприяти медичному обслуговуванню учнів відповідно до законодавства;</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забезпечувати відкритість і прозорість діяльності Гімназії, зокрема шляхом оприлюднення публічної інформації відповідно до вимог законів України </w:t>
      </w:r>
      <w:hyperlink r:id="rId22" w:history="1">
        <w:r w:rsidRPr="002769C8">
          <w:rPr>
            <w:rFonts w:ascii="Times New Roman" w:eastAsia="Times New Roman" w:hAnsi="Times New Roman" w:cs="Times New Roman"/>
            <w:color w:val="000000"/>
            <w:szCs w:val="28"/>
            <w:lang/>
          </w:rPr>
          <w:t>«Про освіту</w:t>
        </w:r>
      </w:hyperlink>
      <w:r w:rsidRPr="002769C8">
        <w:rPr>
          <w:rFonts w:ascii="Times New Roman" w:eastAsia="Times New Roman" w:hAnsi="Times New Roman" w:cs="Times New Roman"/>
          <w:color w:val="000000"/>
          <w:szCs w:val="28"/>
          <w:lang/>
        </w:rPr>
        <w:t>», </w:t>
      </w:r>
      <w:hyperlink r:id="rId23" w:history="1">
        <w:r w:rsidRPr="002769C8">
          <w:rPr>
            <w:rFonts w:ascii="Times New Roman" w:eastAsia="Times New Roman" w:hAnsi="Times New Roman" w:cs="Times New Roman"/>
            <w:color w:val="000000"/>
            <w:szCs w:val="28"/>
            <w:lang/>
          </w:rPr>
          <w:t>«Про доступ до публічної інформації</w:t>
        </w:r>
      </w:hyperlink>
      <w:r w:rsidRPr="002769C8">
        <w:rPr>
          <w:rFonts w:ascii="Times New Roman" w:eastAsia="Times New Roman" w:hAnsi="Times New Roman" w:cs="Times New Roman"/>
          <w:color w:val="000000"/>
          <w:szCs w:val="28"/>
          <w:lang/>
        </w:rPr>
        <w:t>», </w:t>
      </w:r>
      <w:hyperlink r:id="rId24" w:history="1">
        <w:r w:rsidRPr="002769C8">
          <w:rPr>
            <w:rFonts w:ascii="Times New Roman" w:eastAsia="Times New Roman" w:hAnsi="Times New Roman" w:cs="Times New Roman"/>
            <w:color w:val="000000"/>
            <w:szCs w:val="28"/>
            <w:lang/>
          </w:rPr>
          <w:t>«Про відкритість використання публічних коштів</w:t>
        </w:r>
      </w:hyperlink>
      <w:r w:rsidRPr="002769C8">
        <w:rPr>
          <w:rFonts w:ascii="Times New Roman" w:eastAsia="Times New Roman" w:hAnsi="Times New Roman" w:cs="Times New Roman"/>
          <w:color w:val="000000"/>
          <w:szCs w:val="28"/>
          <w:lang/>
        </w:rPr>
        <w:t>» та інших законів України;</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організовувати документообігта звітність відповідно до законодавства;</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звітувати щороку на загальних зборах (конференції) колективу про свою роботу та виконання стратегії розвитку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виконувати інші обов’язки, покладені на нього законодавством, засновником, Статутом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колективним договором, строковим трудовим договором.</w:t>
      </w:r>
    </w:p>
    <w:p w:rsidR="002769C8" w:rsidRPr="002769C8" w:rsidRDefault="002769C8" w:rsidP="002769C8">
      <w:pPr>
        <w:numPr>
          <w:ilvl w:val="0"/>
          <w:numId w:val="6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протягом першого року після призначення на посаду пройти курс підвищення кваліфікації з управлінської діяльності обсягом не менше </w:t>
      </w:r>
      <w:r w:rsidRPr="002769C8">
        <w:rPr>
          <w:rFonts w:ascii="Times New Roman" w:eastAsia="Times New Roman" w:hAnsi="Times New Roman" w:cs="Times New Roman"/>
          <w:color w:val="000000"/>
          <w:szCs w:val="28"/>
          <w:lang/>
        </w:rPr>
        <w:t>30</w:t>
      </w:r>
      <w:r w:rsidRPr="002769C8">
        <w:rPr>
          <w:rFonts w:ascii="Times New Roman" w:eastAsia="Times New Roman" w:hAnsi="Times New Roman" w:cs="Times New Roman"/>
          <w:color w:val="000000"/>
          <w:szCs w:val="28"/>
          <w:lang w:val="ru-RU"/>
        </w:rPr>
        <w:t> навчальних годин.</w:t>
      </w:r>
    </w:p>
    <w:p w:rsidR="002769C8" w:rsidRPr="002769C8" w:rsidRDefault="002769C8" w:rsidP="002769C8">
      <w:pPr>
        <w:numPr>
          <w:ilvl w:val="0"/>
          <w:numId w:val="67"/>
        </w:numPr>
        <w:shd w:val="clear" w:color="auto" w:fill="FFFFFF"/>
        <w:spacing w:after="0" w:line="240" w:lineRule="auto"/>
        <w:ind w:left="72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Педагогічна рада є основним постійно діючим колегіальним органом управління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6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Повноваження педагогічної ради визначаються чинним законодавством, Статутом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69"/>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Усі педагогічні працівники зобов’язані брати участь у засіданнях педагогічної ради. Головою педагогічної ради є 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70"/>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Педагогічна рада:</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схвалює стратегію розвитку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та річний план роботи;</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схвалює освітню (освітні) програму (програми), зміни до неї (них) та оцінює результати її (їх) виконання;</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схвалює правила внутрішнього розпорядку, положення про внутрішню систему забезпечення якості освіти;</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приймає рішення щодо вдосконалення і методичного забезпечення освітнього процесу;</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lastRenderedPageBreak/>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2769C8" w:rsidRPr="002769C8" w:rsidRDefault="002769C8" w:rsidP="002769C8">
      <w:pPr>
        <w:numPr>
          <w:ilvl w:val="0"/>
          <w:numId w:val="7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розглядає інші питання, віднесені законодавством до її повноважень.</w:t>
      </w:r>
    </w:p>
    <w:p w:rsidR="002769C8" w:rsidRPr="002769C8" w:rsidRDefault="002769C8" w:rsidP="002769C8">
      <w:pPr>
        <w:numPr>
          <w:ilvl w:val="0"/>
          <w:numId w:val="72"/>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2769C8" w:rsidRPr="002769C8" w:rsidRDefault="002769C8" w:rsidP="002769C8">
      <w:pPr>
        <w:numPr>
          <w:ilvl w:val="0"/>
          <w:numId w:val="73"/>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Рішення педагогічної ради, прийняті в межах її повноважень, вводяться в дію наказами директора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та є обов’язковими до виконання всіма учасниками освітнього процесу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74"/>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У Гімназії діє громадське самоврядування,  діяльність якого здійснюється на принципах пріоритету прав і свобод людини і громадянина, взаємної поваги та партнерства, прозорості, відкритості та гласності. </w:t>
      </w:r>
    </w:p>
    <w:p w:rsidR="002769C8" w:rsidRPr="002769C8" w:rsidRDefault="002769C8" w:rsidP="002769C8">
      <w:pPr>
        <w:numPr>
          <w:ilvl w:val="0"/>
          <w:numId w:val="75"/>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можуть діяти:</w:t>
      </w:r>
    </w:p>
    <w:p w:rsidR="002769C8" w:rsidRPr="002769C8" w:rsidRDefault="002769C8" w:rsidP="002769C8">
      <w:pPr>
        <w:numPr>
          <w:ilvl w:val="0"/>
          <w:numId w:val="7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органи самоврядування працівників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7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органи учнівського самоврядування;</w:t>
      </w:r>
    </w:p>
    <w:p w:rsidR="002769C8" w:rsidRPr="002769C8" w:rsidRDefault="002769C8" w:rsidP="002769C8">
      <w:pPr>
        <w:numPr>
          <w:ilvl w:val="0"/>
          <w:numId w:val="76"/>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органи батьківського самоврядування.</w:t>
      </w:r>
    </w:p>
    <w:p w:rsidR="002769C8" w:rsidRPr="002769C8" w:rsidRDefault="002769C8" w:rsidP="002769C8">
      <w:pPr>
        <w:numPr>
          <w:ilvl w:val="0"/>
          <w:numId w:val="7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Вищим органом громадського самоврядування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є загальні збори колективу, що скликаються не менше одного разу на рік.</w:t>
      </w:r>
    </w:p>
    <w:p w:rsidR="002769C8" w:rsidRPr="002769C8" w:rsidRDefault="002769C8" w:rsidP="002769C8">
      <w:pPr>
        <w:numPr>
          <w:ilvl w:val="0"/>
          <w:numId w:val="7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Делегати загальних зборів з правом вирішального голосу обираються від таких трьох категорій:</w:t>
      </w:r>
    </w:p>
    <w:p w:rsidR="002769C8" w:rsidRPr="002769C8" w:rsidRDefault="002769C8" w:rsidP="002769C8">
      <w:pPr>
        <w:numPr>
          <w:ilvl w:val="0"/>
          <w:numId w:val="7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працівників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 зборами трудового колективу;</w:t>
      </w:r>
    </w:p>
    <w:p w:rsidR="002769C8" w:rsidRPr="002769C8" w:rsidRDefault="002769C8" w:rsidP="002769C8">
      <w:pPr>
        <w:numPr>
          <w:ilvl w:val="0"/>
          <w:numId w:val="7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здобувачів освіти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 класними зборами;</w:t>
      </w:r>
    </w:p>
    <w:p w:rsidR="002769C8" w:rsidRPr="002769C8" w:rsidRDefault="002769C8" w:rsidP="002769C8">
      <w:pPr>
        <w:numPr>
          <w:ilvl w:val="0"/>
          <w:numId w:val="7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батьків, представників громадськості – класними батьк</w:t>
      </w:r>
      <w:r w:rsidRPr="002769C8">
        <w:rPr>
          <w:rFonts w:ascii="Times New Roman" w:eastAsia="Times New Roman" w:hAnsi="Times New Roman" w:cs="Times New Roman"/>
          <w:color w:val="000000"/>
          <w:szCs w:val="28"/>
          <w:shd w:val="clear" w:color="auto" w:fill="FFFFFF"/>
          <w:lang/>
        </w:rPr>
        <w:t>і</w:t>
      </w:r>
      <w:r w:rsidRPr="002769C8">
        <w:rPr>
          <w:rFonts w:ascii="Times New Roman" w:eastAsia="Times New Roman" w:hAnsi="Times New Roman" w:cs="Times New Roman"/>
          <w:color w:val="000000"/>
          <w:szCs w:val="28"/>
          <w:shd w:val="clear" w:color="auto" w:fill="FFFFFF"/>
          <w:lang w:val="ru-RU"/>
        </w:rPr>
        <w:t>вськими зборами.</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приймаються простою більшістю голосів присутніх делегатів.</w:t>
      </w:r>
    </w:p>
    <w:p w:rsidR="002769C8" w:rsidRPr="002769C8" w:rsidRDefault="002769C8" w:rsidP="002769C8">
      <w:pPr>
        <w:numPr>
          <w:ilvl w:val="0"/>
          <w:numId w:val="80"/>
        </w:numPr>
        <w:shd w:val="clear" w:color="auto" w:fill="FFFFFF"/>
        <w:spacing w:after="0"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Інформація про час і місце проведення загальних зборів коллективу</w:t>
      </w:r>
      <w:r w:rsidRPr="002769C8">
        <w:rPr>
          <w:rFonts w:ascii="Calibri" w:eastAsia="Times New Roman" w:hAnsi="Calibri" w:cs="Calibri"/>
          <w:color w:val="111111"/>
          <w:sz w:val="22"/>
          <w:shd w:val="clear" w:color="auto" w:fill="FFFFFF"/>
          <w:lang/>
        </w:rPr>
        <w:t> </w:t>
      </w:r>
      <w:r w:rsidRPr="002769C8">
        <w:rPr>
          <w:rFonts w:ascii="Times New Roman" w:eastAsia="Times New Roman" w:hAnsi="Times New Roman" w:cs="Times New Roman"/>
          <w:color w:val="000000"/>
          <w:szCs w:val="28"/>
          <w:shd w:val="clear" w:color="auto" w:fill="FFFFFF"/>
          <w:lang/>
        </w:rPr>
        <w:t>Гімназії розміщується в закладі та оприлюднюється на офіційному вебсайті Гімназії не пізніше ніж за один місяць до дня їх проведення.</w:t>
      </w:r>
    </w:p>
    <w:p w:rsidR="002769C8" w:rsidRPr="002769C8" w:rsidRDefault="002769C8" w:rsidP="002769C8">
      <w:pPr>
        <w:numPr>
          <w:ilvl w:val="0"/>
          <w:numId w:val="81"/>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Загальні збори колективу Гімназії 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Гімназії.</w:t>
      </w:r>
    </w:p>
    <w:p w:rsidR="002769C8" w:rsidRPr="002769C8" w:rsidRDefault="002769C8" w:rsidP="002769C8">
      <w:pPr>
        <w:numPr>
          <w:ilvl w:val="0"/>
          <w:numId w:val="82"/>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Загальні збори колективу:</w:t>
      </w:r>
    </w:p>
    <w:p w:rsidR="002769C8" w:rsidRPr="002769C8" w:rsidRDefault="002769C8" w:rsidP="002769C8">
      <w:pPr>
        <w:numPr>
          <w:ilvl w:val="0"/>
          <w:numId w:val="8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розглядають та схвалюють проект колективного договору;</w:t>
      </w:r>
    </w:p>
    <w:p w:rsidR="002769C8" w:rsidRPr="002769C8" w:rsidRDefault="002769C8" w:rsidP="002769C8">
      <w:pPr>
        <w:numPr>
          <w:ilvl w:val="0"/>
          <w:numId w:val="8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затверджують правила внутрішнього трудового розпорядку;</w:t>
      </w:r>
    </w:p>
    <w:p w:rsidR="002769C8" w:rsidRPr="002769C8" w:rsidRDefault="002769C8" w:rsidP="002769C8">
      <w:pPr>
        <w:numPr>
          <w:ilvl w:val="0"/>
          <w:numId w:val="8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визначають порядок обрання, чисельність, склад і строк повноважень комісії з трудових спорів;</w:t>
      </w:r>
    </w:p>
    <w:p w:rsidR="002769C8" w:rsidRPr="002769C8" w:rsidRDefault="002769C8" w:rsidP="002769C8">
      <w:pPr>
        <w:numPr>
          <w:ilvl w:val="0"/>
          <w:numId w:val="8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обирають комісію з трудових спорів;</w:t>
      </w:r>
    </w:p>
    <w:p w:rsidR="002769C8" w:rsidRPr="002769C8" w:rsidRDefault="002769C8" w:rsidP="002769C8">
      <w:pPr>
        <w:numPr>
          <w:ilvl w:val="0"/>
          <w:numId w:val="8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можуть утворювати комісію з питань охорони праці та здійснювати інші повноваження, визначені законодавством.</w:t>
      </w:r>
    </w:p>
    <w:p w:rsidR="002769C8" w:rsidRPr="002769C8" w:rsidRDefault="002769C8" w:rsidP="002769C8">
      <w:pPr>
        <w:numPr>
          <w:ilvl w:val="0"/>
          <w:numId w:val="84"/>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Рішення загальних зборів колективу оформлюються протоколом засідання, підписуються головуючим на засіданні та секретарем.</w:t>
      </w:r>
    </w:p>
    <w:p w:rsidR="002769C8" w:rsidRPr="002769C8" w:rsidRDefault="002769C8" w:rsidP="002769C8">
      <w:pPr>
        <w:numPr>
          <w:ilvl w:val="0"/>
          <w:numId w:val="85"/>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Рішення загальних зборів колективу, прийняті у межах їх повноважень, є обов’язковими до виконання всіма працівниками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86"/>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2769C8" w:rsidRPr="002769C8" w:rsidRDefault="002769C8" w:rsidP="002769C8">
      <w:pPr>
        <w:numPr>
          <w:ilvl w:val="0"/>
          <w:numId w:val="8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Учнівське самоврядування здійснюється учнями безпосередньо і через органи учнівського самоврядування.</w:t>
      </w:r>
    </w:p>
    <w:p w:rsidR="002769C8" w:rsidRPr="002769C8" w:rsidRDefault="002769C8" w:rsidP="002769C8">
      <w:pPr>
        <w:numPr>
          <w:ilvl w:val="0"/>
          <w:numId w:val="8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2769C8" w:rsidRPr="002769C8" w:rsidRDefault="002769C8" w:rsidP="002769C8">
      <w:pPr>
        <w:numPr>
          <w:ilvl w:val="0"/>
          <w:numId w:val="89"/>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Учнівське самоврядування може діяти на рівні класу.</w:t>
      </w:r>
    </w:p>
    <w:p w:rsidR="002769C8" w:rsidRPr="002769C8" w:rsidRDefault="002769C8" w:rsidP="002769C8">
      <w:pPr>
        <w:numPr>
          <w:ilvl w:val="0"/>
          <w:numId w:val="90"/>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2769C8" w:rsidRPr="002769C8" w:rsidRDefault="002769C8" w:rsidP="002769C8">
      <w:pPr>
        <w:numPr>
          <w:ilvl w:val="0"/>
          <w:numId w:val="91"/>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Директор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сприяє та створює умови для діяльності органів учнівського самоврядування. Інші учасники освітнього процесу не повинні перешкоджати і втручатися в діяльність органів учнівського самоврядування.</w:t>
      </w:r>
    </w:p>
    <w:p w:rsidR="002769C8" w:rsidRPr="002769C8" w:rsidRDefault="002769C8" w:rsidP="002769C8">
      <w:pPr>
        <w:numPr>
          <w:ilvl w:val="0"/>
          <w:numId w:val="92"/>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Органи учнівського самоврядування мають право, але не зобов’язані вести протоколи чи будь-які інші документи щодо своєї діяльності.</w:t>
      </w:r>
    </w:p>
    <w:p w:rsidR="002769C8" w:rsidRPr="002769C8" w:rsidRDefault="002769C8" w:rsidP="002769C8">
      <w:pPr>
        <w:numPr>
          <w:ilvl w:val="0"/>
          <w:numId w:val="93"/>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Органи учнівського самоврядування мають право:</w:t>
      </w:r>
    </w:p>
    <w:p w:rsidR="002769C8" w:rsidRPr="002769C8" w:rsidRDefault="002769C8" w:rsidP="002769C8">
      <w:pPr>
        <w:numPr>
          <w:ilvl w:val="0"/>
          <w:numId w:val="9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2769C8" w:rsidRPr="002769C8" w:rsidRDefault="002769C8" w:rsidP="002769C8">
      <w:pPr>
        <w:numPr>
          <w:ilvl w:val="0"/>
          <w:numId w:val="9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проводити за погодженням з директором Гімназії організаційні, просвітницькі, наукові, спортивні, оздоровчі та інші заходи та/або ініціювати їх проведення перед керівництвом Гімназії;</w:t>
      </w:r>
    </w:p>
    <w:p w:rsidR="002769C8" w:rsidRPr="002769C8" w:rsidRDefault="002769C8" w:rsidP="002769C8">
      <w:pPr>
        <w:numPr>
          <w:ilvl w:val="0"/>
          <w:numId w:val="9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брати участь у заходах із забезпечення якості освіти відповідно до процедур внутрішньої системи забезпечення якості освіти;</w:t>
      </w:r>
    </w:p>
    <w:p w:rsidR="002769C8" w:rsidRPr="002769C8" w:rsidRDefault="002769C8" w:rsidP="002769C8">
      <w:pPr>
        <w:numPr>
          <w:ilvl w:val="0"/>
          <w:numId w:val="9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захищати права та інтереси учнів, які здобувають освіту у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9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вносити пропозиції та брати участь у розробленні та обговоренні плану роботи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змісту освітніх і навчальних програм;</w:t>
      </w:r>
    </w:p>
    <w:p w:rsidR="002769C8" w:rsidRPr="002769C8" w:rsidRDefault="002769C8" w:rsidP="002769C8">
      <w:pPr>
        <w:numPr>
          <w:ilvl w:val="0"/>
          <w:numId w:val="9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lastRenderedPageBreak/>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2769C8" w:rsidRPr="002769C8" w:rsidRDefault="002769C8" w:rsidP="002769C8">
      <w:pPr>
        <w:numPr>
          <w:ilvl w:val="0"/>
          <w:numId w:val="95"/>
        </w:numPr>
        <w:shd w:val="clear" w:color="auto" w:fill="FFFFFF"/>
        <w:spacing w:after="0" w:line="240" w:lineRule="auto"/>
        <w:ind w:left="72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Діяльність органів учнівського самоврядування не повинна призводити до порушення законодавства, установчих документів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правил внутрішнього розпорядку, прав та законних інтересів інших учасників освітнього процесу.</w:t>
      </w:r>
    </w:p>
    <w:p w:rsidR="002769C8" w:rsidRPr="002769C8" w:rsidRDefault="002769C8" w:rsidP="002769C8">
      <w:pPr>
        <w:numPr>
          <w:ilvl w:val="0"/>
          <w:numId w:val="96"/>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9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Рішення органу учнівського самоврядування виконується учнями на добровільних засадах.</w:t>
      </w:r>
    </w:p>
    <w:p w:rsidR="002769C8" w:rsidRPr="002769C8" w:rsidRDefault="002769C8" w:rsidP="002769C8">
      <w:pPr>
        <w:numPr>
          <w:ilvl w:val="0"/>
          <w:numId w:val="9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може діяти батьківське самоврядування. </w:t>
      </w:r>
    </w:p>
    <w:p w:rsidR="002769C8" w:rsidRPr="002769C8" w:rsidRDefault="002769C8" w:rsidP="002769C8">
      <w:pPr>
        <w:numPr>
          <w:ilvl w:val="0"/>
          <w:numId w:val="99"/>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цим Статутом.</w:t>
      </w:r>
    </w:p>
    <w:p w:rsidR="002769C8" w:rsidRPr="002769C8" w:rsidRDefault="002769C8" w:rsidP="002769C8">
      <w:pPr>
        <w:numPr>
          <w:ilvl w:val="0"/>
          <w:numId w:val="100"/>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Батьки утворюють органи батьківського самоврядування в межах класу – класні батьківські збори, в межах Гімназії – загальношкільні батьківські збори.</w:t>
      </w:r>
    </w:p>
    <w:p w:rsidR="002769C8" w:rsidRPr="002769C8" w:rsidRDefault="002769C8" w:rsidP="002769C8">
      <w:pPr>
        <w:numPr>
          <w:ilvl w:val="0"/>
          <w:numId w:val="101"/>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w:t>
      </w:r>
    </w:p>
    <w:p w:rsidR="002769C8" w:rsidRPr="002769C8" w:rsidRDefault="002769C8" w:rsidP="002769C8">
      <w:pPr>
        <w:numPr>
          <w:ilvl w:val="0"/>
          <w:numId w:val="102"/>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Рішення батьківських зборів виконується батьками виключно на добровільних засадах.</w:t>
      </w:r>
    </w:p>
    <w:p w:rsidR="002769C8" w:rsidRPr="002769C8" w:rsidRDefault="002769C8" w:rsidP="002769C8">
      <w:pPr>
        <w:numPr>
          <w:ilvl w:val="0"/>
          <w:numId w:val="103"/>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Рішення батьківських зборів з питань організації освітнього процесу та/або діяльності Гімназії можуть бути реалізовані виключно за рішенням директора Гімназії, якщо таке рішення не суперечить законодавству.</w:t>
      </w:r>
    </w:p>
    <w:p w:rsidR="002769C8" w:rsidRPr="002769C8" w:rsidRDefault="002769C8" w:rsidP="002769C8">
      <w:pPr>
        <w:numPr>
          <w:ilvl w:val="0"/>
          <w:numId w:val="104"/>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Рішення, заходи та форми батьківських зборів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2769C8" w:rsidRPr="002769C8" w:rsidRDefault="002769C8" w:rsidP="002769C8">
      <w:pPr>
        <w:numPr>
          <w:ilvl w:val="0"/>
          <w:numId w:val="105"/>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Батьківські збори проводяться: класні – не менше 4 разів на рік, загальношкільні – не менше 2 разів на рік.</w:t>
      </w:r>
    </w:p>
    <w:p w:rsidR="002769C8" w:rsidRPr="002769C8" w:rsidRDefault="002769C8" w:rsidP="002769C8">
      <w:pPr>
        <w:numPr>
          <w:ilvl w:val="0"/>
          <w:numId w:val="106"/>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Класні та загальношкільні батьківські збори оформлюють свої рішення відповідними протоколами.</w:t>
      </w:r>
    </w:p>
    <w:p w:rsidR="002769C8" w:rsidRPr="002769C8" w:rsidRDefault="002769C8" w:rsidP="002769C8">
      <w:pPr>
        <w:numPr>
          <w:ilvl w:val="0"/>
          <w:numId w:val="10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Працівники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не мають права втручатися в діяльність батьківських зборів, а також збирати чи зберігати протоколи їх засідань.</w:t>
      </w:r>
    </w:p>
    <w:p w:rsidR="002769C8" w:rsidRPr="002769C8" w:rsidRDefault="002769C8" w:rsidP="002769C8">
      <w:pPr>
        <w:numPr>
          <w:ilvl w:val="0"/>
          <w:numId w:val="10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Піклувальна рада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може бути утвореною за рішенням Засновника. Піклувальна рада сприяє виконанню перспективних завдань розвитку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xml:space="preserve">,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w:t>
      </w:r>
      <w:r w:rsidRPr="002769C8">
        <w:rPr>
          <w:rFonts w:ascii="Times New Roman" w:eastAsia="Times New Roman" w:hAnsi="Times New Roman" w:cs="Times New Roman"/>
          <w:color w:val="000000"/>
          <w:szCs w:val="28"/>
          <w:shd w:val="clear" w:color="auto" w:fill="FFFFFF"/>
          <w:lang w:val="ru-RU"/>
        </w:rPr>
        <w:lastRenderedPageBreak/>
        <w:t>та органами місцевого самоврядування, громадськістю, громадськими об’єднаннями, юридичними та фізичними особами.</w:t>
      </w:r>
    </w:p>
    <w:p w:rsidR="002769C8" w:rsidRPr="002769C8" w:rsidRDefault="002769C8" w:rsidP="002769C8">
      <w:pPr>
        <w:numPr>
          <w:ilvl w:val="0"/>
          <w:numId w:val="109"/>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Піклувальна рада діє на підставі положення, затвердженого засновником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rPr>
        <w:t>V. ПРОЗОРІСТЬ ТА ІНФОРМАЦІЙНА ВІДКРИТІСТЬ ГІМНАЗІЇ</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110"/>
        </w:numPr>
        <w:shd w:val="clear" w:color="auto" w:fill="FFFFFF"/>
        <w:spacing w:after="150" w:line="240" w:lineRule="auto"/>
        <w:ind w:left="450"/>
        <w:rPr>
          <w:rFonts w:ascii="Tahoma" w:eastAsia="Times New Roman" w:hAnsi="Tahoma" w:cs="Tahoma"/>
          <w:color w:val="111111"/>
          <w:sz w:val="18"/>
          <w:szCs w:val="18"/>
          <w:lang/>
        </w:rPr>
      </w:pPr>
    </w:p>
    <w:p w:rsidR="002769C8" w:rsidRPr="002769C8" w:rsidRDefault="002769C8" w:rsidP="002769C8">
      <w:pPr>
        <w:numPr>
          <w:ilvl w:val="1"/>
          <w:numId w:val="110"/>
        </w:numPr>
        <w:shd w:val="clear" w:color="auto" w:fill="FFFFFF"/>
        <w:spacing w:after="0" w:line="240" w:lineRule="auto"/>
        <w:ind w:left="10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Гімназія формує відкриті та загальнодоступні ресурси з інформацією про свою діяльність та оприлюднює на своєму вебсайті таку інформацію:</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статут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ліцензії на провадження освітньої діяльності;</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структура та органи управління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кадровий склад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освітні програми, що реалізуються в Гімназії, та перелік освітніх компонентів, що передбачені відповідною освітньою програмою;</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територія обслуговування, закріплена засновником за </w:t>
      </w:r>
      <w:r w:rsidRPr="002769C8">
        <w:rPr>
          <w:rFonts w:ascii="Times New Roman" w:eastAsia="Times New Roman" w:hAnsi="Times New Roman" w:cs="Times New Roman"/>
          <w:color w:val="000000"/>
          <w:szCs w:val="28"/>
          <w:shd w:val="clear" w:color="auto" w:fill="FFFFFF"/>
          <w:lang/>
        </w:rPr>
        <w:t>Гімназією</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ліцензований обсяг та фактична кількість осіб, які навчаються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мова освітнього процесу;</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наявність вакантних посад, порядок і умови проведення конкурсу на їх заміщення (у разі його проведення);</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матеріально-технічне забезпечення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(згідно з ліцензійними умовами);</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результати моніторингу якості освіти;</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річний звіт про діяльність Гімназії;</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правила прийому до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умови доступності закладу освіти для навчання осіб з особливими освітніми потребами;</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перелік додаткових освітніх та інших послуг, їх вартість, порядок надання та оплати;</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правила поведінки учнів 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план заходів, спрямованих на запобігання та протидію булінгу в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порядок подання та розгляду (з дотриманням конфіденційності) заяв про випадки булінгу в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порядок реагування на доведені випадки булінгу в </w:t>
      </w:r>
      <w:r w:rsidRPr="002769C8">
        <w:rPr>
          <w:rFonts w:ascii="Times New Roman" w:eastAsia="Times New Roman" w:hAnsi="Times New Roman" w:cs="Times New Roman"/>
          <w:color w:val="000000"/>
          <w:szCs w:val="28"/>
          <w:shd w:val="clear" w:color="auto" w:fill="FFFFFF"/>
          <w:lang/>
        </w:rPr>
        <w:t>Гімназії </w:t>
      </w:r>
      <w:r w:rsidRPr="002769C8">
        <w:rPr>
          <w:rFonts w:ascii="Times New Roman" w:eastAsia="Times New Roman" w:hAnsi="Times New Roman" w:cs="Times New Roman"/>
          <w:color w:val="000000"/>
          <w:szCs w:val="28"/>
          <w:shd w:val="clear" w:color="auto" w:fill="FFFFFF"/>
          <w:lang w:val="ru-RU"/>
        </w:rPr>
        <w:t>та відповідальність осіб, причетних до булінгу;</w:t>
      </w:r>
    </w:p>
    <w:p w:rsidR="002769C8" w:rsidRPr="002769C8" w:rsidRDefault="002769C8" w:rsidP="002769C8">
      <w:pPr>
        <w:numPr>
          <w:ilvl w:val="0"/>
          <w:numId w:val="11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інша інформація, що оприлюднюється за рішенням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або на вимогу законодавства.</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 xml:space="preserve">5.2. Гімназія зобов’язана оприлюднювати на вебсайті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w:t>
      </w:r>
      <w:r w:rsidRPr="002769C8">
        <w:rPr>
          <w:rFonts w:ascii="Times New Roman" w:eastAsia="Times New Roman" w:hAnsi="Times New Roman" w:cs="Times New Roman"/>
          <w:color w:val="000000"/>
          <w:szCs w:val="28"/>
          <w:shd w:val="clear" w:color="auto" w:fill="FFFFFF"/>
          <w:lang/>
        </w:rPr>
        <w:lastRenderedPageBreak/>
        <w:t>а також про кошти, отримані з інших джерел, не заборонених законодавством.</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VІ. МАТЕРІАЛЬНО-ТЕХНІЧНА БАЗА </w:t>
      </w:r>
      <w:r w:rsidRPr="002769C8">
        <w:rPr>
          <w:rFonts w:ascii="Times New Roman" w:eastAsia="Times New Roman" w:hAnsi="Times New Roman" w:cs="Times New Roman"/>
          <w:b/>
          <w:bCs/>
          <w:color w:val="000000"/>
          <w:szCs w:val="28"/>
          <w:shd w:val="clear" w:color="auto" w:fill="FFFFFF"/>
          <w:lang/>
        </w:rPr>
        <w:t>ГІМНАЗІЇ</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11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Майно </w:t>
      </w:r>
      <w:r w:rsidRPr="002769C8">
        <w:rPr>
          <w:rFonts w:ascii="Times New Roman" w:eastAsia="Times New Roman" w:hAnsi="Times New Roman" w:cs="Times New Roman"/>
          <w:color w:val="000000"/>
          <w:szCs w:val="28"/>
          <w:shd w:val="clear" w:color="auto" w:fill="FFFFFF"/>
          <w:lang/>
        </w:rPr>
        <w:t>Гімназії є</w:t>
      </w:r>
      <w:r w:rsidRPr="002769C8">
        <w:rPr>
          <w:rFonts w:ascii="Times New Roman" w:eastAsia="Times New Roman" w:hAnsi="Times New Roman" w:cs="Times New Roman"/>
          <w:color w:val="000000"/>
          <w:szCs w:val="28"/>
          <w:shd w:val="clear" w:color="auto" w:fill="FFFFFF"/>
          <w:lang w:val="ru-RU"/>
        </w:rPr>
        <w:t> комунальн</w:t>
      </w:r>
      <w:r w:rsidRPr="002769C8">
        <w:rPr>
          <w:rFonts w:ascii="Times New Roman" w:eastAsia="Times New Roman" w:hAnsi="Times New Roman" w:cs="Times New Roman"/>
          <w:color w:val="000000"/>
          <w:szCs w:val="28"/>
          <w:shd w:val="clear" w:color="auto" w:fill="FFFFFF"/>
          <w:lang/>
        </w:rPr>
        <w:t>ою</w:t>
      </w:r>
      <w:r w:rsidRPr="002769C8">
        <w:rPr>
          <w:rFonts w:ascii="Times New Roman" w:eastAsia="Times New Roman" w:hAnsi="Times New Roman" w:cs="Times New Roman"/>
          <w:color w:val="000000"/>
          <w:szCs w:val="28"/>
          <w:shd w:val="clear" w:color="auto" w:fill="FFFFFF"/>
          <w:lang w:val="ru-RU"/>
        </w:rPr>
        <w:t> власн</w:t>
      </w:r>
      <w:r w:rsidRPr="002769C8">
        <w:rPr>
          <w:rFonts w:ascii="Times New Roman" w:eastAsia="Times New Roman" w:hAnsi="Times New Roman" w:cs="Times New Roman"/>
          <w:color w:val="000000"/>
          <w:szCs w:val="28"/>
          <w:shd w:val="clear" w:color="auto" w:fill="FFFFFF"/>
          <w:lang/>
        </w:rPr>
        <w:t>істю Тульчин</w:t>
      </w:r>
      <w:r w:rsidRPr="002769C8">
        <w:rPr>
          <w:rFonts w:ascii="Times New Roman" w:eastAsia="Times New Roman" w:hAnsi="Times New Roman" w:cs="Times New Roman"/>
          <w:color w:val="000000"/>
          <w:szCs w:val="28"/>
          <w:shd w:val="clear" w:color="auto" w:fill="FFFFFF"/>
          <w:lang w:val="ru-RU"/>
        </w:rPr>
        <w:t>ської міської </w:t>
      </w:r>
      <w:r w:rsidRPr="002769C8">
        <w:rPr>
          <w:rFonts w:ascii="Times New Roman" w:eastAsia="Times New Roman" w:hAnsi="Times New Roman" w:cs="Times New Roman"/>
          <w:color w:val="000000"/>
          <w:szCs w:val="28"/>
          <w:shd w:val="clear" w:color="auto" w:fill="FFFFFF"/>
          <w:lang/>
        </w:rPr>
        <w:t>ради</w:t>
      </w:r>
      <w:r w:rsidRPr="002769C8">
        <w:rPr>
          <w:rFonts w:ascii="Times New Roman" w:eastAsia="Times New Roman" w:hAnsi="Times New Roman" w:cs="Times New Roman"/>
          <w:color w:val="000000"/>
          <w:szCs w:val="28"/>
          <w:shd w:val="clear" w:color="auto" w:fill="FFFFFF"/>
          <w:lang w:val="ru-RU"/>
        </w:rPr>
        <w:t> та перебува</w:t>
      </w:r>
      <w:r w:rsidRPr="002769C8">
        <w:rPr>
          <w:rFonts w:ascii="Times New Roman" w:eastAsia="Times New Roman" w:hAnsi="Times New Roman" w:cs="Times New Roman"/>
          <w:color w:val="000000"/>
          <w:szCs w:val="28"/>
          <w:shd w:val="clear" w:color="auto" w:fill="FFFFFF"/>
          <w:lang/>
        </w:rPr>
        <w:t>є у відділі освіти, молоді та спорту</w:t>
      </w:r>
      <w:r w:rsidRPr="002769C8">
        <w:rPr>
          <w:rFonts w:ascii="Times New Roman" w:eastAsia="Times New Roman" w:hAnsi="Times New Roman" w:cs="Times New Roman"/>
          <w:color w:val="000000"/>
          <w:szCs w:val="28"/>
          <w:shd w:val="clear" w:color="auto" w:fill="FFFFFF"/>
          <w:lang w:val="ru-RU"/>
        </w:rPr>
        <w:t> на правах оперативного управління відповідно до діючого законодавства. </w:t>
      </w:r>
    </w:p>
    <w:p w:rsidR="002769C8" w:rsidRPr="002769C8" w:rsidRDefault="002769C8" w:rsidP="002769C8">
      <w:pPr>
        <w:numPr>
          <w:ilvl w:val="0"/>
          <w:numId w:val="11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Матеріально-технічна база Гімназії включає будівлі, споруди, землю, комунікації, обладнання, транспортні засоби, інші матеріальні цінності.</w:t>
      </w:r>
    </w:p>
    <w:p w:rsidR="002769C8" w:rsidRPr="002769C8" w:rsidRDefault="002769C8" w:rsidP="002769C8">
      <w:pPr>
        <w:numPr>
          <w:ilvl w:val="0"/>
          <w:numId w:val="11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2769C8" w:rsidRPr="002769C8" w:rsidRDefault="002769C8" w:rsidP="002769C8">
      <w:pPr>
        <w:numPr>
          <w:ilvl w:val="0"/>
          <w:numId w:val="11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Вимоги до матеріально-технічної бази Гімназії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2769C8" w:rsidRPr="002769C8" w:rsidRDefault="002769C8" w:rsidP="002769C8">
      <w:pPr>
        <w:numPr>
          <w:ilvl w:val="0"/>
          <w:numId w:val="11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Вилучення основних фондів, оборотних коштів та іншого майна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проводиться лише у випадках, передбачених чинним законодавством. Збитки, завдані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внаслідок порушення її майнових прав іншими юридичними та фізичними особами, відшкодовуються відповідно до законодавства.</w:t>
      </w:r>
    </w:p>
    <w:p w:rsidR="002769C8" w:rsidRPr="002769C8" w:rsidRDefault="002769C8" w:rsidP="002769C8">
      <w:pPr>
        <w:numPr>
          <w:ilvl w:val="0"/>
          <w:numId w:val="11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Об’єкти та майно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не підлягають приватизації чи використанню не за освітнім призначенням.</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VІІ. ФІНАНСОВО-ГОСПОДАРСЬКА ДІЯЛЬНІСТЬ </w:t>
      </w:r>
      <w:r w:rsidRPr="002769C8">
        <w:rPr>
          <w:rFonts w:ascii="Times New Roman" w:eastAsia="Times New Roman" w:hAnsi="Times New Roman" w:cs="Times New Roman"/>
          <w:b/>
          <w:bCs/>
          <w:color w:val="000000"/>
          <w:szCs w:val="28"/>
          <w:shd w:val="clear" w:color="auto" w:fill="FFFFFF"/>
          <w:lang/>
        </w:rPr>
        <w:t>ГІМНАЗІЇ</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11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Фінансово-господарська діяльність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здійснюється на</w:t>
      </w:r>
      <w:r w:rsidRPr="002769C8">
        <w:rPr>
          <w:rFonts w:ascii="Calibri" w:eastAsia="Times New Roman" w:hAnsi="Calibri" w:cs="Calibri"/>
          <w:color w:val="111111"/>
          <w:sz w:val="22"/>
          <w:lang/>
        </w:rPr>
        <w:t> </w:t>
      </w:r>
      <w:r w:rsidRPr="002769C8">
        <w:rPr>
          <w:rFonts w:ascii="Times New Roman" w:eastAsia="Times New Roman" w:hAnsi="Times New Roman" w:cs="Times New Roman"/>
          <w:color w:val="000000"/>
          <w:szCs w:val="28"/>
          <w:lang w:val="ru-RU"/>
        </w:rPr>
        <w:t>основі кошторису, затвердженого засновником з урахуванням пропозицій директора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w:t>
      </w:r>
    </w:p>
    <w:p w:rsidR="002769C8" w:rsidRPr="002769C8" w:rsidRDefault="002769C8" w:rsidP="002769C8">
      <w:pPr>
        <w:numPr>
          <w:ilvl w:val="0"/>
          <w:numId w:val="11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Фінансування Гімназії здійснюється з державного та місцевого бюджетів відповідно до </w:t>
      </w:r>
      <w:hyperlink r:id="rId25" w:history="1">
        <w:r w:rsidRPr="002769C8">
          <w:rPr>
            <w:rFonts w:ascii="Times New Roman" w:eastAsia="Times New Roman" w:hAnsi="Times New Roman" w:cs="Times New Roman"/>
            <w:color w:val="000000"/>
            <w:szCs w:val="28"/>
            <w:lang/>
          </w:rPr>
          <w:t>Бюджетного кодексу України</w:t>
        </w:r>
      </w:hyperlink>
      <w:r w:rsidRPr="002769C8">
        <w:rPr>
          <w:rFonts w:ascii="Times New Roman" w:eastAsia="Times New Roman" w:hAnsi="Times New Roman" w:cs="Times New Roman"/>
          <w:color w:val="000000"/>
          <w:szCs w:val="28"/>
          <w:lang/>
        </w:rPr>
        <w:t>.</w:t>
      </w:r>
    </w:p>
    <w:p w:rsidR="002769C8" w:rsidRPr="002769C8" w:rsidRDefault="002769C8" w:rsidP="002769C8">
      <w:pPr>
        <w:numPr>
          <w:ilvl w:val="0"/>
          <w:numId w:val="112"/>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Іншими джерелами фінансування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можуть бути:</w:t>
      </w:r>
    </w:p>
    <w:p w:rsidR="002769C8" w:rsidRPr="002769C8" w:rsidRDefault="002769C8" w:rsidP="002769C8">
      <w:pPr>
        <w:numPr>
          <w:ilvl w:val="0"/>
          <w:numId w:val="11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lastRenderedPageBreak/>
        <w:t>благодійна допомога</w:t>
      </w:r>
      <w:r w:rsidRPr="002769C8">
        <w:rPr>
          <w:rFonts w:ascii="Times New Roman" w:eastAsia="Times New Roman" w:hAnsi="Times New Roman" w:cs="Times New Roman"/>
          <w:color w:val="000000"/>
          <w:szCs w:val="28"/>
          <w:lang/>
        </w:rPr>
        <w:t>,</w:t>
      </w:r>
      <w:r w:rsidRPr="002769C8">
        <w:rPr>
          <w:rFonts w:ascii="Times New Roman" w:eastAsia="Times New Roman" w:hAnsi="Times New Roman" w:cs="Times New Roman"/>
          <w:color w:val="000000"/>
          <w:szCs w:val="28"/>
          <w:lang w:val="ru-RU"/>
        </w:rPr>
        <w:t> відповідно до законодавства про благодійну діяльність та благодійні організації;</w:t>
      </w:r>
    </w:p>
    <w:p w:rsidR="002769C8" w:rsidRPr="002769C8" w:rsidRDefault="002769C8" w:rsidP="002769C8">
      <w:pPr>
        <w:numPr>
          <w:ilvl w:val="0"/>
          <w:numId w:val="113"/>
        </w:numPr>
        <w:shd w:val="clear" w:color="auto" w:fill="FFFFFF"/>
        <w:spacing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ґ</w:t>
      </w:r>
      <w:r w:rsidRPr="002769C8">
        <w:rPr>
          <w:rFonts w:ascii="Times New Roman" w:eastAsia="Times New Roman" w:hAnsi="Times New Roman" w:cs="Times New Roman"/>
          <w:color w:val="000000"/>
          <w:szCs w:val="28"/>
          <w:lang w:val="ru-RU"/>
        </w:rPr>
        <w:t>ранти;</w:t>
      </w:r>
    </w:p>
    <w:p w:rsidR="002769C8" w:rsidRPr="002769C8" w:rsidRDefault="002769C8" w:rsidP="002769C8">
      <w:pPr>
        <w:numPr>
          <w:ilvl w:val="0"/>
          <w:numId w:val="11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інші джерела фінансування, не заборонені законодавством.</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Отримані із зазначених джерел кошти використовуються </w:t>
      </w:r>
      <w:r w:rsidRPr="002769C8">
        <w:rPr>
          <w:rFonts w:ascii="Times New Roman" w:eastAsia="Times New Roman" w:hAnsi="Times New Roman" w:cs="Times New Roman"/>
          <w:color w:val="000000"/>
          <w:szCs w:val="28"/>
          <w:lang/>
        </w:rPr>
        <w:t>Гімназією</w:t>
      </w:r>
      <w:r w:rsidRPr="002769C8">
        <w:rPr>
          <w:rFonts w:ascii="Times New Roman" w:eastAsia="Times New Roman" w:hAnsi="Times New Roman" w:cs="Times New Roman"/>
          <w:color w:val="000000"/>
          <w:szCs w:val="28"/>
          <w:lang w:val="ru-RU"/>
        </w:rPr>
        <w:t> відповідно до затвердженого кошторису.</w:t>
      </w:r>
    </w:p>
    <w:p w:rsidR="002769C8" w:rsidRPr="002769C8" w:rsidRDefault="002769C8" w:rsidP="002769C8">
      <w:pPr>
        <w:numPr>
          <w:ilvl w:val="0"/>
          <w:numId w:val="114"/>
        </w:numPr>
        <w:shd w:val="clear" w:color="auto" w:fill="FFFFFF"/>
        <w:spacing w:after="0" w:line="240" w:lineRule="auto"/>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Одержання </w:t>
      </w:r>
      <w:r w:rsidRPr="002769C8">
        <w:rPr>
          <w:rFonts w:ascii="Times New Roman" w:eastAsia="Times New Roman" w:hAnsi="Times New Roman" w:cs="Times New Roman"/>
          <w:color w:val="000000"/>
          <w:szCs w:val="28"/>
          <w:lang/>
        </w:rPr>
        <w:t>Гімназією</w:t>
      </w:r>
      <w:r w:rsidRPr="002769C8">
        <w:rPr>
          <w:rFonts w:ascii="Times New Roman" w:eastAsia="Times New Roman" w:hAnsi="Times New Roman" w:cs="Times New Roman"/>
          <w:color w:val="000000"/>
          <w:szCs w:val="28"/>
          <w:lang w:val="ru-RU"/>
        </w:rPr>
        <w:t> власних надходжень не є підставою для зменшення обсягу його бюджетного фінансування.</w:t>
      </w:r>
    </w:p>
    <w:p w:rsidR="002769C8" w:rsidRPr="002769C8" w:rsidRDefault="002769C8" w:rsidP="002769C8">
      <w:pPr>
        <w:numPr>
          <w:ilvl w:val="0"/>
          <w:numId w:val="115"/>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rPr>
        <w:t>Отримані Гімназією кошти повинні бути використані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2769C8" w:rsidRPr="002769C8" w:rsidRDefault="002769C8" w:rsidP="002769C8">
      <w:pPr>
        <w:numPr>
          <w:ilvl w:val="0"/>
          <w:numId w:val="116"/>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Порядок діловодства і бухгалтерського обліку визначається відповідно до законодавства. Бухгалтерський облік може здійснюватися самостійно </w:t>
      </w:r>
      <w:r w:rsidRPr="002769C8">
        <w:rPr>
          <w:rFonts w:ascii="Times New Roman" w:eastAsia="Times New Roman" w:hAnsi="Times New Roman" w:cs="Times New Roman"/>
          <w:color w:val="000000"/>
          <w:szCs w:val="28"/>
          <w:lang/>
        </w:rPr>
        <w:t>Гімназією</w:t>
      </w:r>
      <w:r w:rsidRPr="002769C8">
        <w:rPr>
          <w:rFonts w:ascii="Times New Roman" w:eastAsia="Times New Roman" w:hAnsi="Times New Roman" w:cs="Times New Roman"/>
          <w:color w:val="000000"/>
          <w:szCs w:val="28"/>
          <w:lang w:val="ru-RU"/>
        </w:rPr>
        <w:t> або через централізовану бухгалтерію відділу освіти, молоді та спорту </w:t>
      </w:r>
      <w:r w:rsidRPr="002769C8">
        <w:rPr>
          <w:rFonts w:ascii="Times New Roman" w:eastAsia="Times New Roman" w:hAnsi="Times New Roman" w:cs="Times New Roman"/>
          <w:color w:val="000000"/>
          <w:szCs w:val="28"/>
          <w:lang/>
        </w:rPr>
        <w:t>Тульчин</w:t>
      </w:r>
      <w:r w:rsidRPr="002769C8">
        <w:rPr>
          <w:rFonts w:ascii="Times New Roman" w:eastAsia="Times New Roman" w:hAnsi="Times New Roman" w:cs="Times New Roman"/>
          <w:color w:val="000000"/>
          <w:szCs w:val="28"/>
          <w:lang w:val="ru-RU"/>
        </w:rPr>
        <w:t>ської міської ради.</w:t>
      </w:r>
    </w:p>
    <w:p w:rsidR="002769C8" w:rsidRPr="002769C8" w:rsidRDefault="002769C8" w:rsidP="002769C8">
      <w:pPr>
        <w:numPr>
          <w:ilvl w:val="0"/>
          <w:numId w:val="11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У </w:t>
      </w:r>
      <w:r w:rsidRPr="002769C8">
        <w:rPr>
          <w:rFonts w:ascii="Times New Roman" w:eastAsia="Times New Roman" w:hAnsi="Times New Roman" w:cs="Times New Roman"/>
          <w:color w:val="000000"/>
          <w:szCs w:val="28"/>
          <w:lang/>
        </w:rPr>
        <w:t>Гімназії </w:t>
      </w:r>
      <w:r w:rsidRPr="002769C8">
        <w:rPr>
          <w:rFonts w:ascii="Times New Roman" w:eastAsia="Times New Roman" w:hAnsi="Times New Roman" w:cs="Times New Roman"/>
          <w:color w:val="000000"/>
          <w:szCs w:val="28"/>
          <w:lang w:val="ru-RU"/>
        </w:rPr>
        <w:t>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2769C8" w:rsidRPr="002769C8" w:rsidRDefault="002769C8" w:rsidP="002769C8">
      <w:pPr>
        <w:numPr>
          <w:ilvl w:val="0"/>
          <w:numId w:val="11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Утримання </w:t>
      </w:r>
      <w:r w:rsidRPr="002769C8">
        <w:rPr>
          <w:rFonts w:ascii="Times New Roman" w:eastAsia="Times New Roman" w:hAnsi="Times New Roman" w:cs="Times New Roman"/>
          <w:color w:val="000000"/>
          <w:szCs w:val="28"/>
          <w:lang/>
        </w:rPr>
        <w:t>Гімназії</w:t>
      </w:r>
      <w:r w:rsidRPr="002769C8">
        <w:rPr>
          <w:rFonts w:ascii="Times New Roman" w:eastAsia="Times New Roman" w:hAnsi="Times New Roman" w:cs="Times New Roman"/>
          <w:color w:val="000000"/>
          <w:szCs w:val="28"/>
          <w:lang w:val="ru-RU"/>
        </w:rPr>
        <w:t> передбачає виплату заробітної плати педагогічним та технічним працівникам, сплату за користування комунальними послугами, зміцнення матеріально-технічної бази.</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VІІІ. МІЖНАРОДНЕ СПІВРОБІТНИЦТВО</w:t>
      </w:r>
    </w:p>
    <w:p w:rsidR="002769C8" w:rsidRPr="002769C8" w:rsidRDefault="002769C8" w:rsidP="002769C8">
      <w:pPr>
        <w:numPr>
          <w:ilvl w:val="0"/>
          <w:numId w:val="11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 має право укладати угоди про співробітництво, встановлювати прямі зв'язки з органами управління освітою та навчальними закладами освіти інших країн, міжнародними організаціями, фондами у встановленому законодавством порядку.</w:t>
      </w:r>
    </w:p>
    <w:p w:rsidR="002769C8" w:rsidRPr="002769C8" w:rsidRDefault="002769C8" w:rsidP="002769C8">
      <w:pPr>
        <w:numPr>
          <w:ilvl w:val="0"/>
          <w:numId w:val="11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 педагогічні працівники та учні можуть брати участь у реалізації міжнародних про</w:t>
      </w:r>
      <w:r w:rsidRPr="002769C8">
        <w:rPr>
          <w:rFonts w:ascii="Times New Roman" w:eastAsia="Times New Roman" w:hAnsi="Times New Roman" w:cs="Times New Roman"/>
          <w:color w:val="000000"/>
          <w:szCs w:val="28"/>
          <w:shd w:val="clear" w:color="auto" w:fill="FFFFFF"/>
          <w:lang/>
        </w:rPr>
        <w:t>є</w:t>
      </w:r>
      <w:r w:rsidRPr="002769C8">
        <w:rPr>
          <w:rFonts w:ascii="Times New Roman" w:eastAsia="Times New Roman" w:hAnsi="Times New Roman" w:cs="Times New Roman"/>
          <w:color w:val="000000"/>
          <w:szCs w:val="28"/>
          <w:shd w:val="clear" w:color="auto" w:fill="FFFFFF"/>
          <w:lang w:val="ru-RU"/>
        </w:rPr>
        <w:t>ктів та програм.</w:t>
      </w:r>
    </w:p>
    <w:p w:rsidR="002769C8" w:rsidRPr="002769C8" w:rsidRDefault="002769C8" w:rsidP="002769C8">
      <w:pPr>
        <w:numPr>
          <w:ilvl w:val="0"/>
          <w:numId w:val="119"/>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Міжнародна академічна мобільність учнів та педагогічних працівників реалізується шляхом їхньої участі у програмах двостороннього та багатостороннього міжнародного обміну учнів та/або педагогічних працівників.</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val="ru-RU"/>
        </w:rPr>
        <w:t>ІХ. ДЕРЖАВНИЙ КОНТРОЛЬ ЗА ДІЯЛЬНІСТЮ </w:t>
      </w:r>
      <w:r w:rsidRPr="002769C8">
        <w:rPr>
          <w:rFonts w:ascii="Times New Roman" w:eastAsia="Times New Roman" w:hAnsi="Times New Roman" w:cs="Times New Roman"/>
          <w:b/>
          <w:bCs/>
          <w:color w:val="000000"/>
          <w:szCs w:val="28"/>
          <w:shd w:val="clear" w:color="auto" w:fill="FFFFFF"/>
          <w:lang/>
        </w:rPr>
        <w:t>ГІМНАЗІЇ</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12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Державний контроль за діяльністю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6" w:history="1">
        <w:r w:rsidRPr="002769C8">
          <w:rPr>
            <w:rFonts w:ascii="Times New Roman" w:eastAsia="Times New Roman" w:hAnsi="Times New Roman" w:cs="Times New Roman"/>
            <w:color w:val="000000"/>
            <w:szCs w:val="28"/>
            <w:shd w:val="clear" w:color="auto" w:fill="FFFFFF"/>
            <w:lang/>
          </w:rPr>
          <w:t>законодавством України</w:t>
        </w:r>
      </w:hyperlink>
      <w:r w:rsidRPr="002769C8">
        <w:rPr>
          <w:rFonts w:ascii="Times New Roman" w:eastAsia="Times New Roman" w:hAnsi="Times New Roman" w:cs="Times New Roman"/>
          <w:color w:val="000000"/>
          <w:szCs w:val="28"/>
          <w:shd w:val="clear" w:color="auto" w:fill="FFFFFF"/>
          <w:lang w:val="ru-RU"/>
        </w:rPr>
        <w:t>.</w:t>
      </w:r>
    </w:p>
    <w:p w:rsidR="002769C8" w:rsidRPr="002769C8" w:rsidRDefault="002769C8" w:rsidP="002769C8">
      <w:pPr>
        <w:numPr>
          <w:ilvl w:val="0"/>
          <w:numId w:val="120"/>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lastRenderedPageBreak/>
        <w:t>Формами заходів державного контролю у сфері загальної середньої освіти є:</w:t>
      </w:r>
    </w:p>
    <w:p w:rsidR="002769C8" w:rsidRPr="002769C8" w:rsidRDefault="002769C8" w:rsidP="002769C8">
      <w:pPr>
        <w:numPr>
          <w:ilvl w:val="0"/>
          <w:numId w:val="12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плановий (позаплановий) інституційний аудит;</w:t>
      </w:r>
    </w:p>
    <w:p w:rsidR="002769C8" w:rsidRPr="002769C8" w:rsidRDefault="002769C8" w:rsidP="002769C8">
      <w:pPr>
        <w:numPr>
          <w:ilvl w:val="0"/>
          <w:numId w:val="12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позапланова перевірка.</w:t>
      </w:r>
    </w:p>
    <w:p w:rsidR="002769C8" w:rsidRPr="002769C8" w:rsidRDefault="002769C8" w:rsidP="002769C8">
      <w:pPr>
        <w:numPr>
          <w:ilvl w:val="0"/>
          <w:numId w:val="122"/>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законодавства та згідно з порядками, затвердженими центральним органом виконавчої влади у сфері освіти і науки.</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rPr>
        <w:t>Х. СТВОРЕННЯ, РЕОРГАНІЗАЦІЯ, ЛІКВІДАЦІЯ</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shd w:val="clear" w:color="auto" w:fill="FFFFFF"/>
          <w:lang/>
        </w:rPr>
        <w:t>ТА ПЕРЕПРОФІЛЮВАННЯ ГІМНАЗІЇ</w:t>
      </w:r>
    </w:p>
    <w:p w:rsidR="002769C8" w:rsidRPr="002769C8" w:rsidRDefault="002769C8" w:rsidP="002769C8">
      <w:pPr>
        <w:shd w:val="clear" w:color="auto" w:fill="FFFFFF"/>
        <w:spacing w:line="240" w:lineRule="auto"/>
        <w:jc w:val="both"/>
        <w:rPr>
          <w:rFonts w:ascii="Tahoma" w:eastAsia="Times New Roman" w:hAnsi="Tahoma" w:cs="Tahoma"/>
          <w:color w:val="111111"/>
          <w:sz w:val="18"/>
          <w:szCs w:val="18"/>
          <w:lang/>
        </w:rPr>
      </w:pPr>
      <w:r w:rsidRPr="002769C8">
        <w:rPr>
          <w:rFonts w:ascii="Calibri" w:eastAsia="Times New Roman" w:hAnsi="Calibri" w:cs="Calibri"/>
          <w:color w:val="111111"/>
          <w:sz w:val="22"/>
          <w:shd w:val="clear" w:color="auto" w:fill="FFFFFF"/>
          <w:lang/>
        </w:rPr>
        <w:t> </w:t>
      </w:r>
    </w:p>
    <w:p w:rsidR="002769C8" w:rsidRPr="002769C8" w:rsidRDefault="002769C8" w:rsidP="002769C8">
      <w:pPr>
        <w:numPr>
          <w:ilvl w:val="0"/>
          <w:numId w:val="12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Рішення про створення, реорганізацію, ліквідацію чи перепрофілювання (зміну типу)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приймає засновник у порядку, передбаченому законодавством.</w:t>
      </w:r>
    </w:p>
    <w:p w:rsidR="002769C8" w:rsidRPr="002769C8" w:rsidRDefault="002769C8" w:rsidP="002769C8">
      <w:pPr>
        <w:numPr>
          <w:ilvl w:val="0"/>
          <w:numId w:val="12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У випадку реорганізації права та зобов’язання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переходять до правонаступників відповідно до чинного законодавства. </w:t>
      </w:r>
    </w:p>
    <w:p w:rsidR="002769C8" w:rsidRPr="002769C8" w:rsidRDefault="002769C8" w:rsidP="002769C8">
      <w:pPr>
        <w:numPr>
          <w:ilvl w:val="0"/>
          <w:numId w:val="123"/>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Діяльність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може бути припинена:</w:t>
      </w:r>
    </w:p>
    <w:p w:rsidR="002769C8" w:rsidRPr="002769C8" w:rsidRDefault="002769C8" w:rsidP="002769C8">
      <w:pPr>
        <w:numPr>
          <w:ilvl w:val="0"/>
          <w:numId w:val="12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за рішенням засновника;</w:t>
      </w:r>
    </w:p>
    <w:p w:rsidR="002769C8" w:rsidRPr="002769C8" w:rsidRDefault="002769C8" w:rsidP="002769C8">
      <w:pPr>
        <w:numPr>
          <w:ilvl w:val="0"/>
          <w:numId w:val="124"/>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в інших випадках, передбачених законодавством України.</w:t>
      </w:r>
    </w:p>
    <w:p w:rsidR="002769C8" w:rsidRPr="002769C8" w:rsidRDefault="002769C8" w:rsidP="002769C8">
      <w:pPr>
        <w:numPr>
          <w:ilvl w:val="0"/>
          <w:numId w:val="125"/>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У випадку реорганізації чи ліквідації Гімназії засновник зобов’язаний забезпечити учням можливість продовжити здобуття початкової та  базової середньої освіти на відповідному рівні освіти.</w:t>
      </w:r>
    </w:p>
    <w:p w:rsidR="002769C8" w:rsidRPr="002769C8" w:rsidRDefault="002769C8" w:rsidP="002769C8">
      <w:pPr>
        <w:numPr>
          <w:ilvl w:val="0"/>
          <w:numId w:val="126"/>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Ліквідація здійснюється ліквідаційною комісією, яка створюється за рішенням засновника.</w:t>
      </w:r>
    </w:p>
    <w:p w:rsidR="002769C8" w:rsidRPr="002769C8" w:rsidRDefault="002769C8" w:rsidP="002769C8">
      <w:pPr>
        <w:numPr>
          <w:ilvl w:val="0"/>
          <w:numId w:val="127"/>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Ліквідаційна комісія несе майнову відповідальність  за збитки, які причинені нею Гімназії</w:t>
      </w:r>
      <w:r w:rsidRPr="002769C8">
        <w:rPr>
          <w:rFonts w:ascii="Times New Roman" w:eastAsia="Times New Roman" w:hAnsi="Times New Roman" w:cs="Times New Roman"/>
          <w:color w:val="000000"/>
          <w:szCs w:val="28"/>
          <w:shd w:val="clear" w:color="auto" w:fill="FFFFFF"/>
          <w:lang w:val="ru-RU"/>
        </w:rPr>
        <w:t>, а також третім особам, відповідно з діючим законодавством.</w:t>
      </w:r>
    </w:p>
    <w:p w:rsidR="002769C8" w:rsidRPr="002769C8" w:rsidRDefault="002769C8" w:rsidP="002769C8">
      <w:pPr>
        <w:numPr>
          <w:ilvl w:val="0"/>
          <w:numId w:val="128"/>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Ліквідація вважається завершеною, а </w:t>
      </w:r>
      <w:r w:rsidRPr="002769C8">
        <w:rPr>
          <w:rFonts w:ascii="Times New Roman" w:eastAsia="Times New Roman" w:hAnsi="Times New Roman" w:cs="Times New Roman"/>
          <w:color w:val="000000"/>
          <w:szCs w:val="28"/>
          <w:shd w:val="clear" w:color="auto" w:fill="FFFFFF"/>
          <w:lang/>
        </w:rPr>
        <w:t>Гімназія</w:t>
      </w:r>
      <w:r w:rsidRPr="002769C8">
        <w:rPr>
          <w:rFonts w:ascii="Times New Roman" w:eastAsia="Times New Roman" w:hAnsi="Times New Roman" w:cs="Times New Roman"/>
          <w:color w:val="000000"/>
          <w:szCs w:val="28"/>
          <w:shd w:val="clear" w:color="auto" w:fill="FFFFFF"/>
          <w:lang w:val="ru-RU"/>
        </w:rPr>
        <w:t>так</w:t>
      </w:r>
      <w:r w:rsidRPr="002769C8">
        <w:rPr>
          <w:rFonts w:ascii="Times New Roman" w:eastAsia="Times New Roman" w:hAnsi="Times New Roman" w:cs="Times New Roman"/>
          <w:color w:val="000000"/>
          <w:szCs w:val="28"/>
          <w:shd w:val="clear" w:color="auto" w:fill="FFFFFF"/>
          <w:lang/>
        </w:rPr>
        <w:t>ою</w:t>
      </w:r>
      <w:r w:rsidRPr="002769C8">
        <w:rPr>
          <w:rFonts w:ascii="Times New Roman" w:eastAsia="Times New Roman" w:hAnsi="Times New Roman" w:cs="Times New Roman"/>
          <w:color w:val="000000"/>
          <w:szCs w:val="28"/>
          <w:shd w:val="clear" w:color="auto" w:fill="FFFFFF"/>
          <w:lang w:val="ru-RU"/>
        </w:rPr>
        <w:t>, що припини</w:t>
      </w:r>
      <w:r w:rsidRPr="002769C8">
        <w:rPr>
          <w:rFonts w:ascii="Times New Roman" w:eastAsia="Times New Roman" w:hAnsi="Times New Roman" w:cs="Times New Roman"/>
          <w:color w:val="000000"/>
          <w:szCs w:val="28"/>
          <w:shd w:val="clear" w:color="auto" w:fill="FFFFFF"/>
          <w:lang/>
        </w:rPr>
        <w:t>ла</w:t>
      </w:r>
      <w:r w:rsidRPr="002769C8">
        <w:rPr>
          <w:rFonts w:ascii="Times New Roman" w:eastAsia="Times New Roman" w:hAnsi="Times New Roman" w:cs="Times New Roman"/>
          <w:color w:val="000000"/>
          <w:szCs w:val="28"/>
          <w:shd w:val="clear" w:color="auto" w:fill="FFFFFF"/>
          <w:lang w:val="ru-RU"/>
        </w:rPr>
        <w:t> свою діяльність, з моменту виключення </w:t>
      </w:r>
      <w:r w:rsidRPr="002769C8">
        <w:rPr>
          <w:rFonts w:ascii="Times New Roman" w:eastAsia="Times New Roman" w:hAnsi="Times New Roman" w:cs="Times New Roman"/>
          <w:color w:val="000000"/>
          <w:szCs w:val="28"/>
          <w:shd w:val="clear" w:color="auto" w:fill="FFFFFF"/>
          <w:lang/>
        </w:rPr>
        <w:t>її</w:t>
      </w:r>
      <w:r w:rsidRPr="002769C8">
        <w:rPr>
          <w:rFonts w:ascii="Times New Roman" w:eastAsia="Times New Roman" w:hAnsi="Times New Roman" w:cs="Times New Roman"/>
          <w:color w:val="000000"/>
          <w:szCs w:val="28"/>
          <w:shd w:val="clear" w:color="auto" w:fill="FFFFFF"/>
          <w:lang w:val="ru-RU"/>
        </w:rPr>
        <w:t> з єдиного державного реєстру. </w:t>
      </w:r>
    </w:p>
    <w:p w:rsidR="002769C8" w:rsidRPr="002769C8" w:rsidRDefault="002769C8" w:rsidP="002769C8">
      <w:pPr>
        <w:numPr>
          <w:ilvl w:val="0"/>
          <w:numId w:val="129"/>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val="ru-RU"/>
        </w:rPr>
        <w:t>При ліквідації </w:t>
      </w:r>
      <w:r w:rsidRPr="002769C8">
        <w:rPr>
          <w:rFonts w:ascii="Times New Roman" w:eastAsia="Times New Roman" w:hAnsi="Times New Roman" w:cs="Times New Roman"/>
          <w:color w:val="000000"/>
          <w:szCs w:val="28"/>
          <w:shd w:val="clear" w:color="auto" w:fill="FFFFFF"/>
          <w:lang/>
        </w:rPr>
        <w:t>Гімназії</w:t>
      </w:r>
      <w:r w:rsidRPr="002769C8">
        <w:rPr>
          <w:rFonts w:ascii="Times New Roman" w:eastAsia="Times New Roman" w:hAnsi="Times New Roman" w:cs="Times New Roman"/>
          <w:color w:val="000000"/>
          <w:szCs w:val="28"/>
          <w:shd w:val="clear" w:color="auto" w:fill="FFFFFF"/>
          <w:lang w:val="ru-RU"/>
        </w:rPr>
        <w:t> працівникам, що звільняються, гарантується додержання їх прав та інтересів відповідно до трудового законодавства України.</w:t>
      </w:r>
    </w:p>
    <w:p w:rsidR="002769C8" w:rsidRPr="002769C8" w:rsidRDefault="002769C8" w:rsidP="002769C8">
      <w:pPr>
        <w:numPr>
          <w:ilvl w:val="0"/>
          <w:numId w:val="130"/>
        </w:numPr>
        <w:shd w:val="clear" w:color="auto" w:fill="FFFFFF"/>
        <w:spacing w:after="0" w:line="240" w:lineRule="auto"/>
        <w:ind w:left="450" w:hanging="36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shd w:val="clear" w:color="auto" w:fill="FFFFFF"/>
          <w:lang/>
        </w:rPr>
        <w:t>Уразі припинення діяльності Гімназії (у результаті ліквідації, злиття, поділу, приєднання або перетворення) активи передаються одній або кільком неприбутковим організаціям відповідного виду.</w:t>
      </w:r>
    </w:p>
    <w:p w:rsidR="002769C8" w:rsidRPr="002769C8" w:rsidRDefault="002769C8" w:rsidP="002769C8">
      <w:pPr>
        <w:shd w:val="clear" w:color="auto" w:fill="FFFFFF"/>
        <w:spacing w:line="240" w:lineRule="auto"/>
        <w:jc w:val="center"/>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lang w:val="ru-RU"/>
        </w:rPr>
        <w:t>ХІ. ПРИКІНЦЕВІ ПОЛОЖЕННЯ</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Tahoma" w:eastAsia="Times New Roman" w:hAnsi="Tahoma" w:cs="Tahoma"/>
          <w:color w:val="111111"/>
          <w:sz w:val="18"/>
          <w:szCs w:val="18"/>
          <w:lang/>
        </w:rPr>
        <w:br/>
        <w:t> </w:t>
      </w:r>
    </w:p>
    <w:p w:rsidR="002769C8" w:rsidRPr="002769C8" w:rsidRDefault="002769C8" w:rsidP="002769C8">
      <w:pPr>
        <w:numPr>
          <w:ilvl w:val="0"/>
          <w:numId w:val="1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 питань, не врегульованих Статутом, </w:t>
      </w:r>
      <w:r w:rsidRPr="002769C8">
        <w:rPr>
          <w:rFonts w:ascii="Times New Roman" w:eastAsia="Times New Roman" w:hAnsi="Times New Roman" w:cs="Times New Roman"/>
          <w:color w:val="000000"/>
          <w:szCs w:val="28"/>
          <w:lang/>
        </w:rPr>
        <w:t>Гімназія</w:t>
      </w:r>
      <w:r w:rsidRPr="002769C8">
        <w:rPr>
          <w:rFonts w:ascii="Times New Roman" w:eastAsia="Times New Roman" w:hAnsi="Times New Roman" w:cs="Times New Roman"/>
          <w:color w:val="000000"/>
          <w:szCs w:val="28"/>
          <w:lang w:val="ru-RU"/>
        </w:rPr>
        <w:t> керується чинним законодавством України. </w:t>
      </w:r>
    </w:p>
    <w:p w:rsidR="002769C8" w:rsidRPr="002769C8" w:rsidRDefault="002769C8" w:rsidP="002769C8">
      <w:pPr>
        <w:numPr>
          <w:ilvl w:val="0"/>
          <w:numId w:val="1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lastRenderedPageBreak/>
        <w:t> Внесення змін до Статуту здійснюється за рішенням Засновника.</w:t>
      </w:r>
    </w:p>
    <w:p w:rsidR="002769C8" w:rsidRPr="002769C8" w:rsidRDefault="002769C8" w:rsidP="002769C8">
      <w:pPr>
        <w:numPr>
          <w:ilvl w:val="0"/>
          <w:numId w:val="1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Зміни підлягають державній реєстрації у порядку, встановленому чинним законодавством, та набирають чинності з дня їх державної реєстрації.</w:t>
      </w:r>
    </w:p>
    <w:p w:rsidR="002769C8" w:rsidRPr="002769C8" w:rsidRDefault="002769C8" w:rsidP="002769C8">
      <w:pPr>
        <w:numPr>
          <w:ilvl w:val="0"/>
          <w:numId w:val="131"/>
        </w:numPr>
        <w:shd w:val="clear" w:color="auto" w:fill="FFFFFF"/>
        <w:spacing w:after="0" w:line="240" w:lineRule="auto"/>
        <w:ind w:left="450"/>
        <w:jc w:val="both"/>
        <w:rPr>
          <w:rFonts w:ascii="Tahoma" w:eastAsia="Times New Roman" w:hAnsi="Tahoma" w:cs="Tahoma"/>
          <w:color w:val="111111"/>
          <w:sz w:val="18"/>
          <w:szCs w:val="18"/>
          <w:lang/>
        </w:rPr>
      </w:pPr>
      <w:r w:rsidRPr="002769C8">
        <w:rPr>
          <w:rFonts w:ascii="Times New Roman" w:eastAsia="Times New Roman" w:hAnsi="Times New Roman" w:cs="Times New Roman"/>
          <w:color w:val="000000"/>
          <w:szCs w:val="28"/>
          <w:lang w:val="ru-RU"/>
        </w:rPr>
        <w:t>Умови, які не передбачені цим Статутом, регламентуються чинним законодавством та рішеннями засновника.</w:t>
      </w:r>
    </w:p>
    <w:p w:rsidR="002769C8" w:rsidRPr="002769C8" w:rsidRDefault="002769C8" w:rsidP="002769C8">
      <w:pPr>
        <w:shd w:val="clear" w:color="auto" w:fill="FFFFFF"/>
        <w:spacing w:line="240" w:lineRule="auto"/>
        <w:rPr>
          <w:rFonts w:ascii="Tahoma" w:eastAsia="Times New Roman" w:hAnsi="Tahoma" w:cs="Tahoma"/>
          <w:color w:val="111111"/>
          <w:sz w:val="18"/>
          <w:szCs w:val="18"/>
          <w:lang/>
        </w:rPr>
      </w:pPr>
      <w:r w:rsidRPr="002769C8">
        <w:rPr>
          <w:rFonts w:ascii="Times New Roman" w:eastAsia="Times New Roman" w:hAnsi="Times New Roman" w:cs="Times New Roman"/>
          <w:b/>
          <w:bCs/>
          <w:color w:val="000000"/>
          <w:szCs w:val="28"/>
          <w:lang/>
        </w:rPr>
        <w:t>Секретар  міської ради                                    Віталій ЧУБА</w:t>
      </w:r>
    </w:p>
    <w:p w:rsidR="009164CF" w:rsidRDefault="009164CF">
      <w:bookmarkStart w:id="0" w:name="_GoBack"/>
      <w:bookmarkEnd w:id="0"/>
    </w:p>
    <w:sectPr w:rsidR="00916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337"/>
    <w:multiLevelType w:val="multilevel"/>
    <w:tmpl w:val="39A0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82F64"/>
    <w:multiLevelType w:val="multilevel"/>
    <w:tmpl w:val="A0F8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D72FB"/>
    <w:multiLevelType w:val="multilevel"/>
    <w:tmpl w:val="CDE0B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F3AE8"/>
    <w:multiLevelType w:val="multilevel"/>
    <w:tmpl w:val="377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73C69"/>
    <w:multiLevelType w:val="multilevel"/>
    <w:tmpl w:val="9424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4F6CE6"/>
    <w:multiLevelType w:val="multilevel"/>
    <w:tmpl w:val="DFA0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DF078C"/>
    <w:multiLevelType w:val="multilevel"/>
    <w:tmpl w:val="564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6037DD"/>
    <w:multiLevelType w:val="multilevel"/>
    <w:tmpl w:val="8AAE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8B233F"/>
    <w:multiLevelType w:val="multilevel"/>
    <w:tmpl w:val="E01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1B52CF"/>
    <w:multiLevelType w:val="multilevel"/>
    <w:tmpl w:val="22D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FE3F60"/>
    <w:multiLevelType w:val="multilevel"/>
    <w:tmpl w:val="02CE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11572"/>
    <w:multiLevelType w:val="multilevel"/>
    <w:tmpl w:val="B54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715E30"/>
    <w:multiLevelType w:val="multilevel"/>
    <w:tmpl w:val="31D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A47BDC"/>
    <w:multiLevelType w:val="multilevel"/>
    <w:tmpl w:val="E7E00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DB3886"/>
    <w:multiLevelType w:val="multilevel"/>
    <w:tmpl w:val="3FC00E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783C76"/>
    <w:multiLevelType w:val="multilevel"/>
    <w:tmpl w:val="97D0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355B2A"/>
    <w:multiLevelType w:val="multilevel"/>
    <w:tmpl w:val="28B2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DA24B5"/>
    <w:multiLevelType w:val="multilevel"/>
    <w:tmpl w:val="DA50B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015048"/>
    <w:multiLevelType w:val="multilevel"/>
    <w:tmpl w:val="1AD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CB4F0F"/>
    <w:multiLevelType w:val="multilevel"/>
    <w:tmpl w:val="753E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C823E7"/>
    <w:multiLevelType w:val="multilevel"/>
    <w:tmpl w:val="02AE35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322B91"/>
    <w:multiLevelType w:val="multilevel"/>
    <w:tmpl w:val="172A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6A0F81"/>
    <w:multiLevelType w:val="multilevel"/>
    <w:tmpl w:val="0830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CE0F4B"/>
    <w:multiLevelType w:val="multilevel"/>
    <w:tmpl w:val="D97C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3C259D"/>
    <w:multiLevelType w:val="multilevel"/>
    <w:tmpl w:val="6B0A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FC633E"/>
    <w:multiLevelType w:val="multilevel"/>
    <w:tmpl w:val="0FD4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B34543"/>
    <w:multiLevelType w:val="multilevel"/>
    <w:tmpl w:val="CFDE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566760"/>
    <w:multiLevelType w:val="multilevel"/>
    <w:tmpl w:val="2064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8058A4"/>
    <w:multiLevelType w:val="multilevel"/>
    <w:tmpl w:val="B6DCCA9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3756BF"/>
    <w:multiLevelType w:val="multilevel"/>
    <w:tmpl w:val="32DA2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2910BE"/>
    <w:multiLevelType w:val="multilevel"/>
    <w:tmpl w:val="09B4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DD5BD6"/>
    <w:multiLevelType w:val="multilevel"/>
    <w:tmpl w:val="F1B656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3FE15D0F"/>
    <w:multiLevelType w:val="multilevel"/>
    <w:tmpl w:val="9D0EB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7F678AE"/>
    <w:multiLevelType w:val="multilevel"/>
    <w:tmpl w:val="FAA40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062235"/>
    <w:multiLevelType w:val="multilevel"/>
    <w:tmpl w:val="01DA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4C3C23"/>
    <w:multiLevelType w:val="multilevel"/>
    <w:tmpl w:val="95AC74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8D5882"/>
    <w:multiLevelType w:val="multilevel"/>
    <w:tmpl w:val="8FBA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AD875A0"/>
    <w:multiLevelType w:val="multilevel"/>
    <w:tmpl w:val="A45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A5493F"/>
    <w:multiLevelType w:val="multilevel"/>
    <w:tmpl w:val="7BCA6B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F61931"/>
    <w:multiLevelType w:val="multilevel"/>
    <w:tmpl w:val="5D4245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6A6BA0"/>
    <w:multiLevelType w:val="multilevel"/>
    <w:tmpl w:val="61FEC7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0F38F5"/>
    <w:multiLevelType w:val="multilevel"/>
    <w:tmpl w:val="7D7C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835FCE"/>
    <w:multiLevelType w:val="multilevel"/>
    <w:tmpl w:val="6B3A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C6478E"/>
    <w:multiLevelType w:val="multilevel"/>
    <w:tmpl w:val="B05664E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0722FE"/>
    <w:multiLevelType w:val="multilevel"/>
    <w:tmpl w:val="372A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0B2662"/>
    <w:multiLevelType w:val="multilevel"/>
    <w:tmpl w:val="91B422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5595A83"/>
    <w:multiLevelType w:val="multilevel"/>
    <w:tmpl w:val="5784CB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7EA4EF5"/>
    <w:multiLevelType w:val="multilevel"/>
    <w:tmpl w:val="B9489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CC39F4"/>
    <w:multiLevelType w:val="multilevel"/>
    <w:tmpl w:val="1DA6D4A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4F7395"/>
    <w:multiLevelType w:val="multilevel"/>
    <w:tmpl w:val="EF5E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435CCF"/>
    <w:multiLevelType w:val="multilevel"/>
    <w:tmpl w:val="5D9C94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F611B0C"/>
    <w:multiLevelType w:val="multilevel"/>
    <w:tmpl w:val="7E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E72080"/>
    <w:multiLevelType w:val="multilevel"/>
    <w:tmpl w:val="031C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0C69AE"/>
    <w:multiLevelType w:val="multilevel"/>
    <w:tmpl w:val="EB6050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D4471C"/>
    <w:multiLevelType w:val="multilevel"/>
    <w:tmpl w:val="A6A4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8791D94"/>
    <w:multiLevelType w:val="multilevel"/>
    <w:tmpl w:val="BC9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FF1DE3"/>
    <w:multiLevelType w:val="multilevel"/>
    <w:tmpl w:val="7DC2F4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C329FD"/>
    <w:multiLevelType w:val="multilevel"/>
    <w:tmpl w:val="1076E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lvlOverride w:ilvl="0">
      <w:lvl w:ilvl="0">
        <w:numFmt w:val="decimal"/>
        <w:lvlText w:val="%1."/>
        <w:lvlJc w:val="left"/>
      </w:lvl>
    </w:lvlOverride>
  </w:num>
  <w:num w:numId="2">
    <w:abstractNumId w:val="6"/>
  </w:num>
  <w:num w:numId="3">
    <w:abstractNumId w:val="0"/>
  </w:num>
  <w:num w:numId="4">
    <w:abstractNumId w:val="49"/>
  </w:num>
  <w:num w:numId="5">
    <w:abstractNumId w:val="21"/>
  </w:num>
  <w:num w:numId="6">
    <w:abstractNumId w:val="48"/>
    <w:lvlOverride w:ilvl="0">
      <w:lvl w:ilvl="0">
        <w:numFmt w:val="decimal"/>
        <w:lvlText w:val="%1."/>
        <w:lvlJc w:val="left"/>
      </w:lvl>
    </w:lvlOverride>
  </w:num>
  <w:num w:numId="7">
    <w:abstractNumId w:val="48"/>
    <w:lvlOverride w:ilvl="0">
      <w:lvl w:ilvl="0">
        <w:numFmt w:val="decimal"/>
        <w:lvlText w:val="%1."/>
        <w:lvlJc w:val="left"/>
      </w:lvl>
    </w:lvlOverride>
  </w:num>
  <w:num w:numId="8">
    <w:abstractNumId w:val="48"/>
    <w:lvlOverride w:ilvl="0">
      <w:lvl w:ilvl="0">
        <w:numFmt w:val="decimal"/>
        <w:lvlText w:val="%1."/>
        <w:lvlJc w:val="left"/>
      </w:lvl>
    </w:lvlOverride>
  </w:num>
  <w:num w:numId="9">
    <w:abstractNumId w:val="48"/>
    <w:lvlOverride w:ilvl="0">
      <w:lvl w:ilvl="0">
        <w:numFmt w:val="decimal"/>
        <w:lvlText w:val="%1."/>
        <w:lvlJc w:val="left"/>
      </w:lvl>
    </w:lvlOverride>
  </w:num>
  <w:num w:numId="10">
    <w:abstractNumId w:val="48"/>
    <w:lvlOverride w:ilvl="0">
      <w:lvl w:ilvl="0">
        <w:numFmt w:val="decimal"/>
        <w:lvlText w:val="%1."/>
        <w:lvlJc w:val="left"/>
      </w:lvl>
    </w:lvlOverride>
  </w:num>
  <w:num w:numId="11">
    <w:abstractNumId w:val="48"/>
    <w:lvlOverride w:ilvl="0">
      <w:lvl w:ilvl="0">
        <w:numFmt w:val="decimal"/>
        <w:lvlText w:val="%1."/>
        <w:lvlJc w:val="left"/>
      </w:lvl>
    </w:lvlOverride>
  </w:num>
  <w:num w:numId="12">
    <w:abstractNumId w:val="36"/>
  </w:num>
  <w:num w:numId="13">
    <w:abstractNumId w:val="3"/>
  </w:num>
  <w:num w:numId="14">
    <w:abstractNumId w:val="1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51"/>
  </w:num>
  <w:num w:numId="23">
    <w:abstractNumId w:val="40"/>
    <w:lvlOverride w:ilvl="0">
      <w:lvl w:ilvl="0">
        <w:numFmt w:val="decimal"/>
        <w:lvlText w:val="%1."/>
        <w:lvlJc w:val="left"/>
      </w:lvl>
    </w:lvlOverride>
  </w:num>
  <w:num w:numId="24">
    <w:abstractNumId w:val="40"/>
    <w:lvlOverride w:ilvl="0">
      <w:lvl w:ilvl="0">
        <w:numFmt w:val="decimal"/>
        <w:lvlText w:val="%1."/>
        <w:lvlJc w:val="left"/>
      </w:lvl>
    </w:lvlOverride>
  </w:num>
  <w:num w:numId="25">
    <w:abstractNumId w:val="40"/>
    <w:lvlOverride w:ilvl="0">
      <w:lvl w:ilvl="0">
        <w:numFmt w:val="decimal"/>
        <w:lvlText w:val="%1."/>
        <w:lvlJc w:val="left"/>
      </w:lvl>
    </w:lvlOverride>
  </w:num>
  <w:num w:numId="26">
    <w:abstractNumId w:val="40"/>
    <w:lvlOverride w:ilvl="0">
      <w:lvl w:ilvl="0">
        <w:numFmt w:val="decimal"/>
        <w:lvlText w:val="%1."/>
        <w:lvlJc w:val="left"/>
      </w:lvl>
    </w:lvlOverride>
  </w:num>
  <w:num w:numId="27">
    <w:abstractNumId w:val="40"/>
    <w:lvlOverride w:ilvl="0">
      <w:lvl w:ilvl="0">
        <w:numFmt w:val="decimal"/>
        <w:lvlText w:val="%1."/>
        <w:lvlJc w:val="left"/>
      </w:lvl>
    </w:lvlOverride>
  </w:num>
  <w:num w:numId="28">
    <w:abstractNumId w:val="40"/>
    <w:lvlOverride w:ilvl="0">
      <w:lvl w:ilvl="0">
        <w:numFmt w:val="decimal"/>
        <w:lvlText w:val="%1."/>
        <w:lvlJc w:val="left"/>
      </w:lvl>
    </w:lvlOverride>
  </w:num>
  <w:num w:numId="29">
    <w:abstractNumId w:val="26"/>
  </w:num>
  <w:num w:numId="30">
    <w:abstractNumId w:val="38"/>
    <w:lvlOverride w:ilvl="0">
      <w:lvl w:ilvl="0">
        <w:numFmt w:val="decimal"/>
        <w:lvlText w:val="%1."/>
        <w:lvlJc w:val="left"/>
      </w:lvl>
    </w:lvlOverride>
  </w:num>
  <w:num w:numId="31">
    <w:abstractNumId w:val="8"/>
  </w:num>
  <w:num w:numId="32">
    <w:abstractNumId w:val="28"/>
    <w:lvlOverride w:ilvl="0">
      <w:lvl w:ilvl="0">
        <w:numFmt w:val="decimal"/>
        <w:lvlText w:val="%1."/>
        <w:lvlJc w:val="left"/>
      </w:lvl>
    </w:lvlOverride>
  </w:num>
  <w:num w:numId="33">
    <w:abstractNumId w:val="28"/>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28"/>
    <w:lvlOverride w:ilvl="0">
      <w:lvl w:ilvl="0">
        <w:numFmt w:val="decimal"/>
        <w:lvlText w:val="%1."/>
        <w:lvlJc w:val="left"/>
      </w:lvl>
    </w:lvlOverride>
  </w:num>
  <w:num w:numId="36">
    <w:abstractNumId w:val="28"/>
    <w:lvlOverride w:ilvl="0">
      <w:lvl w:ilvl="0">
        <w:numFmt w:val="decimal"/>
        <w:lvlText w:val="%1."/>
        <w:lvlJc w:val="left"/>
      </w:lvl>
    </w:lvlOverride>
  </w:num>
  <w:num w:numId="37">
    <w:abstractNumId w:val="28"/>
    <w:lvlOverride w:ilvl="0">
      <w:lvl w:ilvl="0">
        <w:numFmt w:val="decimal"/>
        <w:lvlText w:val="%1."/>
        <w:lvlJc w:val="left"/>
      </w:lvl>
    </w:lvlOverride>
  </w:num>
  <w:num w:numId="38">
    <w:abstractNumId w:val="28"/>
    <w:lvlOverride w:ilvl="0">
      <w:lvl w:ilvl="0">
        <w:numFmt w:val="decimal"/>
        <w:lvlText w:val="%1."/>
        <w:lvlJc w:val="left"/>
      </w:lvl>
    </w:lvlOverride>
  </w:num>
  <w:num w:numId="39">
    <w:abstractNumId w:val="46"/>
    <w:lvlOverride w:ilvl="0">
      <w:lvl w:ilvl="0">
        <w:numFmt w:val="decimal"/>
        <w:lvlText w:val="%1."/>
        <w:lvlJc w:val="left"/>
      </w:lvl>
    </w:lvlOverride>
  </w:num>
  <w:num w:numId="40">
    <w:abstractNumId w:val="46"/>
    <w:lvlOverride w:ilvl="0">
      <w:lvl w:ilvl="0">
        <w:numFmt w:val="decimal"/>
        <w:lvlText w:val="%1."/>
        <w:lvlJc w:val="left"/>
      </w:lvl>
    </w:lvlOverride>
  </w:num>
  <w:num w:numId="41">
    <w:abstractNumId w:val="46"/>
    <w:lvlOverride w:ilvl="0">
      <w:lvl w:ilvl="0">
        <w:numFmt w:val="decimal"/>
        <w:lvlText w:val="%1."/>
        <w:lvlJc w:val="left"/>
      </w:lvl>
    </w:lvlOverride>
  </w:num>
  <w:num w:numId="42">
    <w:abstractNumId w:val="41"/>
  </w:num>
  <w:num w:numId="43">
    <w:abstractNumId w:val="20"/>
    <w:lvlOverride w:ilvl="0">
      <w:lvl w:ilvl="0">
        <w:numFmt w:val="decimal"/>
        <w:lvlText w:val="%1."/>
        <w:lvlJc w:val="left"/>
      </w:lvl>
    </w:lvlOverride>
  </w:num>
  <w:num w:numId="44">
    <w:abstractNumId w:val="4"/>
  </w:num>
  <w:num w:numId="45">
    <w:abstractNumId w:val="15"/>
  </w:num>
  <w:num w:numId="46">
    <w:abstractNumId w:val="17"/>
    <w:lvlOverride w:ilvl="0">
      <w:lvl w:ilvl="0">
        <w:numFmt w:val="decimal"/>
        <w:lvlText w:val="%1."/>
        <w:lvlJc w:val="left"/>
      </w:lvl>
    </w:lvlOverride>
  </w:num>
  <w:num w:numId="47">
    <w:abstractNumId w:val="17"/>
    <w:lvlOverride w:ilvl="0">
      <w:lvl w:ilvl="0">
        <w:numFmt w:val="decimal"/>
        <w:lvlText w:val="%1."/>
        <w:lvlJc w:val="left"/>
      </w:lvl>
    </w:lvlOverride>
  </w:num>
  <w:num w:numId="48">
    <w:abstractNumId w:val="17"/>
    <w:lvlOverride w:ilvl="0">
      <w:lvl w:ilvl="0">
        <w:numFmt w:val="decimal"/>
        <w:lvlText w:val="%1."/>
        <w:lvlJc w:val="left"/>
      </w:lvl>
    </w:lvlOverride>
  </w:num>
  <w:num w:numId="49">
    <w:abstractNumId w:val="18"/>
  </w:num>
  <w:num w:numId="50">
    <w:abstractNumId w:val="33"/>
    <w:lvlOverride w:ilvl="0">
      <w:lvl w:ilvl="0">
        <w:numFmt w:val="decimal"/>
        <w:lvlText w:val="%1."/>
        <w:lvlJc w:val="left"/>
      </w:lvl>
    </w:lvlOverride>
  </w:num>
  <w:num w:numId="51">
    <w:abstractNumId w:val="32"/>
    <w:lvlOverride w:ilvl="0">
      <w:lvl w:ilvl="0">
        <w:numFmt w:val="decimal"/>
        <w:lvlText w:val="%1."/>
        <w:lvlJc w:val="left"/>
      </w:lvl>
    </w:lvlOverride>
  </w:num>
  <w:num w:numId="52">
    <w:abstractNumId w:val="32"/>
    <w:lvlOverride w:ilvl="0">
      <w:lvl w:ilvl="0">
        <w:numFmt w:val="decimal"/>
        <w:lvlText w:val="%1."/>
        <w:lvlJc w:val="left"/>
      </w:lvl>
    </w:lvlOverride>
  </w:num>
  <w:num w:numId="53">
    <w:abstractNumId w:val="19"/>
  </w:num>
  <w:num w:numId="54">
    <w:abstractNumId w:val="30"/>
  </w:num>
  <w:num w:numId="55">
    <w:abstractNumId w:val="25"/>
  </w:num>
  <w:num w:numId="56">
    <w:abstractNumId w:val="37"/>
  </w:num>
  <w:num w:numId="57">
    <w:abstractNumId w:val="42"/>
  </w:num>
  <w:num w:numId="58">
    <w:abstractNumId w:val="9"/>
  </w:num>
  <w:num w:numId="59">
    <w:abstractNumId w:val="56"/>
    <w:lvlOverride w:ilvl="0">
      <w:lvl w:ilvl="0">
        <w:numFmt w:val="decimal"/>
        <w:lvlText w:val="%1."/>
        <w:lvlJc w:val="left"/>
      </w:lvl>
    </w:lvlOverride>
  </w:num>
  <w:num w:numId="60">
    <w:abstractNumId w:val="56"/>
    <w:lvlOverride w:ilvl="0">
      <w:lvl w:ilvl="0">
        <w:numFmt w:val="decimal"/>
        <w:lvlText w:val="%1."/>
        <w:lvlJc w:val="left"/>
      </w:lvl>
    </w:lvlOverride>
  </w:num>
  <w:num w:numId="61">
    <w:abstractNumId w:val="56"/>
    <w:lvlOverride w:ilvl="0">
      <w:lvl w:ilvl="0">
        <w:numFmt w:val="decimal"/>
        <w:lvlText w:val="%1."/>
        <w:lvlJc w:val="left"/>
      </w:lvl>
    </w:lvlOverride>
  </w:num>
  <w:num w:numId="62">
    <w:abstractNumId w:val="56"/>
    <w:lvlOverride w:ilvl="0">
      <w:lvl w:ilvl="0">
        <w:numFmt w:val="decimal"/>
        <w:lvlText w:val="%1."/>
        <w:lvlJc w:val="left"/>
      </w:lvl>
    </w:lvlOverride>
  </w:num>
  <w:num w:numId="63">
    <w:abstractNumId w:val="56"/>
    <w:lvlOverride w:ilvl="0">
      <w:lvl w:ilvl="0">
        <w:numFmt w:val="decimal"/>
        <w:lvlText w:val="%1."/>
        <w:lvlJc w:val="left"/>
      </w:lvl>
    </w:lvlOverride>
  </w:num>
  <w:num w:numId="64">
    <w:abstractNumId w:val="52"/>
  </w:num>
  <w:num w:numId="65">
    <w:abstractNumId w:val="45"/>
    <w:lvlOverride w:ilvl="0">
      <w:lvl w:ilvl="0">
        <w:numFmt w:val="decimal"/>
        <w:lvlText w:val="%1."/>
        <w:lvlJc w:val="left"/>
      </w:lvl>
    </w:lvlOverride>
  </w:num>
  <w:num w:numId="66">
    <w:abstractNumId w:val="44"/>
  </w:num>
  <w:num w:numId="67">
    <w:abstractNumId w:val="39"/>
    <w:lvlOverride w:ilvl="0">
      <w:lvl w:ilvl="0">
        <w:numFmt w:val="decimal"/>
        <w:lvlText w:val="%1."/>
        <w:lvlJc w:val="left"/>
      </w:lvl>
    </w:lvlOverride>
  </w:num>
  <w:num w:numId="68">
    <w:abstractNumId w:val="39"/>
    <w:lvlOverride w:ilvl="0">
      <w:lvl w:ilvl="0">
        <w:numFmt w:val="decimal"/>
        <w:lvlText w:val="%1."/>
        <w:lvlJc w:val="left"/>
      </w:lvl>
    </w:lvlOverride>
  </w:num>
  <w:num w:numId="69">
    <w:abstractNumId w:val="39"/>
    <w:lvlOverride w:ilvl="0">
      <w:lvl w:ilvl="0">
        <w:numFmt w:val="decimal"/>
        <w:lvlText w:val="%1."/>
        <w:lvlJc w:val="left"/>
      </w:lvl>
    </w:lvlOverride>
  </w:num>
  <w:num w:numId="70">
    <w:abstractNumId w:val="39"/>
    <w:lvlOverride w:ilvl="0">
      <w:lvl w:ilvl="0">
        <w:numFmt w:val="decimal"/>
        <w:lvlText w:val="%1."/>
        <w:lvlJc w:val="left"/>
      </w:lvl>
    </w:lvlOverride>
  </w:num>
  <w:num w:numId="71">
    <w:abstractNumId w:val="23"/>
  </w:num>
  <w:num w:numId="72">
    <w:abstractNumId w:val="50"/>
    <w:lvlOverride w:ilvl="0">
      <w:lvl w:ilvl="0">
        <w:numFmt w:val="decimal"/>
        <w:lvlText w:val="%1."/>
        <w:lvlJc w:val="left"/>
      </w:lvl>
    </w:lvlOverride>
  </w:num>
  <w:num w:numId="73">
    <w:abstractNumId w:val="50"/>
    <w:lvlOverride w:ilvl="0">
      <w:lvl w:ilvl="0">
        <w:numFmt w:val="decimal"/>
        <w:lvlText w:val="%1."/>
        <w:lvlJc w:val="left"/>
      </w:lvl>
    </w:lvlOverride>
  </w:num>
  <w:num w:numId="74">
    <w:abstractNumId w:val="50"/>
    <w:lvlOverride w:ilvl="0">
      <w:lvl w:ilvl="0">
        <w:numFmt w:val="decimal"/>
        <w:lvlText w:val="%1."/>
        <w:lvlJc w:val="left"/>
      </w:lvl>
    </w:lvlOverride>
  </w:num>
  <w:num w:numId="75">
    <w:abstractNumId w:val="50"/>
    <w:lvlOverride w:ilvl="0">
      <w:lvl w:ilvl="0">
        <w:numFmt w:val="decimal"/>
        <w:lvlText w:val="%1."/>
        <w:lvlJc w:val="left"/>
      </w:lvl>
    </w:lvlOverride>
  </w:num>
  <w:num w:numId="76">
    <w:abstractNumId w:val="11"/>
  </w:num>
  <w:num w:numId="77">
    <w:abstractNumId w:val="53"/>
    <w:lvlOverride w:ilvl="0">
      <w:lvl w:ilvl="0">
        <w:numFmt w:val="decimal"/>
        <w:lvlText w:val="%1."/>
        <w:lvlJc w:val="left"/>
      </w:lvl>
    </w:lvlOverride>
  </w:num>
  <w:num w:numId="78">
    <w:abstractNumId w:val="53"/>
    <w:lvlOverride w:ilvl="0">
      <w:lvl w:ilvl="0">
        <w:numFmt w:val="decimal"/>
        <w:lvlText w:val="%1."/>
        <w:lvlJc w:val="left"/>
      </w:lvl>
    </w:lvlOverride>
  </w:num>
  <w:num w:numId="79">
    <w:abstractNumId w:val="7"/>
  </w:num>
  <w:num w:numId="80">
    <w:abstractNumId w:val="35"/>
    <w:lvlOverride w:ilvl="0">
      <w:lvl w:ilvl="0">
        <w:numFmt w:val="decimal"/>
        <w:lvlText w:val="%1."/>
        <w:lvlJc w:val="left"/>
      </w:lvl>
    </w:lvlOverride>
  </w:num>
  <w:num w:numId="81">
    <w:abstractNumId w:val="35"/>
    <w:lvlOverride w:ilvl="0">
      <w:lvl w:ilvl="0">
        <w:numFmt w:val="decimal"/>
        <w:lvlText w:val="%1."/>
        <w:lvlJc w:val="left"/>
      </w:lvl>
    </w:lvlOverride>
  </w:num>
  <w:num w:numId="82">
    <w:abstractNumId w:val="35"/>
    <w:lvlOverride w:ilvl="0">
      <w:lvl w:ilvl="0">
        <w:numFmt w:val="decimal"/>
        <w:lvlText w:val="%1."/>
        <w:lvlJc w:val="left"/>
      </w:lvl>
    </w:lvlOverride>
  </w:num>
  <w:num w:numId="83">
    <w:abstractNumId w:val="16"/>
  </w:num>
  <w:num w:numId="84">
    <w:abstractNumId w:val="14"/>
    <w:lvlOverride w:ilvl="0">
      <w:lvl w:ilvl="0">
        <w:numFmt w:val="decimal"/>
        <w:lvlText w:val="%1."/>
        <w:lvlJc w:val="left"/>
      </w:lvl>
    </w:lvlOverride>
  </w:num>
  <w:num w:numId="85">
    <w:abstractNumId w:val="14"/>
    <w:lvlOverride w:ilvl="0">
      <w:lvl w:ilvl="0">
        <w:numFmt w:val="decimal"/>
        <w:lvlText w:val="%1."/>
        <w:lvlJc w:val="left"/>
      </w:lvl>
    </w:lvlOverride>
  </w:num>
  <w:num w:numId="86">
    <w:abstractNumId w:val="14"/>
    <w:lvlOverride w:ilvl="0">
      <w:lvl w:ilvl="0">
        <w:numFmt w:val="decimal"/>
        <w:lvlText w:val="%1."/>
        <w:lvlJc w:val="left"/>
      </w:lvl>
    </w:lvlOverride>
  </w:num>
  <w:num w:numId="87">
    <w:abstractNumId w:val="14"/>
    <w:lvlOverride w:ilvl="0">
      <w:lvl w:ilvl="0">
        <w:numFmt w:val="decimal"/>
        <w:lvlText w:val="%1."/>
        <w:lvlJc w:val="left"/>
      </w:lvl>
    </w:lvlOverride>
  </w:num>
  <w:num w:numId="88">
    <w:abstractNumId w:val="14"/>
    <w:lvlOverride w:ilvl="0">
      <w:lvl w:ilvl="0">
        <w:numFmt w:val="decimal"/>
        <w:lvlText w:val="%1."/>
        <w:lvlJc w:val="left"/>
      </w:lvl>
    </w:lvlOverride>
  </w:num>
  <w:num w:numId="89">
    <w:abstractNumId w:val="14"/>
    <w:lvlOverride w:ilvl="0">
      <w:lvl w:ilvl="0">
        <w:numFmt w:val="decimal"/>
        <w:lvlText w:val="%1."/>
        <w:lvlJc w:val="left"/>
      </w:lvl>
    </w:lvlOverride>
  </w:num>
  <w:num w:numId="90">
    <w:abstractNumId w:val="14"/>
    <w:lvlOverride w:ilvl="0">
      <w:lvl w:ilvl="0">
        <w:numFmt w:val="decimal"/>
        <w:lvlText w:val="%1."/>
        <w:lvlJc w:val="left"/>
      </w:lvl>
    </w:lvlOverride>
  </w:num>
  <w:num w:numId="91">
    <w:abstractNumId w:val="14"/>
    <w:lvlOverride w:ilvl="0">
      <w:lvl w:ilvl="0">
        <w:numFmt w:val="decimal"/>
        <w:lvlText w:val="%1."/>
        <w:lvlJc w:val="left"/>
      </w:lvl>
    </w:lvlOverride>
  </w:num>
  <w:num w:numId="92">
    <w:abstractNumId w:val="14"/>
    <w:lvlOverride w:ilvl="0">
      <w:lvl w:ilvl="0">
        <w:numFmt w:val="decimal"/>
        <w:lvlText w:val="%1."/>
        <w:lvlJc w:val="left"/>
      </w:lvl>
    </w:lvlOverride>
  </w:num>
  <w:num w:numId="93">
    <w:abstractNumId w:val="14"/>
    <w:lvlOverride w:ilvl="0">
      <w:lvl w:ilvl="0">
        <w:numFmt w:val="decimal"/>
        <w:lvlText w:val="%1."/>
        <w:lvlJc w:val="left"/>
      </w:lvl>
    </w:lvlOverride>
  </w:num>
  <w:num w:numId="94">
    <w:abstractNumId w:val="55"/>
  </w:num>
  <w:num w:numId="95">
    <w:abstractNumId w:val="43"/>
    <w:lvlOverride w:ilvl="0">
      <w:lvl w:ilvl="0">
        <w:numFmt w:val="decimal"/>
        <w:lvlText w:val="%1."/>
        <w:lvlJc w:val="left"/>
      </w:lvl>
    </w:lvlOverride>
  </w:num>
  <w:num w:numId="96">
    <w:abstractNumId w:val="43"/>
    <w:lvlOverride w:ilvl="0">
      <w:lvl w:ilvl="0">
        <w:numFmt w:val="decimal"/>
        <w:lvlText w:val="%1."/>
        <w:lvlJc w:val="left"/>
      </w:lvl>
    </w:lvlOverride>
  </w:num>
  <w:num w:numId="97">
    <w:abstractNumId w:val="43"/>
    <w:lvlOverride w:ilvl="0">
      <w:lvl w:ilvl="0">
        <w:numFmt w:val="decimal"/>
        <w:lvlText w:val="%1."/>
        <w:lvlJc w:val="left"/>
      </w:lvl>
    </w:lvlOverride>
  </w:num>
  <w:num w:numId="98">
    <w:abstractNumId w:val="43"/>
    <w:lvlOverride w:ilvl="0">
      <w:lvl w:ilvl="0">
        <w:numFmt w:val="decimal"/>
        <w:lvlText w:val="%1."/>
        <w:lvlJc w:val="left"/>
      </w:lvl>
    </w:lvlOverride>
  </w:num>
  <w:num w:numId="99">
    <w:abstractNumId w:val="43"/>
    <w:lvlOverride w:ilvl="0">
      <w:lvl w:ilvl="0">
        <w:numFmt w:val="decimal"/>
        <w:lvlText w:val="%1."/>
        <w:lvlJc w:val="left"/>
      </w:lvl>
    </w:lvlOverride>
  </w:num>
  <w:num w:numId="100">
    <w:abstractNumId w:val="43"/>
    <w:lvlOverride w:ilvl="0">
      <w:lvl w:ilvl="0">
        <w:numFmt w:val="decimal"/>
        <w:lvlText w:val="%1."/>
        <w:lvlJc w:val="left"/>
      </w:lvl>
    </w:lvlOverride>
  </w:num>
  <w:num w:numId="101">
    <w:abstractNumId w:val="43"/>
    <w:lvlOverride w:ilvl="0">
      <w:lvl w:ilvl="0">
        <w:numFmt w:val="decimal"/>
        <w:lvlText w:val="%1."/>
        <w:lvlJc w:val="left"/>
      </w:lvl>
    </w:lvlOverride>
  </w:num>
  <w:num w:numId="102">
    <w:abstractNumId w:val="43"/>
    <w:lvlOverride w:ilvl="0">
      <w:lvl w:ilvl="0">
        <w:numFmt w:val="decimal"/>
        <w:lvlText w:val="%1."/>
        <w:lvlJc w:val="left"/>
      </w:lvl>
    </w:lvlOverride>
  </w:num>
  <w:num w:numId="103">
    <w:abstractNumId w:val="43"/>
    <w:lvlOverride w:ilvl="0">
      <w:lvl w:ilvl="0">
        <w:numFmt w:val="decimal"/>
        <w:lvlText w:val="%1."/>
        <w:lvlJc w:val="left"/>
      </w:lvl>
    </w:lvlOverride>
  </w:num>
  <w:num w:numId="104">
    <w:abstractNumId w:val="43"/>
    <w:lvlOverride w:ilvl="0">
      <w:lvl w:ilvl="0">
        <w:numFmt w:val="decimal"/>
        <w:lvlText w:val="%1."/>
        <w:lvlJc w:val="left"/>
      </w:lvl>
    </w:lvlOverride>
  </w:num>
  <w:num w:numId="105">
    <w:abstractNumId w:val="43"/>
    <w:lvlOverride w:ilvl="0">
      <w:lvl w:ilvl="0">
        <w:numFmt w:val="decimal"/>
        <w:lvlText w:val="%1."/>
        <w:lvlJc w:val="left"/>
      </w:lvl>
    </w:lvlOverride>
  </w:num>
  <w:num w:numId="106">
    <w:abstractNumId w:val="43"/>
    <w:lvlOverride w:ilvl="0">
      <w:lvl w:ilvl="0">
        <w:numFmt w:val="decimal"/>
        <w:lvlText w:val="%1."/>
        <w:lvlJc w:val="left"/>
      </w:lvl>
    </w:lvlOverride>
  </w:num>
  <w:num w:numId="107">
    <w:abstractNumId w:val="43"/>
    <w:lvlOverride w:ilvl="0">
      <w:lvl w:ilvl="0">
        <w:numFmt w:val="decimal"/>
        <w:lvlText w:val="%1."/>
        <w:lvlJc w:val="left"/>
      </w:lvl>
    </w:lvlOverride>
  </w:num>
  <w:num w:numId="108">
    <w:abstractNumId w:val="43"/>
    <w:lvlOverride w:ilvl="0">
      <w:lvl w:ilvl="0">
        <w:numFmt w:val="decimal"/>
        <w:lvlText w:val="%1."/>
        <w:lvlJc w:val="left"/>
      </w:lvl>
    </w:lvlOverride>
  </w:num>
  <w:num w:numId="109">
    <w:abstractNumId w:val="43"/>
    <w:lvlOverride w:ilvl="0">
      <w:lvl w:ilvl="0">
        <w:numFmt w:val="decimal"/>
        <w:lvlText w:val="%1."/>
        <w:lvlJc w:val="left"/>
      </w:lvl>
    </w:lvlOverride>
  </w:num>
  <w:num w:numId="110">
    <w:abstractNumId w:val="2"/>
  </w:num>
  <w:num w:numId="111">
    <w:abstractNumId w:val="54"/>
  </w:num>
  <w:num w:numId="112">
    <w:abstractNumId w:val="27"/>
  </w:num>
  <w:num w:numId="113">
    <w:abstractNumId w:val="12"/>
  </w:num>
  <w:num w:numId="114">
    <w:abstractNumId w:val="47"/>
    <w:lvlOverride w:ilvl="0">
      <w:lvl w:ilvl="0">
        <w:numFmt w:val="decimal"/>
        <w:lvlText w:val="%1."/>
        <w:lvlJc w:val="left"/>
      </w:lvl>
    </w:lvlOverride>
  </w:num>
  <w:num w:numId="115">
    <w:abstractNumId w:val="47"/>
    <w:lvlOverride w:ilvl="0">
      <w:lvl w:ilvl="0">
        <w:numFmt w:val="decimal"/>
        <w:lvlText w:val="%1."/>
        <w:lvlJc w:val="left"/>
      </w:lvl>
    </w:lvlOverride>
  </w:num>
  <w:num w:numId="116">
    <w:abstractNumId w:val="47"/>
    <w:lvlOverride w:ilvl="0">
      <w:lvl w:ilvl="0">
        <w:numFmt w:val="decimal"/>
        <w:lvlText w:val="%1."/>
        <w:lvlJc w:val="left"/>
      </w:lvl>
    </w:lvlOverride>
  </w:num>
  <w:num w:numId="117">
    <w:abstractNumId w:val="47"/>
    <w:lvlOverride w:ilvl="0">
      <w:lvl w:ilvl="0">
        <w:numFmt w:val="decimal"/>
        <w:lvlText w:val="%1."/>
        <w:lvlJc w:val="left"/>
      </w:lvl>
    </w:lvlOverride>
  </w:num>
  <w:num w:numId="118">
    <w:abstractNumId w:val="47"/>
    <w:lvlOverride w:ilvl="0">
      <w:lvl w:ilvl="0">
        <w:numFmt w:val="decimal"/>
        <w:lvlText w:val="%1."/>
        <w:lvlJc w:val="left"/>
      </w:lvl>
    </w:lvlOverride>
  </w:num>
  <w:num w:numId="119">
    <w:abstractNumId w:val="24"/>
  </w:num>
  <w:num w:numId="120">
    <w:abstractNumId w:val="1"/>
  </w:num>
  <w:num w:numId="121">
    <w:abstractNumId w:val="22"/>
  </w:num>
  <w:num w:numId="122">
    <w:abstractNumId w:val="29"/>
    <w:lvlOverride w:ilvl="0">
      <w:lvl w:ilvl="0">
        <w:numFmt w:val="decimal"/>
        <w:lvlText w:val="%1."/>
        <w:lvlJc w:val="left"/>
      </w:lvl>
    </w:lvlOverride>
  </w:num>
  <w:num w:numId="123">
    <w:abstractNumId w:val="34"/>
  </w:num>
  <w:num w:numId="124">
    <w:abstractNumId w:val="10"/>
  </w:num>
  <w:num w:numId="125">
    <w:abstractNumId w:val="57"/>
    <w:lvlOverride w:ilvl="0">
      <w:lvl w:ilvl="0">
        <w:numFmt w:val="decimal"/>
        <w:lvlText w:val="%1."/>
        <w:lvlJc w:val="left"/>
      </w:lvl>
    </w:lvlOverride>
  </w:num>
  <w:num w:numId="126">
    <w:abstractNumId w:val="57"/>
    <w:lvlOverride w:ilvl="0">
      <w:lvl w:ilvl="0">
        <w:numFmt w:val="decimal"/>
        <w:lvlText w:val="%1."/>
        <w:lvlJc w:val="left"/>
      </w:lvl>
    </w:lvlOverride>
  </w:num>
  <w:num w:numId="127">
    <w:abstractNumId w:val="57"/>
    <w:lvlOverride w:ilvl="0">
      <w:lvl w:ilvl="0">
        <w:numFmt w:val="decimal"/>
        <w:lvlText w:val="%1."/>
        <w:lvlJc w:val="left"/>
      </w:lvl>
    </w:lvlOverride>
  </w:num>
  <w:num w:numId="128">
    <w:abstractNumId w:val="57"/>
    <w:lvlOverride w:ilvl="0">
      <w:lvl w:ilvl="0">
        <w:numFmt w:val="decimal"/>
        <w:lvlText w:val="%1."/>
        <w:lvlJc w:val="left"/>
      </w:lvl>
    </w:lvlOverride>
  </w:num>
  <w:num w:numId="129">
    <w:abstractNumId w:val="57"/>
    <w:lvlOverride w:ilvl="0">
      <w:lvl w:ilvl="0">
        <w:numFmt w:val="decimal"/>
        <w:lvlText w:val="%1."/>
        <w:lvlJc w:val="left"/>
      </w:lvl>
    </w:lvlOverride>
  </w:num>
  <w:num w:numId="130">
    <w:abstractNumId w:val="57"/>
    <w:lvlOverride w:ilvl="0">
      <w:lvl w:ilvl="0">
        <w:numFmt w:val="decimal"/>
        <w:lvlText w:val="%1."/>
        <w:lvlJc w:val="left"/>
      </w:lvl>
    </w:lvlOverride>
  </w:num>
  <w:num w:numId="131">
    <w:abstractNumId w:val="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C8"/>
    <w:rsid w:val="002769C8"/>
    <w:rsid w:val="009164C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basedOn w:val="a"/>
    <w:rsid w:val="002769C8"/>
    <w:pPr>
      <w:spacing w:before="100" w:beforeAutospacing="1" w:after="100" w:afterAutospacing="1" w:line="240" w:lineRule="auto"/>
    </w:pPr>
    <w:rPr>
      <w:rFonts w:ascii="Times New Roman" w:eastAsia="Times New Roman" w:hAnsi="Times New Roman" w:cs="Times New Roman"/>
      <w:sz w:val="24"/>
      <w:szCs w:val="24"/>
      <w:lang/>
    </w:rPr>
  </w:style>
  <w:style w:type="paragraph" w:styleId="a3">
    <w:name w:val="Normal (Web)"/>
    <w:basedOn w:val="a"/>
    <w:uiPriority w:val="99"/>
    <w:semiHidden/>
    <w:unhideWhenUsed/>
    <w:rsid w:val="002769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11">
    <w:name w:val="11"/>
    <w:basedOn w:val="a"/>
    <w:rsid w:val="002769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10">
    <w:name w:val="10"/>
    <w:basedOn w:val="a"/>
    <w:rsid w:val="002769C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2769C8"/>
    <w:rPr>
      <w:color w:val="0000FF"/>
      <w:u w:val="single"/>
    </w:rPr>
  </w:style>
  <w:style w:type="character" w:styleId="a5">
    <w:name w:val="FollowedHyperlink"/>
    <w:basedOn w:val="a0"/>
    <w:uiPriority w:val="99"/>
    <w:semiHidden/>
    <w:unhideWhenUsed/>
    <w:rsid w:val="002769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basedOn w:val="a"/>
    <w:rsid w:val="002769C8"/>
    <w:pPr>
      <w:spacing w:before="100" w:beforeAutospacing="1" w:after="100" w:afterAutospacing="1" w:line="240" w:lineRule="auto"/>
    </w:pPr>
    <w:rPr>
      <w:rFonts w:ascii="Times New Roman" w:eastAsia="Times New Roman" w:hAnsi="Times New Roman" w:cs="Times New Roman"/>
      <w:sz w:val="24"/>
      <w:szCs w:val="24"/>
      <w:lang/>
    </w:rPr>
  </w:style>
  <w:style w:type="paragraph" w:styleId="a3">
    <w:name w:val="Normal (Web)"/>
    <w:basedOn w:val="a"/>
    <w:uiPriority w:val="99"/>
    <w:semiHidden/>
    <w:unhideWhenUsed/>
    <w:rsid w:val="002769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11">
    <w:name w:val="11"/>
    <w:basedOn w:val="a"/>
    <w:rsid w:val="002769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10">
    <w:name w:val="10"/>
    <w:basedOn w:val="a"/>
    <w:rsid w:val="002769C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2769C8"/>
    <w:rPr>
      <w:color w:val="0000FF"/>
      <w:u w:val="single"/>
    </w:rPr>
  </w:style>
  <w:style w:type="character" w:styleId="a5">
    <w:name w:val="FollowedHyperlink"/>
    <w:basedOn w:val="a0"/>
    <w:uiPriority w:val="99"/>
    <w:semiHidden/>
    <w:unhideWhenUsed/>
    <w:rsid w:val="002769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3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microsoft.com/office/2007/relationships/stylesWithEffects" Target="stylesWithEffect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463-20" TargetMode="External"/><Relationship Id="rId12" Type="http://schemas.openxmlformats.org/officeDocument/2006/relationships/hyperlink" Target="https://zakon.rada.gov.ua/laws/show/1289-2020-%D0%BF"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183-19"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osvita.ua/legislation/law/2231/" TargetMode="External"/><Relationship Id="rId24" Type="http://schemas.openxmlformats.org/officeDocument/2006/relationships/hyperlink" Target="https://zakon.rada.gov.ua/laws/show/183-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939-17" TargetMode="External"/><Relationship Id="rId28" Type="http://schemas.openxmlformats.org/officeDocument/2006/relationships/theme" Target="theme/theme1.xm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osvita.ua/legislation/law/2231/" TargetMode="External"/><Relationship Id="rId22" Type="http://schemas.openxmlformats.org/officeDocument/2006/relationships/hyperlink" Target="https://zakon.rada.gov.ua/laws/show/2145-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7272</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2022-10-24T15:54:00Z</dcterms:created>
  <dcterms:modified xsi:type="dcterms:W3CDTF">2022-10-24T15:55:00Z</dcterms:modified>
</cp:coreProperties>
</file>