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E7" w:rsidRDefault="00E475E7" w:rsidP="00E475E7">
      <w:pPr>
        <w:pStyle w:val="a7"/>
        <w:ind w:left="4779" w:firstLine="1701"/>
        <w:jc w:val="both"/>
        <w:rPr>
          <w:sz w:val="24"/>
          <w:szCs w:val="24"/>
        </w:rPr>
      </w:pPr>
      <w:r>
        <w:rPr>
          <w:sz w:val="24"/>
          <w:szCs w:val="24"/>
        </w:rPr>
        <w:t>Додаток 3</w:t>
      </w:r>
    </w:p>
    <w:p w:rsidR="00E475E7" w:rsidRDefault="00E475E7" w:rsidP="00E475E7">
      <w:pPr>
        <w:pStyle w:val="a7"/>
        <w:ind w:left="3119" w:firstLine="1701"/>
        <w:jc w:val="both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E475E7" w:rsidRDefault="00E475E7" w:rsidP="00E475E7">
      <w:pPr>
        <w:ind w:left="3119" w:firstLine="17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наказом Державного  комітету України</w:t>
      </w:r>
    </w:p>
    <w:p w:rsidR="00E475E7" w:rsidRDefault="00E475E7" w:rsidP="00E475E7">
      <w:pPr>
        <w:ind w:left="3119" w:firstLine="17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 нагляду за охороною праці </w:t>
      </w:r>
    </w:p>
    <w:p w:rsidR="00E475E7" w:rsidRDefault="00E475E7" w:rsidP="00E475E7">
      <w:pPr>
        <w:ind w:left="3119" w:firstLine="170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30 листопада 1993 р. № 123.</w:t>
      </w:r>
    </w:p>
    <w:p w:rsidR="00E475E7" w:rsidRDefault="00E475E7" w:rsidP="00E475E7">
      <w:pPr>
        <w:ind w:left="3119" w:firstLine="1417"/>
        <w:jc w:val="both"/>
        <w:rPr>
          <w:sz w:val="24"/>
          <w:szCs w:val="24"/>
          <w:lang w:val="uk-UA"/>
        </w:rPr>
      </w:pPr>
    </w:p>
    <w:p w:rsidR="00E475E7" w:rsidRDefault="00E475E7" w:rsidP="00E475E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ПЕРЕЛІК</w:t>
      </w:r>
    </w:p>
    <w:p w:rsidR="00E475E7" w:rsidRDefault="00E475E7" w:rsidP="00E475E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робіт з підвищеною небезпекою</w:t>
      </w:r>
    </w:p>
    <w:p w:rsidR="00E475E7" w:rsidRDefault="00E475E7" w:rsidP="00E475E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(виписка для закладів освіти)</w:t>
      </w:r>
    </w:p>
    <w:p w:rsidR="00E475E7" w:rsidRDefault="00E475E7" w:rsidP="00E475E7">
      <w:pPr>
        <w:jc w:val="both"/>
        <w:rPr>
          <w:sz w:val="28"/>
          <w:szCs w:val="28"/>
          <w:lang w:val="uk-UA"/>
        </w:rPr>
      </w:pPr>
    </w:p>
    <w:p w:rsidR="00E475E7" w:rsidRDefault="00E475E7" w:rsidP="00E475E7">
      <w:pPr>
        <w:pStyle w:val="a3"/>
        <w:jc w:val="both"/>
      </w:pPr>
      <w:r>
        <w:tab/>
        <w:t>Перелік робіт з підвищеною небезпекою, для виконання яких потрібне попереднє спеціальне навчання, щорічна перевірка знань  і щоквартальний  інструктаж на робочому  місці  працівників  з питань охорони праці, складени</w:t>
      </w:r>
      <w:r w:rsidR="00E35EB3">
        <w:t>й відповідно до Закону України «Про охорону праці»</w:t>
      </w:r>
      <w:r>
        <w:t xml:space="preserve">, має чинність на всіх підприємствах, в установах і організаціях незалежно від форм власності та видів їх діяльності. </w:t>
      </w:r>
    </w:p>
    <w:p w:rsidR="00E475E7" w:rsidRDefault="00E475E7" w:rsidP="00E475E7">
      <w:pPr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Роботи з підвищеною небезпекою.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Електрозварювальні, </w:t>
      </w:r>
      <w:proofErr w:type="spellStart"/>
      <w:r>
        <w:rPr>
          <w:sz w:val="28"/>
          <w:szCs w:val="28"/>
          <w:lang w:val="uk-UA"/>
        </w:rPr>
        <w:t>газополум’яні</w:t>
      </w:r>
      <w:proofErr w:type="spellEnd"/>
      <w:r>
        <w:rPr>
          <w:sz w:val="28"/>
          <w:szCs w:val="28"/>
          <w:lang w:val="uk-UA"/>
        </w:rPr>
        <w:t>, наплавочні і паяльні роботи.</w:t>
      </w:r>
    </w:p>
    <w:p w:rsidR="00E475E7" w:rsidRDefault="00E475E7" w:rsidP="00E475E7">
      <w:pPr>
        <w:tabs>
          <w:tab w:val="left" w:pos="284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Контроль за зварювальними з’єднаннями.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в охоронних зонах ліній електропередач.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на повітряних лініях зв’язку, які перетинають лінії електропередач, контактні проводи.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Роботи із застосуванням ручних </w:t>
      </w:r>
      <w:proofErr w:type="spellStart"/>
      <w:r>
        <w:rPr>
          <w:sz w:val="28"/>
          <w:szCs w:val="28"/>
          <w:lang w:val="uk-UA"/>
        </w:rPr>
        <w:t>електро</w:t>
      </w:r>
      <w:proofErr w:type="spellEnd"/>
      <w:r>
        <w:rPr>
          <w:sz w:val="28"/>
          <w:szCs w:val="28"/>
          <w:lang w:val="uk-UA"/>
        </w:rPr>
        <w:t xml:space="preserve"> і </w:t>
      </w:r>
      <w:proofErr w:type="spellStart"/>
      <w:r>
        <w:rPr>
          <w:sz w:val="28"/>
          <w:szCs w:val="28"/>
          <w:lang w:val="uk-UA"/>
        </w:rPr>
        <w:t>пневмомашин</w:t>
      </w:r>
      <w:proofErr w:type="spellEnd"/>
      <w:r>
        <w:rPr>
          <w:sz w:val="28"/>
          <w:szCs w:val="28"/>
          <w:lang w:val="uk-UA"/>
        </w:rPr>
        <w:t xml:space="preserve"> та інструментів.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з надзвичайно займистими, легко займистими, займистими та вибухонебезпечними речовинами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Транспортування, зберігання, експлуатація балонів, контейнерів, інших ємностей із стисненими, зрідженими, отруйними речовинами.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Обслуговування агрегатів і котлів, працюючих на газі та рідкому паливі.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з профілактики і технічного обслуговування  газового господарства.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герметизації обладнання в газовому господарстві.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з дозиметрами.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з отруйними, шкідливими, токсичними радіоактивними речовинами.</w:t>
      </w:r>
    </w:p>
    <w:p w:rsidR="00E475E7" w:rsidRDefault="00E475E7" w:rsidP="00E475E7">
      <w:pPr>
        <w:pStyle w:val="a5"/>
        <w:numPr>
          <w:ilvl w:val="0"/>
          <w:numId w:val="1"/>
        </w:numPr>
        <w:tabs>
          <w:tab w:val="left" w:pos="284"/>
        </w:tabs>
      </w:pPr>
      <w:r>
        <w:t>Ро</w:t>
      </w:r>
      <w:r w:rsidR="00E35EB3">
        <w:t>боти по дезактивації, дегазації</w:t>
      </w:r>
      <w:r>
        <w:t xml:space="preserve">, </w:t>
      </w:r>
      <w:proofErr w:type="spellStart"/>
      <w:r>
        <w:t>дезинсекції</w:t>
      </w:r>
      <w:proofErr w:type="spellEnd"/>
      <w:r>
        <w:t xml:space="preserve">, дератизації та </w:t>
      </w:r>
      <w:proofErr w:type="spellStart"/>
      <w:r>
        <w:t>дезинфекції</w:t>
      </w:r>
      <w:proofErr w:type="spellEnd"/>
      <w:r>
        <w:t xml:space="preserve"> приміщень.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пов’язані з виробництвом та застосуванням біопрепаратів.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Виготовлення та застосування скловати, шлаковати, азбесту, мастик на бітумній основі, перхлорвінілових і бакелітових матеріалів.</w:t>
      </w:r>
    </w:p>
    <w:p w:rsidR="00E475E7" w:rsidRDefault="00E475E7" w:rsidP="00E475E7">
      <w:pPr>
        <w:pStyle w:val="a5"/>
        <w:numPr>
          <w:ilvl w:val="0"/>
          <w:numId w:val="1"/>
        </w:numPr>
        <w:tabs>
          <w:tab w:val="left" w:pos="284"/>
        </w:tabs>
      </w:pPr>
      <w:r>
        <w:t xml:space="preserve">Нанесення </w:t>
      </w:r>
      <w:proofErr w:type="spellStart"/>
      <w:r>
        <w:t>лако-фарбувальних</w:t>
      </w:r>
      <w:proofErr w:type="spellEnd"/>
      <w:r>
        <w:t xml:space="preserve">  покрить, ґрунтовок та шпаклівок  на основі нітрофарб, полімерних композицій (</w:t>
      </w:r>
      <w:proofErr w:type="spellStart"/>
      <w:r>
        <w:t>полiхлорвiнилових</w:t>
      </w:r>
      <w:proofErr w:type="spellEnd"/>
      <w:r>
        <w:t>, епоксидних тощо).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Обробка деревини та інших речовин антисептичними та вогнезахисними сумішами і речовинами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Вулканізаційні роботи.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Обслуговування і ремонт акумуляторних батарей.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ind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Роботи, пов’язані з виробництвом, зберіганням, транспортуванням та застосуванням агрохімікатів, пестицидів, гербіцидів.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ind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Гасіння вапна.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ind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Обслуговування генераторних ацетиленових установок.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ind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Гальванічні роботи, чистка вентиляційних каналів та повітропроводів.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ind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Випробування та обслуговування  парових та водогрійних котлів економайзерів, паропроводів  гарячої води, пароперегрівників, теплообмінників, тепломеханічного устаткування, посудин, що працюють під тиском.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ind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Аварійно-рятувальні роботи, гасіння пожеж, боротьба з повінню.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ind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в колодязях, шурфах, траншеях, котлованах, бункерах, камерах і колекторах.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ind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Земляні роботи, що виконують в зоні розташування підземних комунікацій, під водою та на глибині більше 2 метрів. 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ind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у замкнених просторах (ємностях, боксах, трубопроводах.)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ind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верхолазні та на висоті.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ind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Монтаж та демонтаж будинків, споруд, а також відновлення та зміцнення їх аварійних частин. 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ind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Обстеження димарів, вентиляційних каналів і дахів при капітальному ремонті будинків та споруд.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ind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по ремонту, фарбуванню, очистці від снігу та пилу дахів будівель при відсутності огорож.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ind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Такелажні та стропильні роботи. Виготовлення та випробування стропів.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ind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Монтаж, наладка, технічне обслуговування, експлуатації, ремонт і демонтаж технологічного і верстатного обладнання, електроустановок та ліній електропередач.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ind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Монтаж, демонтаж і накачування шин автотранспортних засобів.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ind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тракторами і самохідним технологічним устаткуванням.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ind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Роботи </w:t>
      </w:r>
      <w:proofErr w:type="spellStart"/>
      <w:r>
        <w:rPr>
          <w:sz w:val="28"/>
          <w:szCs w:val="28"/>
          <w:lang w:val="uk-UA"/>
        </w:rPr>
        <w:t>звіндивідуальних</w:t>
      </w:r>
      <w:proofErr w:type="spellEnd"/>
      <w:r>
        <w:rPr>
          <w:sz w:val="28"/>
          <w:szCs w:val="28"/>
          <w:lang w:val="uk-UA"/>
        </w:rPr>
        <w:t xml:space="preserve"> засобах захисту.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ind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на копіювальних і розмножувальних машинах.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ind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Обслуговування верстатів по обробці деревини і матеріалів.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ind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по ліквідації лісових пожеж.</w:t>
      </w:r>
    </w:p>
    <w:p w:rsidR="00E475E7" w:rsidRDefault="00E475E7" w:rsidP="00E475E7">
      <w:pPr>
        <w:numPr>
          <w:ilvl w:val="0"/>
          <w:numId w:val="1"/>
        </w:numPr>
        <w:tabs>
          <w:tab w:val="left" w:pos="284"/>
        </w:tabs>
        <w:ind w:right="-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Охорона колективної і приватної власності. </w:t>
      </w:r>
    </w:p>
    <w:p w:rsidR="00127FCF" w:rsidRPr="00E475E7" w:rsidRDefault="00E35EB3">
      <w:pPr>
        <w:rPr>
          <w:lang w:val="uk-UA"/>
        </w:rPr>
      </w:pPr>
    </w:p>
    <w:sectPr w:rsidR="00127FCF" w:rsidRPr="00E475E7" w:rsidSect="001671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E0F72"/>
    <w:multiLevelType w:val="multilevel"/>
    <w:tmpl w:val="5746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5E7"/>
    <w:rsid w:val="00167174"/>
    <w:rsid w:val="003010F3"/>
    <w:rsid w:val="009A7DFE"/>
    <w:rsid w:val="00E35EB3"/>
    <w:rsid w:val="00E4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5E7"/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E475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E475E7"/>
    <w:pPr>
      <w:jc w:val="both"/>
    </w:pPr>
    <w:rPr>
      <w:sz w:val="28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rsid w:val="00E475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E475E7"/>
    <w:pPr>
      <w:jc w:val="center"/>
    </w:pPr>
    <w:rPr>
      <w:sz w:val="28"/>
      <w:szCs w:val="28"/>
      <w:lang w:val="uk-UA"/>
    </w:rPr>
  </w:style>
  <w:style w:type="character" w:customStyle="1" w:styleId="a8">
    <w:name w:val="Название Знак"/>
    <w:basedOn w:val="a0"/>
    <w:link w:val="a7"/>
    <w:rsid w:val="00E475E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2358</Words>
  <Characters>1345</Characters>
  <Application>Microsoft Office Word</Application>
  <DocSecurity>0</DocSecurity>
  <Lines>11</Lines>
  <Paragraphs>7</Paragraphs>
  <ScaleCrop>false</ScaleCrop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</dc:creator>
  <cp:lastModifiedBy>PC 5</cp:lastModifiedBy>
  <cp:revision>2</cp:revision>
  <cp:lastPrinted>2020-02-10T08:05:00Z</cp:lastPrinted>
  <dcterms:created xsi:type="dcterms:W3CDTF">2020-02-10T08:03:00Z</dcterms:created>
  <dcterms:modified xsi:type="dcterms:W3CDTF">2020-02-10T08:05:00Z</dcterms:modified>
</cp:coreProperties>
</file>