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30" w:rsidRDefault="008F7E30" w:rsidP="008F7E30">
      <w:pPr>
        <w:pStyle w:val="1"/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Додаток 8</w:t>
      </w:r>
    </w:p>
    <w:p w:rsidR="008F7E30" w:rsidRDefault="008F7E30" w:rsidP="008F7E30">
      <w:pPr>
        <w:ind w:firstLine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пункту 4.2.3. Типового </w:t>
      </w:r>
    </w:p>
    <w:p w:rsidR="008F7E30" w:rsidRDefault="008F7E30" w:rsidP="008F7E30">
      <w:pPr>
        <w:ind w:firstLine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положення про навчання </w:t>
      </w:r>
    </w:p>
    <w:p w:rsidR="008F7E30" w:rsidRDefault="008F7E30" w:rsidP="008F7E30">
      <w:pPr>
        <w:ind w:firstLine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питань охорони праці.</w:t>
      </w:r>
    </w:p>
    <w:p w:rsidR="008F7E30" w:rsidRDefault="008F7E30" w:rsidP="008F7E30">
      <w:pPr>
        <w:ind w:firstLine="6237"/>
        <w:jc w:val="both"/>
        <w:rPr>
          <w:sz w:val="24"/>
          <w:szCs w:val="24"/>
          <w:lang w:val="uk-UA"/>
        </w:rPr>
      </w:pPr>
    </w:p>
    <w:p w:rsidR="008F7E30" w:rsidRDefault="008F7E30" w:rsidP="008F7E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питань первинного</w:t>
      </w:r>
    </w:p>
    <w:p w:rsidR="008F7E30" w:rsidRDefault="008F7E30" w:rsidP="008F7E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інструктажу для працівників.</w:t>
      </w:r>
    </w:p>
    <w:p w:rsidR="008F7E30" w:rsidRDefault="008F7E30" w:rsidP="008F7E30">
      <w:pPr>
        <w:jc w:val="center"/>
        <w:rPr>
          <w:b/>
          <w:bCs/>
          <w:sz w:val="28"/>
          <w:szCs w:val="28"/>
          <w:lang w:val="uk-UA"/>
        </w:rPr>
      </w:pPr>
    </w:p>
    <w:p w:rsidR="008F7E30" w:rsidRDefault="008F7E30" w:rsidP="008F7E30">
      <w:pPr>
        <w:pStyle w:val="a3"/>
        <w:numPr>
          <w:ilvl w:val="0"/>
          <w:numId w:val="1"/>
        </w:numPr>
        <w:tabs>
          <w:tab w:val="clear" w:pos="1155"/>
          <w:tab w:val="num" w:pos="993"/>
        </w:tabs>
        <w:ind w:left="0" w:firstLine="709"/>
        <w:jc w:val="both"/>
      </w:pPr>
      <w:r>
        <w:t>Загальні відомості про технологічний процес та обладнання на робочому місці, виробничі дільниці, в цеху. Основні небезпечні виробничі фактори, що виникають при цьому технологічному процесі, особливості  їх дії на працівників. Питання виробничої санітарії та особистої гігієни, пов’язані з виконанням роботи і перебуванням у приміщенні.</w:t>
      </w:r>
    </w:p>
    <w:p w:rsidR="008F7E30" w:rsidRDefault="008F7E30" w:rsidP="008F7E30">
      <w:pPr>
        <w:pStyle w:val="a3"/>
        <w:numPr>
          <w:ilvl w:val="0"/>
          <w:numId w:val="1"/>
        </w:numPr>
        <w:tabs>
          <w:tab w:val="clear" w:pos="1155"/>
          <w:tab w:val="num" w:pos="284"/>
          <w:tab w:val="left" w:pos="993"/>
        </w:tabs>
        <w:ind w:left="0" w:firstLine="709"/>
        <w:jc w:val="both"/>
      </w:pPr>
      <w:r>
        <w:t>Безпечна організація робіт та утримання робочого місця.</w:t>
      </w:r>
    </w:p>
    <w:p w:rsidR="008F7E30" w:rsidRDefault="008F7E30" w:rsidP="008F7E30">
      <w:pPr>
        <w:pStyle w:val="a3"/>
        <w:numPr>
          <w:ilvl w:val="0"/>
          <w:numId w:val="1"/>
        </w:numPr>
        <w:tabs>
          <w:tab w:val="clear" w:pos="1155"/>
          <w:tab w:val="num" w:pos="993"/>
        </w:tabs>
        <w:ind w:left="0" w:firstLine="709"/>
        <w:jc w:val="both"/>
      </w:pPr>
      <w:r>
        <w:t xml:space="preserve">Небезпечні зони машин, механізмів, приладів. Засоби безпеки обладнання (запобіжні, гальмові пристрої та огорожа, системи блокування та сигналізації). Вимоги запобігання </w:t>
      </w:r>
      <w:proofErr w:type="spellStart"/>
      <w:r>
        <w:t>електротравматизму</w:t>
      </w:r>
      <w:proofErr w:type="spellEnd"/>
      <w:r>
        <w:t>.</w:t>
      </w:r>
    </w:p>
    <w:p w:rsidR="008F7E30" w:rsidRDefault="008F7E30" w:rsidP="008F7E30">
      <w:pPr>
        <w:pStyle w:val="a3"/>
        <w:numPr>
          <w:ilvl w:val="0"/>
          <w:numId w:val="1"/>
        </w:numPr>
        <w:tabs>
          <w:tab w:val="clear" w:pos="1155"/>
          <w:tab w:val="num" w:pos="284"/>
          <w:tab w:val="left" w:pos="851"/>
          <w:tab w:val="left" w:pos="993"/>
        </w:tabs>
        <w:ind w:left="0" w:firstLine="709"/>
        <w:jc w:val="both"/>
      </w:pPr>
      <w:r>
        <w:t xml:space="preserve">Порядок підготовки до праці ( перевірка справності обладнання, пускових приладів, інструменту та пристосувань, блокування, заземлення та інших засобів захисту). </w:t>
      </w:r>
    </w:p>
    <w:p w:rsidR="008F7E30" w:rsidRDefault="008F7E30" w:rsidP="008F7E30">
      <w:pPr>
        <w:pStyle w:val="a3"/>
        <w:tabs>
          <w:tab w:val="num" w:pos="284"/>
        </w:tabs>
        <w:ind w:firstLine="709"/>
        <w:jc w:val="both"/>
      </w:pPr>
      <w:r>
        <w:t>5.Безпечні прийоми та методи роботи; дії при виникненні небезпечної ситуації.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6.Засоби індивідуального захисту на робочому місці та правила їх використання.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7.Схема безпечного руху працівників по території цеху, дільниці.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8.Внутрішньоцехові транспортні та вантажопідйомні засоби і механізми. Вимоги при вантажно-розвантажувальних роботах та транспортуванні вантажу.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9.Характерні причини аварій (вибухів, пожеж тощо), випадків виробничого травматизму.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10.План ліквідації аварій, запасні виходи.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11.Засоби запобігання можливим аваріям. Обов’язки і дії працівників при аваріях. Способи застосування існуючих на дільниці засобів пожежогасіння, протиаварійного захисту та сигналізації, місця їх розташування.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12.Подання долікарської допомоги потерпілим.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13.Вимоги безпеки при закінченні роботи.</w:t>
      </w:r>
    </w:p>
    <w:p w:rsidR="008F7E30" w:rsidRDefault="008F7E30" w:rsidP="008F7E30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14.Зазначенні в пунктах 1-13 питання розглядаються в поєднанні з інструкцією з охорони праці для конкретного виду робіт чи професії вимогами технічної документації та технологічних регламентів. </w:t>
      </w:r>
    </w:p>
    <w:p w:rsidR="008F7E30" w:rsidRDefault="008F7E30" w:rsidP="008F7E30">
      <w:pPr>
        <w:tabs>
          <w:tab w:val="num" w:pos="284"/>
        </w:tabs>
        <w:jc w:val="both"/>
        <w:rPr>
          <w:sz w:val="28"/>
          <w:szCs w:val="28"/>
          <w:lang w:val="uk-UA"/>
        </w:rPr>
      </w:pPr>
    </w:p>
    <w:p w:rsidR="008F7E30" w:rsidRDefault="008F7E30" w:rsidP="008F7E30">
      <w:pPr>
        <w:tabs>
          <w:tab w:val="num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7FCF" w:rsidRPr="008F7E30" w:rsidRDefault="008F7E30">
      <w:pPr>
        <w:rPr>
          <w:lang w:val="uk-UA"/>
        </w:rPr>
      </w:pPr>
    </w:p>
    <w:sectPr w:rsidR="00127FCF" w:rsidRPr="008F7E30" w:rsidSect="00167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36A1"/>
    <w:multiLevelType w:val="multilevel"/>
    <w:tmpl w:val="B9963C1C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E30"/>
    <w:rsid w:val="00167174"/>
    <w:rsid w:val="003010F3"/>
    <w:rsid w:val="008F7E30"/>
    <w:rsid w:val="009A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F7E30"/>
    <w:pPr>
      <w:keepNext/>
      <w:jc w:val="center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E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F7E30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F7E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1</cp:revision>
  <dcterms:created xsi:type="dcterms:W3CDTF">2020-02-10T08:06:00Z</dcterms:created>
  <dcterms:modified xsi:type="dcterms:W3CDTF">2020-02-10T08:07:00Z</dcterms:modified>
</cp:coreProperties>
</file>