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B" w:rsidRPr="00BD4CC6" w:rsidRDefault="003830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CC6">
        <w:rPr>
          <w:rFonts w:ascii="Times New Roman" w:hAnsi="Times New Roman" w:cs="Times New Roman"/>
          <w:sz w:val="28"/>
          <w:szCs w:val="28"/>
          <w:lang w:val="uk-UA"/>
        </w:rPr>
        <w:t>Адміністрація Одайського ЗЗСО І-ІІ ступенів надає інформацію  щодо наявності вакантних посад педагогічних працівників: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393"/>
      </w:tblGrid>
      <w:tr w:rsidR="00BD4CC6" w:rsidRPr="00BD4CC6" w:rsidTr="00BD4CC6">
        <w:tc>
          <w:tcPr>
            <w:tcW w:w="817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3686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Вакантна посада</w:t>
            </w:r>
          </w:p>
        </w:tc>
        <w:tc>
          <w:tcPr>
            <w:tcW w:w="2675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постійній чи тимчасовій основі</w:t>
            </w:r>
          </w:p>
        </w:tc>
        <w:tc>
          <w:tcPr>
            <w:tcW w:w="2393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тижневих годин</w:t>
            </w:r>
          </w:p>
        </w:tc>
      </w:tr>
      <w:tr w:rsidR="00BD4CC6" w:rsidRPr="00BD4CC6" w:rsidTr="00BD4CC6">
        <w:tc>
          <w:tcPr>
            <w:tcW w:w="817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2675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постійній основі</w:t>
            </w:r>
          </w:p>
        </w:tc>
        <w:tc>
          <w:tcPr>
            <w:tcW w:w="2393" w:type="dxa"/>
          </w:tcPr>
          <w:p w:rsidR="00BD4CC6" w:rsidRPr="00BD4CC6" w:rsidRDefault="00BD4C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38301C" w:rsidRPr="0038301C" w:rsidRDefault="0038301C">
      <w:pPr>
        <w:rPr>
          <w:lang w:val="uk-UA"/>
        </w:rPr>
      </w:pPr>
      <w:bookmarkStart w:id="0" w:name="_GoBack"/>
      <w:bookmarkEnd w:id="0"/>
    </w:p>
    <w:sectPr w:rsidR="0038301C" w:rsidRPr="0038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1C"/>
    <w:rsid w:val="0020024B"/>
    <w:rsid w:val="0038301C"/>
    <w:rsid w:val="004C486E"/>
    <w:rsid w:val="00B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2020-01-30T19:12:00Z</dcterms:created>
  <dcterms:modified xsi:type="dcterms:W3CDTF">2020-01-30T19:26:00Z</dcterms:modified>
</cp:coreProperties>
</file>