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AF" w:rsidRPr="00C17EAF" w:rsidRDefault="00C17EAF" w:rsidP="00C17EAF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17EAF">
        <w:rPr>
          <w:rFonts w:ascii="Times New Roman" w:hAnsi="Times New Roman" w:cs="Times New Roman"/>
          <w:b/>
          <w:sz w:val="32"/>
          <w:szCs w:val="32"/>
          <w:lang w:val="uk-UA"/>
        </w:rPr>
        <w:t>Інформація про використання  коштів місцевого бюджету Тульчинської ОТГ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78"/>
        <w:gridCol w:w="2659"/>
      </w:tblGrid>
      <w:tr w:rsidR="00C17EAF" w:rsidTr="00C17EAF">
        <w:tc>
          <w:tcPr>
            <w:tcW w:w="534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6378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Опис </w:t>
            </w:r>
          </w:p>
        </w:tc>
        <w:tc>
          <w:tcPr>
            <w:tcW w:w="2659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Ціна </w:t>
            </w:r>
          </w:p>
        </w:tc>
      </w:tr>
      <w:tr w:rsidR="00C17EAF" w:rsidTr="00C17EAF">
        <w:tc>
          <w:tcPr>
            <w:tcW w:w="534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1</w:t>
            </w:r>
          </w:p>
        </w:tc>
        <w:tc>
          <w:tcPr>
            <w:tcW w:w="6378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Мультимедійне комплексне обладнання</w:t>
            </w:r>
          </w:p>
        </w:tc>
        <w:tc>
          <w:tcPr>
            <w:tcW w:w="2659" w:type="dxa"/>
            <w:vAlign w:val="center"/>
          </w:tcPr>
          <w:p w:rsidR="00C17EAF" w:rsidRPr="00C17EAF" w:rsidRDefault="00C17EAF" w:rsidP="00C17E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58300,00грн</w:t>
            </w:r>
          </w:p>
          <w:p w:rsidR="00C17EAF" w:rsidRDefault="00C17EAF" w:rsidP="00C17E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C17EAF" w:rsidTr="00C17EAF">
        <w:tc>
          <w:tcPr>
            <w:tcW w:w="534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</w:t>
            </w:r>
          </w:p>
        </w:tc>
        <w:tc>
          <w:tcPr>
            <w:tcW w:w="6378" w:type="dxa"/>
          </w:tcPr>
          <w:p w:rsidR="00C17EAF" w:rsidRPr="00C17EAF" w:rsidRDefault="00C17EAF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Миючі засоби</w:t>
            </w:r>
          </w:p>
          <w:p w:rsidR="00C17EAF" w:rsidRPr="00C17EAF" w:rsidRDefault="00C17EAF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Хлорка</w:t>
            </w:r>
          </w:p>
          <w:p w:rsidR="00C17EAF" w:rsidRPr="00C17EAF" w:rsidRDefault="00C17EAF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Халати</w:t>
            </w:r>
          </w:p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Вогнегасники</w:t>
            </w: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</w:p>
        </w:tc>
        <w:tc>
          <w:tcPr>
            <w:tcW w:w="2659" w:type="dxa"/>
            <w:vAlign w:val="center"/>
          </w:tcPr>
          <w:p w:rsidR="00C17EAF" w:rsidRDefault="00C17EAF" w:rsidP="00C17E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5000,00грн</w:t>
            </w:r>
          </w:p>
        </w:tc>
      </w:tr>
      <w:tr w:rsidR="00C17EAF" w:rsidTr="00C17EAF">
        <w:tc>
          <w:tcPr>
            <w:tcW w:w="534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3</w:t>
            </w:r>
          </w:p>
        </w:tc>
        <w:tc>
          <w:tcPr>
            <w:tcW w:w="6378" w:type="dxa"/>
          </w:tcPr>
          <w:p w:rsidR="00C17EAF" w:rsidRPr="00C17EAF" w:rsidRDefault="00C17EAF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Матеріали для ремонту школи</w:t>
            </w:r>
          </w:p>
        </w:tc>
        <w:tc>
          <w:tcPr>
            <w:tcW w:w="2659" w:type="dxa"/>
            <w:vAlign w:val="center"/>
          </w:tcPr>
          <w:p w:rsidR="00C17EAF" w:rsidRDefault="00C17EAF" w:rsidP="00C17E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26000,00грн</w:t>
            </w:r>
          </w:p>
        </w:tc>
      </w:tr>
      <w:tr w:rsidR="00C17EAF" w:rsidTr="00C17EAF">
        <w:tc>
          <w:tcPr>
            <w:tcW w:w="534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4</w:t>
            </w:r>
          </w:p>
        </w:tc>
        <w:tc>
          <w:tcPr>
            <w:tcW w:w="6378" w:type="dxa"/>
          </w:tcPr>
          <w:p w:rsidR="00C17EAF" w:rsidRPr="00C17EAF" w:rsidRDefault="00C17EAF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Кухонний інвентар та обладнання</w:t>
            </w:r>
          </w:p>
        </w:tc>
        <w:tc>
          <w:tcPr>
            <w:tcW w:w="2659" w:type="dxa"/>
            <w:vAlign w:val="center"/>
          </w:tcPr>
          <w:p w:rsidR="00C17EAF" w:rsidRDefault="00C17EAF" w:rsidP="00C17E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24000,00грн</w:t>
            </w:r>
          </w:p>
        </w:tc>
      </w:tr>
      <w:tr w:rsidR="00C17EAF" w:rsidTr="00C17EAF">
        <w:tc>
          <w:tcPr>
            <w:tcW w:w="534" w:type="dxa"/>
          </w:tcPr>
          <w:p w:rsidR="00C17EAF" w:rsidRDefault="00C17EA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5</w:t>
            </w:r>
          </w:p>
        </w:tc>
        <w:tc>
          <w:tcPr>
            <w:tcW w:w="6378" w:type="dxa"/>
          </w:tcPr>
          <w:p w:rsidR="00C17EAF" w:rsidRPr="00C17EAF" w:rsidRDefault="00C17EAF">
            <w:pPr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</w:pPr>
            <w:r w:rsidRPr="00C17EAF">
              <w:rPr>
                <w:rFonts w:ascii="Times New Roman" w:hAnsi="Times New Roman" w:cs="Times New Roman"/>
                <w:sz w:val="32"/>
                <w:szCs w:val="32"/>
                <w:u w:val="single"/>
                <w:lang w:val="uk-UA"/>
              </w:rPr>
              <w:t>Будівництво опалювального пункту та переведення на альтернативні види палива</w:t>
            </w:r>
          </w:p>
        </w:tc>
        <w:tc>
          <w:tcPr>
            <w:tcW w:w="2659" w:type="dxa"/>
            <w:vAlign w:val="center"/>
          </w:tcPr>
          <w:p w:rsidR="00C17EAF" w:rsidRDefault="00C17EAF" w:rsidP="00C17EAF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781100,00грн</w:t>
            </w:r>
          </w:p>
        </w:tc>
      </w:tr>
    </w:tbl>
    <w:p w:rsidR="00C17EAF" w:rsidRPr="00C17EAF" w:rsidRDefault="00C17EAF">
      <w:pPr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bookmarkEnd w:id="0"/>
    </w:p>
    <w:sectPr w:rsidR="00C17EAF" w:rsidRPr="00C1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AF"/>
    <w:rsid w:val="00C17EAF"/>
    <w:rsid w:val="00F0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320</Characters>
  <Application>Microsoft Office Word</Application>
  <DocSecurity>0</DocSecurity>
  <Lines>2</Lines>
  <Paragraphs>1</Paragraphs>
  <ScaleCrop>false</ScaleCrop>
  <Company>Home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2020-01-31T09:46:00Z</dcterms:created>
  <dcterms:modified xsi:type="dcterms:W3CDTF">2020-01-31T09:53:00Z</dcterms:modified>
</cp:coreProperties>
</file>