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FDD09" w14:textId="77777777" w:rsidR="0025327F" w:rsidRPr="0025327F" w:rsidRDefault="0025327F" w:rsidP="0025327F">
      <w:pPr>
        <w:spacing w:after="0" w:line="240" w:lineRule="auto"/>
        <w:jc w:val="center"/>
        <w:rPr>
          <w:rFonts w:ascii="Times New Roman" w:eastAsia="Calibri" w:hAnsi="Times New Roman" w:cs="Times New Roman"/>
          <w:sz w:val="28"/>
          <w:szCs w:val="28"/>
          <w:lang w:val="uk-UA"/>
        </w:rPr>
      </w:pPr>
      <w:bookmarkStart w:id="0" w:name="_Hlk174205680"/>
      <w:r w:rsidRPr="0025327F">
        <w:rPr>
          <w:rFonts w:ascii="Times New Roman" w:eastAsia="Calibri" w:hAnsi="Times New Roman" w:cs="Times New Roman"/>
          <w:sz w:val="28"/>
          <w:szCs w:val="28"/>
          <w:lang w:val="uk-UA"/>
        </w:rPr>
        <w:t>Довідка</w:t>
      </w:r>
    </w:p>
    <w:p w14:paraId="4A8F88D9" w14:textId="77777777" w:rsidR="0025327F" w:rsidRPr="0025327F" w:rsidRDefault="0025327F" w:rsidP="0025327F">
      <w:pPr>
        <w:spacing w:after="0" w:line="240" w:lineRule="auto"/>
        <w:jc w:val="center"/>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про підсумки </w:t>
      </w:r>
      <w:proofErr w:type="spellStart"/>
      <w:r w:rsidRPr="0025327F">
        <w:rPr>
          <w:rFonts w:ascii="Times New Roman" w:eastAsia="Calibri" w:hAnsi="Times New Roman" w:cs="Times New Roman"/>
          <w:sz w:val="28"/>
          <w:szCs w:val="28"/>
          <w:lang w:val="uk-UA"/>
        </w:rPr>
        <w:t>самооцінювання</w:t>
      </w:r>
      <w:proofErr w:type="spellEnd"/>
      <w:r w:rsidRPr="0025327F">
        <w:rPr>
          <w:rFonts w:ascii="Times New Roman" w:eastAsia="Calibri" w:hAnsi="Times New Roman" w:cs="Times New Roman"/>
          <w:sz w:val="28"/>
          <w:szCs w:val="28"/>
          <w:lang w:val="uk-UA"/>
        </w:rPr>
        <w:t xml:space="preserve"> освітнього середовища</w:t>
      </w:r>
    </w:p>
    <w:p w14:paraId="7F81B9D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p>
    <w:p w14:paraId="2EC3FC4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Одним з компонентів формули Нової української школи є освітнє середовище, яке є безпечним, інклюзивним, сприяє вільному розвитку учнів.</w:t>
      </w:r>
    </w:p>
    <w:p w14:paraId="2FB1CAB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Складові освітнього середовища:</w:t>
      </w:r>
    </w:p>
    <w:p w14:paraId="52B9CA2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фізичне оточення (стан будівлі, дизайн та доступність приміщень, можливості розміщення та переміщення учнів);</w:t>
      </w:r>
    </w:p>
    <w:p w14:paraId="3C8D42E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людський фактор (учнівський контингент, наповнюваність класів, підбір учнів, рівень підготовки вчителів);</w:t>
      </w:r>
    </w:p>
    <w:p w14:paraId="124CD17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програми навчання (характер змісту, технології, стиль та методи навчання, форми навчальної діяльності, характер контролю);</w:t>
      </w:r>
    </w:p>
    <w:p w14:paraId="280BAC0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інформаційне оточення (технічне забезпечення, контроль, наявність та доступність швидкісного інтернету, локальна шкільна мережа, власний шкільний сайт, електронні ресурси працівників школи).</w:t>
      </w:r>
    </w:p>
    <w:p w14:paraId="62D24E9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На вимогу часу освітнє середовище повинно бути безпечним, інклюзивним, мотивувальним, тому програма </w:t>
      </w:r>
      <w:proofErr w:type="spellStart"/>
      <w:r w:rsidRPr="0025327F">
        <w:rPr>
          <w:rFonts w:ascii="Times New Roman" w:eastAsia="Calibri" w:hAnsi="Times New Roman" w:cs="Times New Roman"/>
          <w:sz w:val="28"/>
          <w:szCs w:val="28"/>
          <w:lang w:val="uk-UA"/>
        </w:rPr>
        <w:t>самооцінювання</w:t>
      </w:r>
      <w:proofErr w:type="spellEnd"/>
      <w:r w:rsidRPr="0025327F">
        <w:rPr>
          <w:rFonts w:ascii="Times New Roman" w:eastAsia="Calibri" w:hAnsi="Times New Roman" w:cs="Times New Roman"/>
          <w:sz w:val="28"/>
          <w:szCs w:val="28"/>
          <w:lang w:val="uk-UA"/>
        </w:rPr>
        <w:t xml:space="preserve"> передбачала вивчення освітнього середовища закладу освіти за такими критеріями:</w:t>
      </w:r>
    </w:p>
    <w:p w14:paraId="391D1753" w14:textId="77777777" w:rsidR="0025327F" w:rsidRPr="0025327F" w:rsidRDefault="0025327F" w:rsidP="0025327F">
      <w:pPr>
        <w:spacing w:after="0" w:line="240" w:lineRule="auto"/>
        <w:ind w:firstLine="567"/>
        <w:jc w:val="both"/>
        <w:rPr>
          <w:rFonts w:ascii="Times New Roman" w:eastAsia="Calibri" w:hAnsi="Times New Roman" w:cs="Times New Roman"/>
          <w:color w:val="000000"/>
          <w:sz w:val="28"/>
          <w:szCs w:val="28"/>
          <w:lang w:val="uk-UA"/>
        </w:rPr>
      </w:pPr>
      <w:r w:rsidRPr="0025327F">
        <w:rPr>
          <w:rFonts w:ascii="Times New Roman" w:eastAsia="Calibri" w:hAnsi="Times New Roman" w:cs="Times New Roman"/>
          <w:color w:val="000000"/>
          <w:sz w:val="28"/>
          <w:szCs w:val="28"/>
          <w:lang w:val="uk-UA"/>
        </w:rPr>
        <w:t>Вимога/Правило 1.1. Забезпечення здорових, безпечних і комфортних умов навчання та праці</w:t>
      </w:r>
    </w:p>
    <w:p w14:paraId="2C148E4A" w14:textId="77777777" w:rsidR="0025327F" w:rsidRPr="0025327F" w:rsidRDefault="0025327F" w:rsidP="0025327F">
      <w:pPr>
        <w:spacing w:after="0" w:line="240" w:lineRule="auto"/>
        <w:ind w:firstLine="567"/>
        <w:jc w:val="both"/>
        <w:rPr>
          <w:rFonts w:ascii="Times New Roman" w:eastAsia="Calibri" w:hAnsi="Times New Roman" w:cs="Times New Roman"/>
          <w:color w:val="000000"/>
          <w:sz w:val="28"/>
          <w:szCs w:val="28"/>
          <w:lang w:val="uk-UA"/>
        </w:rPr>
      </w:pPr>
      <w:r w:rsidRPr="0025327F">
        <w:rPr>
          <w:rFonts w:ascii="Times New Roman" w:eastAsia="Calibri" w:hAnsi="Times New Roman" w:cs="Times New Roman"/>
          <w:color w:val="000000"/>
          <w:sz w:val="28"/>
          <w:szCs w:val="28"/>
          <w:lang w:val="uk-UA"/>
        </w:rPr>
        <w:t xml:space="preserve">Критерій 1.1.1. Приміщення і територія закладу освіти є безпечними та комфортними для навчання та праці </w:t>
      </w:r>
    </w:p>
    <w:p w14:paraId="2BA37D22" w14:textId="77777777" w:rsidR="0025327F" w:rsidRPr="0025327F" w:rsidRDefault="0025327F" w:rsidP="0025327F">
      <w:pPr>
        <w:spacing w:after="0" w:line="240" w:lineRule="auto"/>
        <w:ind w:firstLine="567"/>
        <w:jc w:val="both"/>
        <w:rPr>
          <w:rFonts w:ascii="Times New Roman" w:eastAsia="Calibri" w:hAnsi="Times New Roman" w:cs="Times New Roman"/>
          <w:color w:val="000000"/>
          <w:sz w:val="28"/>
          <w:szCs w:val="28"/>
          <w:lang w:val="uk-UA"/>
        </w:rPr>
      </w:pPr>
      <w:r w:rsidRPr="0025327F">
        <w:rPr>
          <w:rFonts w:ascii="Times New Roman" w:eastAsia="Calibri" w:hAnsi="Times New Roman" w:cs="Times New Roman"/>
          <w:color w:val="000000"/>
          <w:sz w:val="28"/>
          <w:szCs w:val="28"/>
          <w:lang w:val="uk-UA"/>
        </w:rPr>
        <w:t xml:space="preserve">Що оцінюємо </w:t>
      </w:r>
    </w:p>
    <w:p w14:paraId="3A04496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w:t>
      </w:r>
      <w:proofErr w:type="spellStart"/>
      <w:r w:rsidRPr="0025327F">
        <w:rPr>
          <w:rFonts w:ascii="Times New Roman" w:eastAsia="Calibri" w:hAnsi="Times New Roman" w:cs="Times New Roman"/>
          <w:sz w:val="28"/>
          <w:szCs w:val="28"/>
          <w:lang w:val="uk-UA"/>
        </w:rPr>
        <w:t>комфортно</w:t>
      </w:r>
      <w:proofErr w:type="spellEnd"/>
      <w:r w:rsidRPr="0025327F">
        <w:rPr>
          <w:rFonts w:ascii="Times New Roman" w:eastAsia="Calibri" w:hAnsi="Times New Roman" w:cs="Times New Roman"/>
          <w:sz w:val="28"/>
          <w:szCs w:val="28"/>
          <w:lang w:val="uk-UA"/>
        </w:rPr>
        <w:t xml:space="preserve"> перебувати у закладі учасникам освітнього процесу?</w:t>
      </w:r>
    </w:p>
    <w:p w14:paraId="5181F71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учням та вчителям подобається, як організований простір закладу? Що саме вони б хотіли змінити?</w:t>
      </w:r>
    </w:p>
    <w:p w14:paraId="01F24B4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використовують вчителі можливості просторової організації в процесі навчання? Чи дозволяють умови, обладнання навчальних кабінетів </w:t>
      </w:r>
      <w:proofErr w:type="spellStart"/>
      <w:r w:rsidRPr="0025327F">
        <w:rPr>
          <w:rFonts w:ascii="Times New Roman" w:eastAsia="Calibri" w:hAnsi="Times New Roman" w:cs="Times New Roman"/>
          <w:sz w:val="28"/>
          <w:szCs w:val="28"/>
          <w:lang w:val="uk-UA"/>
        </w:rPr>
        <w:t>гнучко</w:t>
      </w:r>
      <w:proofErr w:type="spellEnd"/>
      <w:r w:rsidRPr="0025327F">
        <w:rPr>
          <w:rFonts w:ascii="Times New Roman" w:eastAsia="Calibri" w:hAnsi="Times New Roman" w:cs="Times New Roman"/>
          <w:sz w:val="28"/>
          <w:szCs w:val="28"/>
          <w:lang w:val="uk-UA"/>
        </w:rPr>
        <w:t xml:space="preserve"> використовувати простір під час освітнього процесу?</w:t>
      </w:r>
    </w:p>
    <w:p w14:paraId="473E0B8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подобається учням облаштування території? Чи враховується їхня думка при облаштуванні освітнього простору? Чи є місце для рухливих ігор та спокійного відпочинку?</w:t>
      </w:r>
    </w:p>
    <w:p w14:paraId="324C164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створені персональні робочі місця та місця для відпочинку педагогів?</w:t>
      </w:r>
    </w:p>
    <w:p w14:paraId="2BFE838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Територія ліцею має площу 1,93 гектара, на якій розміщені спортивні та ігровий майданчики. </w:t>
      </w:r>
    </w:p>
    <w:p w14:paraId="5E0953B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Становлення нашого ліцею пройшло кілька десятків років. У 1966 році введено в дію частину нової школи в с. </w:t>
      </w:r>
      <w:proofErr w:type="spellStart"/>
      <w:r w:rsidRPr="0025327F">
        <w:rPr>
          <w:rFonts w:ascii="Times New Roman" w:eastAsia="Calibri" w:hAnsi="Times New Roman" w:cs="Times New Roman"/>
          <w:sz w:val="28"/>
          <w:szCs w:val="28"/>
          <w:lang w:val="uk-UA"/>
        </w:rPr>
        <w:t>Тумень</w:t>
      </w:r>
      <w:proofErr w:type="spellEnd"/>
      <w:r w:rsidRPr="0025327F">
        <w:rPr>
          <w:rFonts w:ascii="Times New Roman" w:eastAsia="Calibri" w:hAnsi="Times New Roman" w:cs="Times New Roman"/>
          <w:sz w:val="28"/>
          <w:szCs w:val="28"/>
          <w:lang w:val="uk-UA"/>
        </w:rPr>
        <w:t xml:space="preserve"> – типове одноповерхове приміщення  зверху схоже на друковану літеру «Г» . У 1970 році </w:t>
      </w:r>
      <w:proofErr w:type="spellStart"/>
      <w:r w:rsidRPr="0025327F">
        <w:rPr>
          <w:rFonts w:ascii="Times New Roman" w:eastAsia="Calibri" w:hAnsi="Times New Roman" w:cs="Times New Roman"/>
          <w:sz w:val="28"/>
          <w:szCs w:val="28"/>
          <w:lang w:val="uk-UA"/>
        </w:rPr>
        <w:t>Туменську</w:t>
      </w:r>
      <w:proofErr w:type="spellEnd"/>
      <w:r w:rsidRPr="0025327F">
        <w:rPr>
          <w:rFonts w:ascii="Times New Roman" w:eastAsia="Calibri" w:hAnsi="Times New Roman" w:cs="Times New Roman"/>
          <w:sz w:val="28"/>
          <w:szCs w:val="28"/>
          <w:lang w:val="uk-UA"/>
        </w:rPr>
        <w:t xml:space="preserve"> початкову школу реорганізовано у восьмирічну. У 1980 році було введено в дію другу частину новозбудованого приміщення школи. Тепер школа стала як літера «П». У 1986 році школа пережила ще одне реформування – вона стала середньою. У 1987 році було добудовано нові приміщення: </w:t>
      </w:r>
      <w:proofErr w:type="spellStart"/>
      <w:r w:rsidRPr="0025327F">
        <w:rPr>
          <w:rFonts w:ascii="Times New Roman" w:eastAsia="Calibri" w:hAnsi="Times New Roman" w:cs="Times New Roman"/>
          <w:sz w:val="28"/>
          <w:szCs w:val="28"/>
          <w:lang w:val="uk-UA"/>
        </w:rPr>
        <w:t>стрілковий</w:t>
      </w:r>
      <w:proofErr w:type="spellEnd"/>
      <w:r w:rsidRPr="0025327F">
        <w:rPr>
          <w:rFonts w:ascii="Times New Roman" w:eastAsia="Calibri" w:hAnsi="Times New Roman" w:cs="Times New Roman"/>
          <w:sz w:val="28"/>
          <w:szCs w:val="28"/>
          <w:lang w:val="uk-UA"/>
        </w:rPr>
        <w:t xml:space="preserve"> тир, а в 1990 році – спортивний зал.</w:t>
      </w:r>
      <w:r w:rsidRPr="0025327F">
        <w:t xml:space="preserve"> </w:t>
      </w:r>
      <w:r w:rsidRPr="0025327F">
        <w:rPr>
          <w:rFonts w:ascii="Times New Roman" w:eastAsia="Calibri" w:hAnsi="Times New Roman" w:cs="Times New Roman"/>
          <w:sz w:val="28"/>
          <w:szCs w:val="28"/>
          <w:lang w:val="uk-UA"/>
        </w:rPr>
        <w:t>У 1991 році завершено добудову школи – з’явились ще їдальня та дві класні кімнати. 2013 рік –  Навчально–виховний комплекс «</w:t>
      </w:r>
      <w:proofErr w:type="spellStart"/>
      <w:r w:rsidRPr="0025327F">
        <w:rPr>
          <w:rFonts w:ascii="Times New Roman" w:eastAsia="Calibri" w:hAnsi="Times New Roman" w:cs="Times New Roman"/>
          <w:sz w:val="28"/>
          <w:szCs w:val="28"/>
          <w:lang w:val="uk-UA"/>
        </w:rPr>
        <w:t>Туменська</w:t>
      </w:r>
      <w:proofErr w:type="spellEnd"/>
      <w:r w:rsidRPr="0025327F">
        <w:rPr>
          <w:rFonts w:ascii="Times New Roman" w:eastAsia="Calibri" w:hAnsi="Times New Roman" w:cs="Times New Roman"/>
          <w:sz w:val="28"/>
          <w:szCs w:val="28"/>
          <w:lang w:val="uk-UA"/>
        </w:rPr>
        <w:t xml:space="preserve"> загальноосвітня школа І – ІІІ ступенів – дошкільний </w:t>
      </w:r>
      <w:r w:rsidRPr="0025327F">
        <w:rPr>
          <w:rFonts w:ascii="Times New Roman" w:eastAsia="Calibri" w:hAnsi="Times New Roman" w:cs="Times New Roman"/>
          <w:sz w:val="28"/>
          <w:szCs w:val="28"/>
          <w:lang w:val="uk-UA"/>
        </w:rPr>
        <w:lastRenderedPageBreak/>
        <w:t xml:space="preserve">навчальний заклад «Барвінок». 2021 рік – </w:t>
      </w:r>
      <w:proofErr w:type="spellStart"/>
      <w:r w:rsidRPr="0025327F">
        <w:rPr>
          <w:rFonts w:ascii="Times New Roman" w:eastAsia="Calibri" w:hAnsi="Times New Roman" w:cs="Times New Roman"/>
          <w:sz w:val="28"/>
          <w:szCs w:val="28"/>
          <w:lang w:val="uk-UA"/>
        </w:rPr>
        <w:t>Туменський</w:t>
      </w:r>
      <w:proofErr w:type="spellEnd"/>
      <w:r w:rsidRPr="0025327F">
        <w:rPr>
          <w:rFonts w:ascii="Times New Roman" w:eastAsia="Calibri" w:hAnsi="Times New Roman" w:cs="Times New Roman"/>
          <w:sz w:val="28"/>
          <w:szCs w:val="28"/>
          <w:lang w:val="uk-UA"/>
        </w:rPr>
        <w:t xml:space="preserve"> ЗЗСО. Вересень, 2022 рік — </w:t>
      </w:r>
      <w:proofErr w:type="spellStart"/>
      <w:r w:rsidRPr="0025327F">
        <w:rPr>
          <w:rFonts w:ascii="Times New Roman" w:eastAsia="Calibri" w:hAnsi="Times New Roman" w:cs="Times New Roman"/>
          <w:sz w:val="28"/>
          <w:szCs w:val="28"/>
          <w:lang w:val="uk-UA"/>
        </w:rPr>
        <w:t>Туменський</w:t>
      </w:r>
      <w:proofErr w:type="spellEnd"/>
      <w:r w:rsidRPr="0025327F">
        <w:rPr>
          <w:rFonts w:ascii="Times New Roman" w:eastAsia="Calibri" w:hAnsi="Times New Roman" w:cs="Times New Roman"/>
          <w:sz w:val="28"/>
          <w:szCs w:val="28"/>
          <w:lang w:val="uk-UA"/>
        </w:rPr>
        <w:t xml:space="preserve"> ліцей.</w:t>
      </w:r>
    </w:p>
    <w:p w14:paraId="26DDAD1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 Територія та приміщення ліцею чисті та охайні, щоденно здійснюється вологе прибирання. Територія достатньо озеленена. Працівниками закладу періодично проводиться огляд території щодо її безпечності. Приміщення ліцею є недоступним для несанкціонованого доступу сторонніх осіб, охорону в денний час забезпечує черговий працівник ліцею. У приміщення закладу допускаються виключно учасники освітнього процесу. Однак не достатньо безпечним є розміщення навчального закладу (</w:t>
      </w:r>
      <w:proofErr w:type="spellStart"/>
      <w:r w:rsidRPr="0025327F">
        <w:rPr>
          <w:rFonts w:ascii="Times New Roman" w:eastAsia="Calibri" w:hAnsi="Times New Roman" w:cs="Times New Roman"/>
          <w:sz w:val="28"/>
          <w:szCs w:val="28"/>
          <w:lang w:val="uk-UA"/>
        </w:rPr>
        <w:t>Туменський</w:t>
      </w:r>
      <w:proofErr w:type="spellEnd"/>
      <w:r w:rsidRPr="0025327F">
        <w:rPr>
          <w:rFonts w:ascii="Times New Roman" w:eastAsia="Calibri" w:hAnsi="Times New Roman" w:cs="Times New Roman"/>
          <w:sz w:val="28"/>
          <w:szCs w:val="28"/>
          <w:lang w:val="uk-UA"/>
        </w:rPr>
        <w:t xml:space="preserve"> ліцей розташований за 5 км від державного кордону з Білоруссю, поблизу закладу освіти розташована дорога регіонального значення).</w:t>
      </w:r>
      <w:r w:rsidRPr="0025327F">
        <w:t xml:space="preserve"> </w:t>
      </w:r>
      <w:r w:rsidRPr="0025327F">
        <w:rPr>
          <w:rFonts w:ascii="Times New Roman" w:eastAsia="Calibri" w:hAnsi="Times New Roman" w:cs="Times New Roman"/>
          <w:sz w:val="28"/>
          <w:szCs w:val="28"/>
          <w:lang w:val="uk-UA"/>
        </w:rPr>
        <w:t xml:space="preserve">Територія закладу частково облаштована засобами, які забороняють в’їзд транспорту. </w:t>
      </w:r>
    </w:p>
    <w:p w14:paraId="2145E66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Відповідно до результатів спостереження за освітнім середовищем зафіксовано, що на території немає необрізаних дерев з сухим нависаючим гіллям.</w:t>
      </w:r>
      <w:r w:rsidRPr="0025327F">
        <w:rPr>
          <w:lang w:val="uk-UA"/>
        </w:rPr>
        <w:t xml:space="preserve"> </w:t>
      </w:r>
      <w:r w:rsidRPr="0025327F">
        <w:rPr>
          <w:rFonts w:ascii="Times New Roman" w:eastAsia="Calibri" w:hAnsi="Times New Roman" w:cs="Times New Roman"/>
          <w:sz w:val="28"/>
          <w:szCs w:val="28"/>
          <w:lang w:val="uk-UA"/>
        </w:rPr>
        <w:t>Територія ліцею огороджена по периметру, але відсутнє освітлення у вечірній та нічний час.</w:t>
      </w:r>
    </w:p>
    <w:p w14:paraId="11A4ED3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За результатами опитування учнів на запитання «Як Ви почуваєтеся в ліцеї?» 43,3% відповіли, що їм цілком безпечно та психологічно </w:t>
      </w:r>
      <w:proofErr w:type="spellStart"/>
      <w:r w:rsidRPr="0025327F">
        <w:rPr>
          <w:rFonts w:ascii="Times New Roman" w:eastAsia="Calibri" w:hAnsi="Times New Roman" w:cs="Times New Roman"/>
          <w:sz w:val="28"/>
          <w:szCs w:val="28"/>
          <w:lang w:val="uk-UA"/>
        </w:rPr>
        <w:t>комфортно</w:t>
      </w:r>
      <w:proofErr w:type="spellEnd"/>
      <w:r w:rsidRPr="0025327F">
        <w:rPr>
          <w:rFonts w:ascii="Times New Roman" w:eastAsia="Calibri" w:hAnsi="Times New Roman" w:cs="Times New Roman"/>
          <w:sz w:val="28"/>
          <w:szCs w:val="28"/>
          <w:lang w:val="uk-UA"/>
        </w:rPr>
        <w:t xml:space="preserve"> та в основному безпечно та психологічно </w:t>
      </w:r>
      <w:proofErr w:type="spellStart"/>
      <w:r w:rsidRPr="0025327F">
        <w:rPr>
          <w:rFonts w:ascii="Times New Roman" w:eastAsia="Calibri" w:hAnsi="Times New Roman" w:cs="Times New Roman"/>
          <w:sz w:val="28"/>
          <w:szCs w:val="28"/>
          <w:lang w:val="uk-UA"/>
        </w:rPr>
        <w:t>комфортно</w:t>
      </w:r>
      <w:proofErr w:type="spellEnd"/>
      <w:r w:rsidRPr="0025327F">
        <w:rPr>
          <w:rFonts w:ascii="Times New Roman" w:eastAsia="Calibri" w:hAnsi="Times New Roman" w:cs="Times New Roman"/>
          <w:sz w:val="28"/>
          <w:szCs w:val="28"/>
          <w:lang w:val="uk-UA"/>
        </w:rPr>
        <w:t>, 13,3% - здебільшого не почуваються в безпеці, їм психологічно некомфортно, 0% тих, хто не почуваються в безпеці, кому психологічно некомфортно:</w:t>
      </w:r>
    </w:p>
    <w:p w14:paraId="7F2D0AC1"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1BADDF31" wp14:editId="78581F22">
            <wp:extent cx="6120130" cy="2576195"/>
            <wp:effectExtent l="38100" t="38100" r="33020" b="336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7E027BA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 результатами опитування батьків на запитання «У якому настрої Ваша дитина зазвичай іде до школи» лише 8,3% з опитаних вказали, що їхні діти йдуть до ліцею здебільшого неохоче. На питання «З чим Ви пов’язуєте небажання Вашої дитини йти до школи?» батьки вказують різні причини: від банального небажання до взаємин з однолітками, але позитивним є те, що це лише поодинокі випадки.</w:t>
      </w:r>
    </w:p>
    <w:p w14:paraId="404ECB73"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67AF4E5D" wp14:editId="4B5E3F18">
            <wp:extent cx="6120130" cy="2576195"/>
            <wp:effectExtent l="38100" t="38100" r="33020" b="336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29DFD88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 результатами опитування вчителів на запитання «Ви задоволені умовами праці у закладі?» отримали в цілому ствердні відповіді.</w:t>
      </w:r>
    </w:p>
    <w:p w14:paraId="0B81FC59"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79A7587A" wp14:editId="23FA3B94">
            <wp:extent cx="6120130" cy="2576195"/>
            <wp:effectExtent l="38100" t="38100" r="33020" b="336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14BAA53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1.1.2. Заклад освіти забезпечений навчальними та іншими приміщеннями з відповідним обладнанням, що необхідні для реалізації освітньої програми </w:t>
      </w:r>
    </w:p>
    <w:p w14:paraId="57621D3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6A0834E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наявні у закладі всі групи приміщень, що передбачені відповідними будівельними та санітарними нормами та необхідні для реалізації освітньої програми закладу?</w:t>
      </w:r>
    </w:p>
    <w:p w14:paraId="57E16A6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відповідає кількість учнів закладу </w:t>
      </w:r>
      <w:proofErr w:type="spellStart"/>
      <w:r w:rsidRPr="0025327F">
        <w:rPr>
          <w:rFonts w:ascii="Times New Roman" w:eastAsia="Calibri" w:hAnsi="Times New Roman" w:cs="Times New Roman"/>
          <w:sz w:val="28"/>
          <w:szCs w:val="28"/>
          <w:lang w:val="uk-UA"/>
        </w:rPr>
        <w:t>проєктній</w:t>
      </w:r>
      <w:proofErr w:type="spellEnd"/>
      <w:r w:rsidRPr="0025327F">
        <w:rPr>
          <w:rFonts w:ascii="Times New Roman" w:eastAsia="Calibri" w:hAnsi="Times New Roman" w:cs="Times New Roman"/>
          <w:sz w:val="28"/>
          <w:szCs w:val="28"/>
          <w:lang w:val="uk-UA"/>
        </w:rPr>
        <w:t xml:space="preserve"> потужності будівлі?</w:t>
      </w:r>
    </w:p>
    <w:p w14:paraId="7DBC33B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забезпечує обладнання навчальних кабінетів (лабораторій), майстерень реалізацію освітньої програми закладу?</w:t>
      </w:r>
    </w:p>
    <w:p w14:paraId="3818805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наявне навчальне обладнання для виконання освітньої програми закладу? </w:t>
      </w:r>
    </w:p>
    <w:p w14:paraId="1F01794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Заклад освіти в переважній більшості забезпечений навчальними кабінетами і приміщеннями, необхідними для реалізації освітньої програми та забезпечення освітнього процесу, проте недостатньо обладнані засобами навчання для виконання освітньої програми. Керівництвом закладу постійно вживаються всі можливі заходи реагування для покращення стану </w:t>
      </w:r>
      <w:r w:rsidRPr="0025327F">
        <w:rPr>
          <w:rFonts w:ascii="Times New Roman" w:eastAsia="Calibri" w:hAnsi="Times New Roman" w:cs="Times New Roman"/>
          <w:sz w:val="28"/>
          <w:szCs w:val="28"/>
          <w:lang w:val="uk-UA"/>
        </w:rPr>
        <w:lastRenderedPageBreak/>
        <w:t xml:space="preserve">забезпечення навчальних приміщень. Зокрема, за 2024 рік завдяки благодійникам ліцей отримав багато спортивного інвентарю (скакалки, палиці, обручі і фішки, мати, </w:t>
      </w:r>
      <w:proofErr w:type="spellStart"/>
      <w:r w:rsidRPr="0025327F">
        <w:rPr>
          <w:rFonts w:ascii="Times New Roman" w:eastAsia="Calibri" w:hAnsi="Times New Roman" w:cs="Times New Roman"/>
          <w:sz w:val="28"/>
          <w:szCs w:val="28"/>
          <w:lang w:val="uk-UA"/>
        </w:rPr>
        <w:t>каремати</w:t>
      </w:r>
      <w:proofErr w:type="spellEnd"/>
      <w:r w:rsidRPr="0025327F">
        <w:rPr>
          <w:rFonts w:ascii="Times New Roman" w:eastAsia="Calibri" w:hAnsi="Times New Roman" w:cs="Times New Roman"/>
          <w:sz w:val="28"/>
          <w:szCs w:val="28"/>
          <w:lang w:val="uk-UA"/>
        </w:rPr>
        <w:t xml:space="preserve">, м'ячі, ворота, гімнастичні стінки, тенісний стіл, шашки, </w:t>
      </w:r>
      <w:proofErr w:type="spellStart"/>
      <w:r w:rsidRPr="0025327F">
        <w:rPr>
          <w:rFonts w:ascii="Times New Roman" w:eastAsia="Calibri" w:hAnsi="Times New Roman" w:cs="Times New Roman"/>
          <w:sz w:val="28"/>
          <w:szCs w:val="28"/>
          <w:lang w:val="uk-UA"/>
        </w:rPr>
        <w:t>шахмати</w:t>
      </w:r>
      <w:proofErr w:type="spellEnd"/>
      <w:r w:rsidRPr="0025327F">
        <w:rPr>
          <w:rFonts w:ascii="Times New Roman" w:eastAsia="Calibri" w:hAnsi="Times New Roman" w:cs="Times New Roman"/>
          <w:sz w:val="28"/>
          <w:szCs w:val="28"/>
          <w:lang w:val="uk-UA"/>
        </w:rPr>
        <w:t xml:space="preserve"> і ще багато різного інвентарю), жалюзі та мікрофони. За рахунок субвенції з державного бюджету, а саме на закупівлю засобів навчання та обладнання, комп’ютерного та мультимедійного обладнання для навчальних кабінетів природничої галузі освіти (кабінети фізики, хімії¸ біології, географії, природничих наук) закладів загальної середньої освіти відповідно до Державного стандарту базової середньої освіти в другому циклі середньої освіти, </w:t>
      </w:r>
      <w:proofErr w:type="spellStart"/>
      <w:r w:rsidRPr="0025327F">
        <w:rPr>
          <w:rFonts w:ascii="Times New Roman" w:eastAsia="Calibri" w:hAnsi="Times New Roman" w:cs="Times New Roman"/>
          <w:sz w:val="28"/>
          <w:szCs w:val="28"/>
          <w:lang w:val="uk-UA"/>
        </w:rPr>
        <w:t>Туменський</w:t>
      </w:r>
      <w:proofErr w:type="spellEnd"/>
      <w:r w:rsidRPr="0025327F">
        <w:rPr>
          <w:rFonts w:ascii="Times New Roman" w:eastAsia="Calibri" w:hAnsi="Times New Roman" w:cs="Times New Roman"/>
          <w:sz w:val="28"/>
          <w:szCs w:val="28"/>
          <w:lang w:val="uk-UA"/>
        </w:rPr>
        <w:t xml:space="preserve"> ліцей придбав 2 інтерактивні панелі.   </w:t>
      </w:r>
    </w:p>
    <w:p w14:paraId="16967E8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Приміщення закладу – одноповерхова будівля, яка має 12 навчальних кабінетів (1– 4 класи - початкова школа, 5 – 9 класи - базова школа, 10 – 11 класи – старша школа, кабінет інформатики та інформаційно-комунікаційних технологій), їдальню, кабінет практичного психолога, методичний кабінет, кімнату обслуговуючого персоналу, медичний пункт, актову залу, кабінет директора ліцею, заклад дошкільної освіти, </w:t>
      </w:r>
      <w:proofErr w:type="spellStart"/>
      <w:r w:rsidRPr="0025327F">
        <w:rPr>
          <w:rFonts w:ascii="Times New Roman" w:eastAsia="Calibri" w:hAnsi="Times New Roman" w:cs="Times New Roman"/>
          <w:sz w:val="28"/>
          <w:szCs w:val="28"/>
          <w:lang w:val="uk-UA"/>
        </w:rPr>
        <w:t>інклюзивно</w:t>
      </w:r>
      <w:proofErr w:type="spellEnd"/>
      <w:r w:rsidRPr="0025327F">
        <w:rPr>
          <w:rFonts w:ascii="Times New Roman" w:eastAsia="Calibri" w:hAnsi="Times New Roman" w:cs="Times New Roman"/>
          <w:sz w:val="28"/>
          <w:szCs w:val="28"/>
          <w:lang w:val="uk-UA"/>
        </w:rPr>
        <w:t>-ресурсну кімнату, історичний музей, кімнату безпеки, публічно-шкільну бібліотеку, внутрішній туалет та спортивну залу.</w:t>
      </w:r>
    </w:p>
    <w:p w14:paraId="26818DF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Потужність навчального закладу розрахована на навчання 220 учнів. Наповнюваність закладу 50,9%. В основному приміщення закладу освіти використовуються раціонально. Комплектування класів відбувається з урахуванням чисельності учнів та площі навчальних приміщень. Усі приміщення закладу освіти використовуються в освітньому процесі. Педагогічні працівники забезпечені робочими місцями, але є потреба в створенні додаткових місць відпочинку для учасників освітнього процесу.</w:t>
      </w:r>
      <w:r w:rsidRPr="0025327F">
        <w:rPr>
          <w:lang w:val="uk-UA"/>
        </w:rPr>
        <w:t xml:space="preserve"> </w:t>
      </w:r>
      <w:r w:rsidRPr="0025327F">
        <w:rPr>
          <w:rFonts w:ascii="Times New Roman" w:eastAsia="Calibri" w:hAnsi="Times New Roman" w:cs="Times New Roman"/>
          <w:sz w:val="28"/>
          <w:szCs w:val="28"/>
          <w:lang w:val="uk-UA"/>
        </w:rPr>
        <w:t>Для учнів початкової школи облаштовано місця відпочинку в</w:t>
      </w:r>
      <w:r w:rsidRPr="0025327F">
        <w:rPr>
          <w:lang w:val="uk-UA"/>
        </w:rPr>
        <w:t xml:space="preserve"> </w:t>
      </w:r>
      <w:r w:rsidRPr="0025327F">
        <w:rPr>
          <w:rFonts w:ascii="Times New Roman" w:eastAsia="Calibri" w:hAnsi="Times New Roman" w:cs="Times New Roman"/>
          <w:sz w:val="28"/>
          <w:szCs w:val="28"/>
          <w:lang w:val="uk-UA"/>
        </w:rPr>
        <w:t>класах (площа класних кімнат дозволяє облаштувати ігрові осередки з м’якими килимками, мішками для сидіння та ігровими конструкторами), однак для учнів 5-11 класів недостатньо таких осередків для відпочинку.</w:t>
      </w:r>
    </w:p>
    <w:p w14:paraId="532FECA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Туалети облаштовані кабінками відповідно до санітарно-гігієнічних вимог та утримуються в належному стані. Вони прибираються після кожної перерви і щоденно в кінці робочого дня з використанням дезінфекційних засобів.</w:t>
      </w:r>
    </w:p>
    <w:p w14:paraId="7097D90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Облаштування приміщень закладу не створює загрози травмуванню учнів та працівників, про що свідчать акти перевірок. Усі навчальні приміщення закладу мають природне та штучне освітлення.</w:t>
      </w:r>
    </w:p>
    <w:p w14:paraId="0C6CD6A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Під час спостереження за освітнім середовищем встановлено, що для всіх учасників освітнього процесу забезпечено комфортні умови для перебування в ліцеї: повітряно-тепловий режим і режим прибирання відповідає вимогам Санітарного регламенту: здійснюється щоденне вологе прибирання усіх приміщень та провітрювання. За результатами анкетування переважна більшість учнів та батьків задоволені чистотою, облаштуванням та дотриманням температурного режиму в ліцеї.  </w:t>
      </w:r>
    </w:p>
    <w:p w14:paraId="46729B4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Опитування учнів та батьків показало, що більшість учнів оцінило облаштування території навколо ліцею, чистоту навчальних кабінетів, туалетних кімнат, їдальні, спортивної зали на 4 бали із 4 можливих, натомість батьки дали лише 3 бали.</w:t>
      </w:r>
    </w:p>
    <w:p w14:paraId="35BAF25E"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51CC6EF6" wp14:editId="2AC9B72C">
            <wp:extent cx="6120130" cy="2607310"/>
            <wp:effectExtent l="38100" t="38100" r="33020" b="406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607310"/>
                    </a:xfrm>
                    <a:prstGeom prst="rect">
                      <a:avLst/>
                    </a:prstGeom>
                    <a:noFill/>
                    <a:ln w="28575">
                      <a:solidFill>
                        <a:srgbClr val="00B0F0"/>
                      </a:solidFill>
                    </a:ln>
                  </pic:spPr>
                </pic:pic>
              </a:graphicData>
            </a:graphic>
          </wp:inline>
        </w:drawing>
      </w:r>
    </w:p>
    <w:p w14:paraId="5FF0CD3F"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1784EABA" wp14:editId="612DAFF2">
            <wp:extent cx="6120130" cy="2234565"/>
            <wp:effectExtent l="38100" t="38100" r="33020" b="323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234565"/>
                    </a:xfrm>
                    <a:prstGeom prst="rect">
                      <a:avLst/>
                    </a:prstGeom>
                    <a:noFill/>
                    <a:ln w="28575">
                      <a:solidFill>
                        <a:srgbClr val="00B0F0"/>
                      </a:solidFill>
                    </a:ln>
                  </pic:spPr>
                </pic:pic>
              </a:graphicData>
            </a:graphic>
          </wp:inline>
        </w:drawing>
      </w:r>
    </w:p>
    <w:p w14:paraId="33FEE69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На питання «Чи використовується під час навчання та позаурочних заходів лабораторне та мультимедійне обладнання, комп’ютерна техніка та програми, візуалізація, наочність, спортивний інвентар та ін.» учні дали в основному ствердні відповіді, що говорить про позитивну динаміку в напрямку оснащення приміщень ліцею. </w:t>
      </w:r>
    </w:p>
    <w:p w14:paraId="54E02C1B"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30C3B09B" wp14:editId="5E5AEE0B">
            <wp:extent cx="6120130" cy="1955800"/>
            <wp:effectExtent l="38100" t="38100" r="33020" b="444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1955800"/>
                    </a:xfrm>
                    <a:prstGeom prst="rect">
                      <a:avLst/>
                    </a:prstGeom>
                    <a:noFill/>
                    <a:ln w="28575">
                      <a:solidFill>
                        <a:srgbClr val="00B0F0"/>
                      </a:solidFill>
                    </a:ln>
                  </pic:spPr>
                </pic:pic>
              </a:graphicData>
            </a:graphic>
          </wp:inline>
        </w:drawing>
      </w:r>
    </w:p>
    <w:p w14:paraId="3708E31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На питання, адресоване батькам, «Ви задоволені загалом організацією освітнього процесу в школі?» 52,8% відповіли, що задоволені, 41,7% опитаних переважно задоволені і лише по одній відповіді було зафіксовано «переважно незадоволений» та «незадоволений».</w:t>
      </w:r>
    </w:p>
    <w:p w14:paraId="6AFC0C84"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616AFDA0" wp14:editId="6090D6F6">
            <wp:extent cx="6120130" cy="2576195"/>
            <wp:effectExtent l="38100" t="38100" r="33020" b="336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6279222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Критерій 1.1.3. Учні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p w14:paraId="5C1F47B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370E4D3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проводяться належним чином інструктажі, тренінги та інші заходи щодо пожежної безпеки, безпеки життєдіяльності?</w:t>
      </w:r>
    </w:p>
    <w:p w14:paraId="3AB5BAE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ведеться у закладі вся необхідна документація з охорони праці, безпеки життєдіяльності, пожежної безпеки, поведінки в умовах надзвичайних ситуацій відповідно до вимог законодавства?</w:t>
      </w:r>
    </w:p>
    <w:p w14:paraId="68D0346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обізнані учні з правилами поведінки в умовах надзвичайних ситуацій?</w:t>
      </w:r>
    </w:p>
    <w:p w14:paraId="1676BF9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знають учні шляхи евакуації та де знаходяться пожежні виходи, засоби пожежогасіння?</w:t>
      </w:r>
    </w:p>
    <w:p w14:paraId="649FCBF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знають педагоги послідовність дій у разі виникнення пожежі чи інших надзвичайних ситуацій, правила охорони праці та безпеки життєдіяльності?</w:t>
      </w:r>
    </w:p>
    <w:p w14:paraId="61613FC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Одним з пріоритетних напрямків роботи закладу з охорони праці учасників освітнього процесу є створення належних, безпечних умов праці, ефективної системи управління охороною праці, підвищення рівня безпеки праці шляхом проведення постійного технічного нагляду за етаном обладнання, удосконалення його надійності та безпечності, створення нешкідливих та безпечних умов праці, проведення навчання і підвищення кваліфікації працівників з питань охорони праці, безпеки життєдіяльності, пожежної безпеки, виробничої санітарії і гігієни, тобто складових безпечного середовища освітнього процесу.</w:t>
      </w:r>
    </w:p>
    <w:p w14:paraId="6AD8050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своїй роботі адміністрація закладу керується Кодексом цивільного захисту України, Законом України «Про охорону праці», Положенням про організацію роботи з охорони праці та безпеки життєдіяльності учасників освітнього процесу в установах і закладах освіти (наказ МОН  від 26.12.2017 №1669), Правилами пожежної безпеки для навчальних закладів та установ </w:t>
      </w:r>
      <w:r w:rsidRPr="0025327F">
        <w:rPr>
          <w:rFonts w:ascii="Times New Roman" w:eastAsia="Calibri" w:hAnsi="Times New Roman" w:cs="Times New Roman"/>
          <w:sz w:val="28"/>
          <w:szCs w:val="28"/>
          <w:lang w:val="uk-UA"/>
        </w:rPr>
        <w:lastRenderedPageBreak/>
        <w:t>системи освіти України (наказ МОН від 15.08.2016 №974), відповідно нормативно-правовим документам Міністерства освіти і науки України, інших міністерств і відомств, органів державної виконавчої влади з питань безпеки життєдіяльності.</w:t>
      </w:r>
    </w:p>
    <w:p w14:paraId="7C462B5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 ліцеї ведеться документація, яка регулює трудові відносини та забезпечує виконання організаційних заходів щодо реалізації Закону України «Про охорону праці» та інших нормативно-правових документів з цих питань.</w:t>
      </w:r>
    </w:p>
    <w:p w14:paraId="2AFAB42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proofErr w:type="spellStart"/>
      <w:r w:rsidRPr="0025327F">
        <w:rPr>
          <w:rFonts w:ascii="Times New Roman" w:eastAsia="Calibri" w:hAnsi="Times New Roman" w:cs="Times New Roman"/>
          <w:sz w:val="28"/>
          <w:szCs w:val="28"/>
          <w:lang w:val="uk-UA"/>
        </w:rPr>
        <w:t>Постiйний</w:t>
      </w:r>
      <w:proofErr w:type="spellEnd"/>
      <w:r w:rsidRPr="0025327F">
        <w:rPr>
          <w:rFonts w:ascii="Times New Roman" w:eastAsia="Calibri" w:hAnsi="Times New Roman" w:cs="Times New Roman"/>
          <w:sz w:val="28"/>
          <w:szCs w:val="28"/>
          <w:lang w:val="uk-UA"/>
        </w:rPr>
        <w:t xml:space="preserve"> </w:t>
      </w:r>
      <w:proofErr w:type="spellStart"/>
      <w:r w:rsidRPr="0025327F">
        <w:rPr>
          <w:rFonts w:ascii="Times New Roman" w:eastAsia="Calibri" w:hAnsi="Times New Roman" w:cs="Times New Roman"/>
          <w:sz w:val="28"/>
          <w:szCs w:val="28"/>
          <w:lang w:val="uk-UA"/>
        </w:rPr>
        <w:t>монiторинг</w:t>
      </w:r>
      <w:proofErr w:type="spellEnd"/>
      <w:r w:rsidRPr="0025327F">
        <w:rPr>
          <w:rFonts w:ascii="Times New Roman" w:eastAsia="Calibri" w:hAnsi="Times New Roman" w:cs="Times New Roman"/>
          <w:sz w:val="28"/>
          <w:szCs w:val="28"/>
          <w:lang w:val="uk-UA"/>
        </w:rPr>
        <w:t xml:space="preserve"> за дотриманням безпечного середовища, формування навичок безпечної поведінки, збереження та зміцнення здоров’я учасників </w:t>
      </w:r>
      <w:proofErr w:type="spellStart"/>
      <w:r w:rsidRPr="0025327F">
        <w:rPr>
          <w:rFonts w:ascii="Times New Roman" w:eastAsia="Calibri" w:hAnsi="Times New Roman" w:cs="Times New Roman"/>
          <w:sz w:val="28"/>
          <w:szCs w:val="28"/>
          <w:lang w:val="uk-UA"/>
        </w:rPr>
        <w:t>освiтнього</w:t>
      </w:r>
      <w:proofErr w:type="spellEnd"/>
      <w:r w:rsidRPr="0025327F">
        <w:rPr>
          <w:rFonts w:ascii="Times New Roman" w:eastAsia="Calibri" w:hAnsi="Times New Roman" w:cs="Times New Roman"/>
          <w:sz w:val="28"/>
          <w:szCs w:val="28"/>
          <w:lang w:val="uk-UA"/>
        </w:rPr>
        <w:t xml:space="preserve"> процесу – це основний напрям роботи </w:t>
      </w:r>
      <w:proofErr w:type="spellStart"/>
      <w:r w:rsidRPr="0025327F">
        <w:rPr>
          <w:rFonts w:ascii="Times New Roman" w:eastAsia="Calibri" w:hAnsi="Times New Roman" w:cs="Times New Roman"/>
          <w:sz w:val="28"/>
          <w:szCs w:val="28"/>
          <w:lang w:val="uk-UA"/>
        </w:rPr>
        <w:t>лiцею</w:t>
      </w:r>
      <w:proofErr w:type="spellEnd"/>
      <w:r w:rsidRPr="0025327F">
        <w:rPr>
          <w:rFonts w:ascii="Times New Roman" w:eastAsia="Calibri" w:hAnsi="Times New Roman" w:cs="Times New Roman"/>
          <w:sz w:val="28"/>
          <w:szCs w:val="28"/>
          <w:lang w:val="uk-UA"/>
        </w:rPr>
        <w:t xml:space="preserve">. З цією метою усіма учасниками </w:t>
      </w:r>
      <w:proofErr w:type="spellStart"/>
      <w:r w:rsidRPr="0025327F">
        <w:rPr>
          <w:rFonts w:ascii="Times New Roman" w:eastAsia="Calibri" w:hAnsi="Times New Roman" w:cs="Times New Roman"/>
          <w:sz w:val="28"/>
          <w:szCs w:val="28"/>
          <w:lang w:val="uk-UA"/>
        </w:rPr>
        <w:t>освiтнього</w:t>
      </w:r>
      <w:proofErr w:type="spellEnd"/>
      <w:r w:rsidRPr="0025327F">
        <w:rPr>
          <w:rFonts w:ascii="Times New Roman" w:eastAsia="Calibri" w:hAnsi="Times New Roman" w:cs="Times New Roman"/>
          <w:sz w:val="28"/>
          <w:szCs w:val="28"/>
          <w:lang w:val="uk-UA"/>
        </w:rPr>
        <w:t xml:space="preserve"> процесу вивчаються Правила дорожнього руху, проводяться Місячники безпеки, Тижні охорони праці і безпеки життєдіяльності.</w:t>
      </w:r>
    </w:p>
    <w:p w14:paraId="6EDE118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Особлива увага надається можливості безперешкодно реалізувати право на освіту та належні, безпечні і здорові умови навчання.</w:t>
      </w:r>
    </w:p>
    <w:p w14:paraId="5852A42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ліцеї постійно проводиться навчання учасників освітнього процесу діям в умовах надзвичайних ситуацій, запроваджено обов’язкове підвищення кваліфікації педагогічних працівників з безпекових та психологічних питань. </w:t>
      </w:r>
    </w:p>
    <w:p w14:paraId="75707D2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 31 березня по 04 квітня в закладі пройшов Тиждень безпеки. У рамках тижня проведено навчання для дітей до Дня просвіти з питань мінної безпеки, правил поведінки у випадку виявлення підозрілих предметів та важливості бути обережним.</w:t>
      </w:r>
    </w:p>
    <w:p w14:paraId="777E2D3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рамках Дня цивільного захисту в </w:t>
      </w:r>
      <w:proofErr w:type="spellStart"/>
      <w:r w:rsidRPr="0025327F">
        <w:rPr>
          <w:rFonts w:ascii="Times New Roman" w:eastAsia="Calibri" w:hAnsi="Times New Roman" w:cs="Times New Roman"/>
          <w:sz w:val="28"/>
          <w:szCs w:val="28"/>
          <w:lang w:val="uk-UA"/>
        </w:rPr>
        <w:t>Туменському</w:t>
      </w:r>
      <w:proofErr w:type="spellEnd"/>
      <w:r w:rsidRPr="0025327F">
        <w:rPr>
          <w:rFonts w:ascii="Times New Roman" w:eastAsia="Calibri" w:hAnsi="Times New Roman" w:cs="Times New Roman"/>
          <w:sz w:val="28"/>
          <w:szCs w:val="28"/>
          <w:lang w:val="uk-UA"/>
        </w:rPr>
        <w:t xml:space="preserve"> ліцеї проводилися тренування з відпрацювання дій на випадок пожежі в закладі освіти, рольові ігри з БЖД, змагання, естафети та вікторини.</w:t>
      </w:r>
    </w:p>
    <w:p w14:paraId="3E996E1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16 травня відбулась зустріч працівника ДСНС з учнями 1-3 класів. На зустрічі говорили про основи безпеки, правила поведінки під час надзвичайних ситуацій та роль ДСНС у їх запобіганні. Діти отримали доступні знання про причини виникнення пожеж та порядок дій під час таких надзвичайних ситуацій. А головне - чіткі поради працівника  ДСНС щодо дотримання дітьми правил пожежної безпеки та недопущення ігор із сірниками та вогнем. Також не забули про протимінну безпеку.</w:t>
      </w:r>
    </w:p>
    <w:p w14:paraId="1F227EB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Відповідно до проведеного аналізу анкетування учнів щодо інформування їх педагогами про правила охорони праці, безпеки життєдіяльності під час занять, пожежної безпеки, правил поведінки під час надзвичайних ситуацій більшість вказали, що учителі регулярно їх інформують під час проведення навчальних занять та регулярно, із залученням спеціальних служб (96,7%) і лише 1 учнем було вказано, що їх інформують у поодиноких випадках.</w:t>
      </w:r>
    </w:p>
    <w:p w14:paraId="09632791"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2F939487" wp14:editId="4BB5CDDE">
            <wp:extent cx="6120130" cy="2776855"/>
            <wp:effectExtent l="38100" t="38100" r="33020" b="425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3BF1A24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Відповідно до результатів анкетувань педагогів виявлено, що у закладі освіти регулярно проводяться навчання та інструктажі з охорони праці, безпеки життєдіяльності, пожежної безпеки, правил поведінки в умовах надзвичайних ситуацій.</w:t>
      </w:r>
    </w:p>
    <w:p w14:paraId="3FEBEF10"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18A79AC9" wp14:editId="70E9E264">
            <wp:extent cx="6120130" cy="2776855"/>
            <wp:effectExtent l="38100" t="38100" r="33020" b="425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593F0E2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Критерій 1.1.4. Працівники обізнані з правилами поведінки в разі нещасного випадку з учнями та працівниками закладу освіти чи раптового погіршення їхнього стану здоров’я і вживають необхідних заходів у таких ситуаціях</w:t>
      </w:r>
    </w:p>
    <w:p w14:paraId="630EEA1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4E37AB8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проводяться у закладі навчання/інструктажі педагогів з питань надання </w:t>
      </w:r>
      <w:proofErr w:type="spellStart"/>
      <w:r w:rsidRPr="0025327F">
        <w:rPr>
          <w:rFonts w:ascii="Times New Roman" w:eastAsia="Calibri" w:hAnsi="Times New Roman" w:cs="Times New Roman"/>
          <w:sz w:val="28"/>
          <w:szCs w:val="28"/>
          <w:lang w:val="uk-UA"/>
        </w:rPr>
        <w:t>домедичної</w:t>
      </w:r>
      <w:proofErr w:type="spellEnd"/>
      <w:r w:rsidRPr="0025327F">
        <w:rPr>
          <w:rFonts w:ascii="Times New Roman" w:eastAsia="Calibri" w:hAnsi="Times New Roman" w:cs="Times New Roman"/>
          <w:sz w:val="28"/>
          <w:szCs w:val="28"/>
          <w:lang w:val="uk-UA"/>
        </w:rPr>
        <w:t xml:space="preserve"> допомоги, реагування на випадки травмування або погіршення самопочуття дітей під час освітнього процесу?</w:t>
      </w:r>
    </w:p>
    <w:p w14:paraId="48BD44B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ведеться у закладі вся необхідна документація щодо реагування на нещасні випадки, травмування учасників освітнього процесу відповідно до вимог законодавства?</w:t>
      </w:r>
    </w:p>
    <w:p w14:paraId="20013FE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педагогічні працівники проходять навчання з питань надання першої (</w:t>
      </w:r>
      <w:proofErr w:type="spellStart"/>
      <w:r w:rsidRPr="0025327F">
        <w:rPr>
          <w:rFonts w:ascii="Times New Roman" w:eastAsia="Calibri" w:hAnsi="Times New Roman" w:cs="Times New Roman"/>
          <w:sz w:val="28"/>
          <w:szCs w:val="28"/>
          <w:lang w:val="uk-UA"/>
        </w:rPr>
        <w:t>домедичної</w:t>
      </w:r>
      <w:proofErr w:type="spellEnd"/>
      <w:r w:rsidRPr="0025327F">
        <w:rPr>
          <w:rFonts w:ascii="Times New Roman" w:eastAsia="Calibri" w:hAnsi="Times New Roman" w:cs="Times New Roman"/>
          <w:sz w:val="28"/>
          <w:szCs w:val="28"/>
          <w:lang w:val="uk-UA"/>
        </w:rPr>
        <w:t>) допомоги?</w:t>
      </w:r>
    </w:p>
    <w:p w14:paraId="6AFD2F3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 xml:space="preserve">Стан травматизму в </w:t>
      </w:r>
      <w:proofErr w:type="spellStart"/>
      <w:r w:rsidRPr="0025327F">
        <w:rPr>
          <w:rFonts w:ascii="Times New Roman" w:eastAsia="Calibri" w:hAnsi="Times New Roman" w:cs="Times New Roman"/>
          <w:sz w:val="28"/>
          <w:szCs w:val="28"/>
          <w:lang w:val="uk-UA"/>
        </w:rPr>
        <w:t>лiцеї</w:t>
      </w:r>
      <w:proofErr w:type="spellEnd"/>
      <w:r w:rsidRPr="0025327F">
        <w:rPr>
          <w:rFonts w:ascii="Times New Roman" w:eastAsia="Calibri" w:hAnsi="Times New Roman" w:cs="Times New Roman"/>
          <w:sz w:val="28"/>
          <w:szCs w:val="28"/>
          <w:lang w:val="uk-UA"/>
        </w:rPr>
        <w:t xml:space="preserve"> - важливий показник дотримання безпечного середовища для </w:t>
      </w:r>
      <w:proofErr w:type="spellStart"/>
      <w:r w:rsidRPr="0025327F">
        <w:rPr>
          <w:rFonts w:ascii="Times New Roman" w:eastAsia="Calibri" w:hAnsi="Times New Roman" w:cs="Times New Roman"/>
          <w:sz w:val="28"/>
          <w:szCs w:val="28"/>
          <w:lang w:val="uk-UA"/>
        </w:rPr>
        <w:t>учасникiв</w:t>
      </w:r>
      <w:proofErr w:type="spellEnd"/>
      <w:r w:rsidRPr="0025327F">
        <w:rPr>
          <w:rFonts w:ascii="Times New Roman" w:eastAsia="Calibri" w:hAnsi="Times New Roman" w:cs="Times New Roman"/>
          <w:sz w:val="28"/>
          <w:szCs w:val="28"/>
          <w:lang w:val="uk-UA"/>
        </w:rPr>
        <w:t xml:space="preserve"> </w:t>
      </w:r>
      <w:proofErr w:type="spellStart"/>
      <w:r w:rsidRPr="0025327F">
        <w:rPr>
          <w:rFonts w:ascii="Times New Roman" w:eastAsia="Calibri" w:hAnsi="Times New Roman" w:cs="Times New Roman"/>
          <w:sz w:val="28"/>
          <w:szCs w:val="28"/>
          <w:lang w:val="uk-UA"/>
        </w:rPr>
        <w:t>освiтнього</w:t>
      </w:r>
      <w:proofErr w:type="spellEnd"/>
      <w:r w:rsidRPr="0025327F">
        <w:rPr>
          <w:rFonts w:ascii="Times New Roman" w:eastAsia="Calibri" w:hAnsi="Times New Roman" w:cs="Times New Roman"/>
          <w:sz w:val="28"/>
          <w:szCs w:val="28"/>
          <w:lang w:val="uk-UA"/>
        </w:rPr>
        <w:t xml:space="preserve"> процесу. Відповідно до наказу директора «Про підсумки профілактичної роботи з питань запобігання всім видам дитячого травматизму в 2024 році та завдання на 2025 рік» від 01.01.2025 №08 у закладі систематично проводиться профілактична роботи щодо попередження дитячого травматизму як під час освітнього процесу, так і під час канікул.</w:t>
      </w:r>
    </w:p>
    <w:p w14:paraId="0E09814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поточному навчальному </w:t>
      </w:r>
      <w:proofErr w:type="spellStart"/>
      <w:r w:rsidRPr="0025327F">
        <w:rPr>
          <w:rFonts w:ascii="Times New Roman" w:eastAsia="Calibri" w:hAnsi="Times New Roman" w:cs="Times New Roman"/>
          <w:sz w:val="28"/>
          <w:szCs w:val="28"/>
          <w:lang w:val="uk-UA"/>
        </w:rPr>
        <w:t>роцi</w:t>
      </w:r>
      <w:proofErr w:type="spellEnd"/>
      <w:r w:rsidRPr="0025327F">
        <w:rPr>
          <w:rFonts w:ascii="Times New Roman" w:eastAsia="Calibri" w:hAnsi="Times New Roman" w:cs="Times New Roman"/>
          <w:sz w:val="28"/>
          <w:szCs w:val="28"/>
          <w:lang w:val="uk-UA"/>
        </w:rPr>
        <w:t xml:space="preserve"> </w:t>
      </w:r>
      <w:proofErr w:type="spellStart"/>
      <w:r w:rsidRPr="0025327F">
        <w:rPr>
          <w:rFonts w:ascii="Times New Roman" w:eastAsia="Calibri" w:hAnsi="Times New Roman" w:cs="Times New Roman"/>
          <w:sz w:val="28"/>
          <w:szCs w:val="28"/>
          <w:lang w:val="uk-UA"/>
        </w:rPr>
        <w:t>зафiксовано</w:t>
      </w:r>
      <w:proofErr w:type="spellEnd"/>
      <w:r w:rsidRPr="0025327F">
        <w:rPr>
          <w:rFonts w:ascii="Times New Roman" w:eastAsia="Calibri" w:hAnsi="Times New Roman" w:cs="Times New Roman"/>
          <w:sz w:val="28"/>
          <w:szCs w:val="28"/>
          <w:lang w:val="uk-UA"/>
        </w:rPr>
        <w:t xml:space="preserve"> 2 випадки травмування з учнями, але жодного випадку не зафіксовано з </w:t>
      </w:r>
      <w:proofErr w:type="spellStart"/>
      <w:r w:rsidRPr="0025327F">
        <w:rPr>
          <w:rFonts w:ascii="Times New Roman" w:eastAsia="Calibri" w:hAnsi="Times New Roman" w:cs="Times New Roman"/>
          <w:sz w:val="28"/>
          <w:szCs w:val="28"/>
          <w:lang w:val="uk-UA"/>
        </w:rPr>
        <w:t>працiвниками</w:t>
      </w:r>
      <w:proofErr w:type="spellEnd"/>
      <w:r w:rsidRPr="0025327F">
        <w:rPr>
          <w:rFonts w:ascii="Times New Roman" w:eastAsia="Calibri" w:hAnsi="Times New Roman" w:cs="Times New Roman"/>
          <w:sz w:val="28"/>
          <w:szCs w:val="28"/>
          <w:lang w:val="uk-UA"/>
        </w:rPr>
        <w:t xml:space="preserve"> </w:t>
      </w:r>
      <w:proofErr w:type="spellStart"/>
      <w:r w:rsidRPr="0025327F">
        <w:rPr>
          <w:rFonts w:ascii="Times New Roman" w:eastAsia="Calibri" w:hAnsi="Times New Roman" w:cs="Times New Roman"/>
          <w:sz w:val="28"/>
          <w:szCs w:val="28"/>
          <w:lang w:val="uk-UA"/>
        </w:rPr>
        <w:t>лiцею</w:t>
      </w:r>
      <w:proofErr w:type="spellEnd"/>
      <w:r w:rsidRPr="0025327F">
        <w:rPr>
          <w:rFonts w:ascii="Times New Roman" w:eastAsia="Calibri" w:hAnsi="Times New Roman" w:cs="Times New Roman"/>
          <w:sz w:val="28"/>
          <w:szCs w:val="28"/>
          <w:lang w:val="uk-UA"/>
        </w:rPr>
        <w:t>. До того ж учні та працівники закладу систематично проходять медичний огляд.</w:t>
      </w:r>
    </w:p>
    <w:p w14:paraId="1DB1B6C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ліцеї також проводяться навчання педагогічних працівників з питань надання </w:t>
      </w:r>
      <w:proofErr w:type="spellStart"/>
      <w:r w:rsidRPr="0025327F">
        <w:rPr>
          <w:rFonts w:ascii="Times New Roman" w:eastAsia="Calibri" w:hAnsi="Times New Roman" w:cs="Times New Roman"/>
          <w:sz w:val="28"/>
          <w:szCs w:val="28"/>
          <w:lang w:val="uk-UA"/>
        </w:rPr>
        <w:t>домедичної</w:t>
      </w:r>
      <w:proofErr w:type="spellEnd"/>
      <w:r w:rsidRPr="0025327F">
        <w:rPr>
          <w:rFonts w:ascii="Times New Roman" w:eastAsia="Calibri" w:hAnsi="Times New Roman" w:cs="Times New Roman"/>
          <w:sz w:val="28"/>
          <w:szCs w:val="28"/>
          <w:lang w:val="uk-UA"/>
        </w:rPr>
        <w:t xml:space="preserve"> допомоги, реагування на випадки травматизму або погіршення самопочуття здобувачів освіти та працівників під час освітнього процесу. У 2024 році 2 педагогічні працівники ліцею пройшли курси підвищення кваліфікації з </w:t>
      </w:r>
      <w:proofErr w:type="spellStart"/>
      <w:r w:rsidRPr="0025327F">
        <w:rPr>
          <w:rFonts w:ascii="Times New Roman" w:eastAsia="Calibri" w:hAnsi="Times New Roman" w:cs="Times New Roman"/>
          <w:sz w:val="28"/>
          <w:szCs w:val="28"/>
          <w:lang w:val="uk-UA"/>
        </w:rPr>
        <w:t>домедичної</w:t>
      </w:r>
      <w:proofErr w:type="spellEnd"/>
      <w:r w:rsidRPr="0025327F">
        <w:rPr>
          <w:rFonts w:ascii="Times New Roman" w:eastAsia="Calibri" w:hAnsi="Times New Roman" w:cs="Times New Roman"/>
          <w:sz w:val="28"/>
          <w:szCs w:val="28"/>
          <w:lang w:val="uk-UA"/>
        </w:rPr>
        <w:t xml:space="preserve"> допомоги при РОІППО.</w:t>
      </w:r>
      <w:r w:rsidRPr="0025327F">
        <w:rPr>
          <w:lang w:val="uk-UA"/>
        </w:rPr>
        <w:t xml:space="preserve"> </w:t>
      </w:r>
    </w:p>
    <w:p w14:paraId="45BE6B7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 участю практичного психолога та із залученням відповідних служб проводяться профілактичні заходи для учасників освітнього процесу щодо збереження життя і здоров’я, усунення причин та профілактики дитячого травматизму (тижні безпеки життєдіяльності, розроблені бесіди, години спілкування для усіх вікових категорій).</w:t>
      </w:r>
    </w:p>
    <w:p w14:paraId="352D159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Оскільки питання безпеки середовища, дотримання правил і вимог охорони праці та безпеки життєдіяльності під час освітнього процесу, проведення профілактичної роботи з питань запобігання всім видам дитячого травматизму є предметом постійної уваги керівництва та персоналу, упродовж 2024 році в ліцеї видано кілька відповідних наказів: «Про дотримання правил безпеки в зимову пору року», «Про дотримання правил з питань техногенно-екологічної безпеки та надзвичайних ситуацій», «Про затвердження плану заходів з реалізації Концепції безпеки </w:t>
      </w:r>
      <w:proofErr w:type="spellStart"/>
      <w:r w:rsidRPr="0025327F">
        <w:rPr>
          <w:rFonts w:ascii="Times New Roman" w:eastAsia="Calibri" w:hAnsi="Times New Roman" w:cs="Times New Roman"/>
          <w:sz w:val="28"/>
          <w:szCs w:val="28"/>
          <w:lang w:val="uk-UA"/>
        </w:rPr>
        <w:t>Туменського</w:t>
      </w:r>
      <w:proofErr w:type="spellEnd"/>
      <w:r w:rsidRPr="0025327F">
        <w:rPr>
          <w:rFonts w:ascii="Times New Roman" w:eastAsia="Calibri" w:hAnsi="Times New Roman" w:cs="Times New Roman"/>
          <w:sz w:val="28"/>
          <w:szCs w:val="28"/>
          <w:lang w:val="uk-UA"/>
        </w:rPr>
        <w:t xml:space="preserve"> ліцею на 2024-2025 роки», «Про заходи спрямовані на протидію диверсійній діяльності», «Про організаційні та практичні заходи з пожежної безпеки у весняно-літній період», «Про заходи щодо профілактики травматизму серед здобувачів освіти та працівників закладу освіти», «Про підготовку та проведення Дня цивільного захисту і об’єктового тренування», «Про проведення Тижня безпеки дорожнього руху», «Про організацію та проведення заходів з питань безпеки життєдіяльності учасників освітнього процесу на час літніх канікул», «Про заборону використання в освітньому процесі небезпечних речовин та реактивів», «Про створення безпечного і здорового освітнього середовища в ліцеї у 2024/2025 навчальному році», «Про заборону тютюнопаління в закладі освіти», «Про створення загону юних інспекторів руху», «Про створення дружини юних пожежників», «Про заходи з протидії терористичним проявам у </w:t>
      </w:r>
      <w:proofErr w:type="spellStart"/>
      <w:r w:rsidRPr="0025327F">
        <w:rPr>
          <w:rFonts w:ascii="Times New Roman" w:eastAsia="Calibri" w:hAnsi="Times New Roman" w:cs="Times New Roman"/>
          <w:sz w:val="28"/>
          <w:szCs w:val="28"/>
          <w:lang w:val="uk-UA"/>
        </w:rPr>
        <w:t>Туменському</w:t>
      </w:r>
      <w:proofErr w:type="spellEnd"/>
      <w:r w:rsidRPr="0025327F">
        <w:rPr>
          <w:rFonts w:ascii="Times New Roman" w:eastAsia="Calibri" w:hAnsi="Times New Roman" w:cs="Times New Roman"/>
          <w:sz w:val="28"/>
          <w:szCs w:val="28"/>
          <w:lang w:val="uk-UA"/>
        </w:rPr>
        <w:t xml:space="preserve"> ліцеї», «Про створення команди реагування та затвердження Порядку раннього попередження та евакуації учасників освітнього процесу в разі нападу або ризику нападу на заклад освіти», «Про забезпечення пожежної безпеки </w:t>
      </w:r>
      <w:proofErr w:type="spellStart"/>
      <w:r w:rsidRPr="0025327F">
        <w:rPr>
          <w:rFonts w:ascii="Times New Roman" w:eastAsia="Calibri" w:hAnsi="Times New Roman" w:cs="Times New Roman"/>
          <w:sz w:val="28"/>
          <w:szCs w:val="28"/>
          <w:lang w:val="uk-UA"/>
        </w:rPr>
        <w:t>Туменського</w:t>
      </w:r>
      <w:proofErr w:type="spellEnd"/>
      <w:r w:rsidRPr="0025327F">
        <w:rPr>
          <w:rFonts w:ascii="Times New Roman" w:eastAsia="Calibri" w:hAnsi="Times New Roman" w:cs="Times New Roman"/>
          <w:sz w:val="28"/>
          <w:szCs w:val="28"/>
          <w:lang w:val="uk-UA"/>
        </w:rPr>
        <w:t xml:space="preserve"> ліцею та проведення практичних заходів (тренувань) у 2024/2025 навчальному році», «Про посилення протипожежного захисту </w:t>
      </w:r>
      <w:r w:rsidRPr="0025327F">
        <w:rPr>
          <w:rFonts w:ascii="Times New Roman" w:eastAsia="Calibri" w:hAnsi="Times New Roman" w:cs="Times New Roman"/>
          <w:sz w:val="28"/>
          <w:szCs w:val="28"/>
          <w:lang w:val="uk-UA"/>
        </w:rPr>
        <w:lastRenderedPageBreak/>
        <w:t>закладу освіти в осінньо-зимовий період 2024/2025 навчального року», «Про виконання плану заходів з реалізації Національної стратегії розбудови безпечного і здорового освітнього середовища у новій українській школі на 2024 рік», «Про дотримання правил пожежної та техногенної безпеки, заборони експлуатації несправних приладів опалення та саморобних нагрівальних приладів у будівлях та приміщеннях ліцею», «Про запобігання всім видам дитячого травматизму під час проведення різдвяних,  новорічних свят і зимових канікул 2024/2025 навчального року».</w:t>
      </w:r>
    </w:p>
    <w:p w14:paraId="1DA1EA2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 результатами опитування педагогічних працівників на запитання: «У закладі освіти розроблений алгоритм дій у разі нещасною випадку із учасниками освітнього процесу? Ви дотримуєтесь його?» 100% відповіли, що алгоритм дій розроблений та всі педагогічні працівники дотримуються його у разі нещасного випадку.</w:t>
      </w:r>
    </w:p>
    <w:p w14:paraId="67A142D1"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579EFA35" wp14:editId="08F1A20B">
            <wp:extent cx="6120130" cy="2776855"/>
            <wp:effectExtent l="38100" t="38100" r="33020" b="425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308D4BE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1.1.5. У закладі освіти створюються умови для здорового харчування учнів і працівників </w:t>
      </w:r>
    </w:p>
    <w:p w14:paraId="37A5C00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6CC5721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Яка частка учнів від загальної кількості учнів харчується у їдальні?</w:t>
      </w:r>
    </w:p>
    <w:p w14:paraId="6DB78FA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подобається учням їжа, що пропонується у шкільній їдальні? Що саме вони хотіли б змінити?</w:t>
      </w:r>
    </w:p>
    <w:p w14:paraId="360E369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саме не подобається учням, які відмовляються від харчування у шкільній їдальні?</w:t>
      </w:r>
    </w:p>
    <w:p w14:paraId="5A51C2C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харчуються у їдальні педагоги і яка їхня думка щодо якості харчування?</w:t>
      </w:r>
    </w:p>
    <w:p w14:paraId="0DAA50C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більше до вподоби учням: перекус у буфеті чи гаряче харчування у шкільній їдальні?</w:t>
      </w:r>
    </w:p>
    <w:p w14:paraId="59E94E7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Яка думка батьків щодо якості харчування, асортименту буфету, умов їдальні?</w:t>
      </w:r>
    </w:p>
    <w:p w14:paraId="6672F35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закладі створюються належні умови для харчування учасників освітнього процесу: наявне щоденне меню, визначено режим харчування для учнів. Суворо виконуються всі необхідні умови санітарного контролю, дотримується питний режим: наявні </w:t>
      </w:r>
      <w:proofErr w:type="spellStart"/>
      <w:r w:rsidRPr="0025327F">
        <w:rPr>
          <w:rFonts w:ascii="Times New Roman" w:eastAsia="Calibri" w:hAnsi="Times New Roman" w:cs="Times New Roman"/>
          <w:sz w:val="28"/>
          <w:szCs w:val="28"/>
          <w:lang w:val="uk-UA"/>
        </w:rPr>
        <w:t>кулери</w:t>
      </w:r>
      <w:proofErr w:type="spellEnd"/>
      <w:r w:rsidRPr="0025327F">
        <w:rPr>
          <w:rFonts w:ascii="Times New Roman" w:eastAsia="Calibri" w:hAnsi="Times New Roman" w:cs="Times New Roman"/>
          <w:sz w:val="28"/>
          <w:szCs w:val="28"/>
          <w:lang w:val="uk-UA"/>
        </w:rPr>
        <w:t xml:space="preserve"> з питною водою в класних </w:t>
      </w:r>
      <w:r w:rsidRPr="0025327F">
        <w:rPr>
          <w:rFonts w:ascii="Times New Roman" w:eastAsia="Calibri" w:hAnsi="Times New Roman" w:cs="Times New Roman"/>
          <w:sz w:val="28"/>
          <w:szCs w:val="28"/>
          <w:lang w:val="uk-UA"/>
        </w:rPr>
        <w:lastRenderedPageBreak/>
        <w:t>кімнатах початкової школи. У 5-11 класах питний режим забезпечено індивідуально (учні використовують індивідуальні ємності для питної води). В ліцеї працює питний фонтанчик. Сестра медична ретельно слідкує за санітарним станом приміщень їдальні, різноманітністю страв, дотриманням циклічного меню.</w:t>
      </w:r>
      <w:r w:rsidRPr="0025327F">
        <w:rPr>
          <w:lang w:val="uk-UA"/>
        </w:rPr>
        <w:t xml:space="preserve"> </w:t>
      </w:r>
      <w:r w:rsidRPr="0025327F">
        <w:rPr>
          <w:rFonts w:ascii="Times New Roman" w:eastAsia="Calibri" w:hAnsi="Times New Roman" w:cs="Times New Roman"/>
          <w:sz w:val="28"/>
          <w:szCs w:val="28"/>
          <w:lang w:val="uk-UA"/>
        </w:rPr>
        <w:t>Приміщення їдальні, столи, стільці, місця для видачі готових страв чисті та регулярно миються.</w:t>
      </w:r>
    </w:p>
    <w:p w14:paraId="62EECDA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Учні на 100% охоплені гарячим харчуванням.</w:t>
      </w:r>
      <w:r w:rsidRPr="0025327F">
        <w:t xml:space="preserve"> </w:t>
      </w:r>
      <w:r w:rsidRPr="0025327F">
        <w:rPr>
          <w:rFonts w:ascii="Times New Roman" w:eastAsia="Calibri" w:hAnsi="Times New Roman" w:cs="Times New Roman"/>
          <w:sz w:val="28"/>
          <w:szCs w:val="28"/>
          <w:lang w:val="uk-UA"/>
        </w:rPr>
        <w:t>Здійснюється контроль за якістю продуктів, що надходять до їдальні, умовами їх зберігання, дотримання термінів реалізації та технологій виготовлення страв.</w:t>
      </w:r>
      <w:r w:rsidRPr="0025327F">
        <w:t xml:space="preserve"> </w:t>
      </w:r>
      <w:r w:rsidRPr="0025327F">
        <w:rPr>
          <w:rFonts w:ascii="Times New Roman" w:eastAsia="Calibri" w:hAnsi="Times New Roman" w:cs="Times New Roman"/>
          <w:sz w:val="28"/>
          <w:szCs w:val="28"/>
          <w:lang w:val="uk-UA"/>
        </w:rPr>
        <w:t xml:space="preserve">Обговорюються теми здорового харчування на </w:t>
      </w:r>
      <w:proofErr w:type="spellStart"/>
      <w:r w:rsidRPr="0025327F">
        <w:rPr>
          <w:rFonts w:ascii="Times New Roman" w:eastAsia="Calibri" w:hAnsi="Times New Roman" w:cs="Times New Roman"/>
          <w:sz w:val="28"/>
          <w:szCs w:val="28"/>
          <w:lang w:val="uk-UA"/>
        </w:rPr>
        <w:t>уроках</w:t>
      </w:r>
      <w:proofErr w:type="spellEnd"/>
      <w:r w:rsidRPr="0025327F">
        <w:rPr>
          <w:rFonts w:ascii="Times New Roman" w:eastAsia="Calibri" w:hAnsi="Times New Roman" w:cs="Times New Roman"/>
          <w:sz w:val="28"/>
          <w:szCs w:val="28"/>
          <w:lang w:val="uk-UA"/>
        </w:rPr>
        <w:t>, позакласній роботі.</w:t>
      </w:r>
    </w:p>
    <w:p w14:paraId="7E53CF6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Організація харчування в закладі освіти сприяє формуванню культури здорового харчування в учнів, про що свідчать відповіді з анкети, проте є 3 учні, які відмовляються від харчування в ліцеї, тому не можуть прокоментувати, якими є страви. </w:t>
      </w:r>
    </w:p>
    <w:p w14:paraId="7048F03E"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38E22ADB" wp14:editId="5792E980">
            <wp:extent cx="6120130" cy="2576195"/>
            <wp:effectExtent l="38100" t="38100" r="33020" b="336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3935798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 результатами опитування на запитання: «Чи ваша дитина харчується у закладі освіти?» лише 2 батьків вказали, що їхні діти не харчуються.</w:t>
      </w:r>
      <w:r w:rsidRPr="0025327F">
        <w:rPr>
          <w:rFonts w:ascii="Times New Roman" w:eastAsia="Calibri" w:hAnsi="Times New Roman" w:cs="Times New Roman"/>
          <w:noProof/>
          <w:sz w:val="28"/>
          <w:szCs w:val="28"/>
          <w:lang w:val="uk-UA"/>
        </w:rPr>
        <w:t xml:space="preserve"> </w:t>
      </w:r>
      <w:r w:rsidRPr="0025327F">
        <w:rPr>
          <w:rFonts w:eastAsia="Calibri"/>
          <w:noProof/>
          <w:sz w:val="28"/>
          <w:szCs w:val="28"/>
          <w:lang w:val="uk-UA"/>
        </w:rPr>
        <w:drawing>
          <wp:inline distT="0" distB="0" distL="0" distR="0" wp14:anchorId="3A14BA74" wp14:editId="4841BDA5">
            <wp:extent cx="6120130" cy="2576195"/>
            <wp:effectExtent l="38100" t="38100" r="33020" b="336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5384056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27,8% батьків повністю задоволені організацією харчування, 52,8% - переважно задоволені, 19,4% - переважно незадоволені, повністю незадоволених немає.</w:t>
      </w:r>
    </w:p>
    <w:p w14:paraId="0ACF7C89"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1D15440D" wp14:editId="53E069C8">
            <wp:extent cx="6120130" cy="2576195"/>
            <wp:effectExtent l="38100" t="38100" r="33020" b="336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54E957E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 результатами опитування батьків на запитання «Якщо Ви незадоволені організацією харчування у школі, то вкажіть, що саме є причиною» більшість обрали варіант щодо асортименту (37,5%) та режиму харчування (короткотривалі перерви, що не дають можливості для прийому їжі) (31,3%).</w:t>
      </w:r>
    </w:p>
    <w:p w14:paraId="16DD30DA"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63470D4C" wp14:editId="37D60F2D">
            <wp:extent cx="6120130" cy="3111500"/>
            <wp:effectExtent l="38100" t="38100" r="33020" b="317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111500"/>
                    </a:xfrm>
                    <a:prstGeom prst="rect">
                      <a:avLst/>
                    </a:prstGeom>
                    <a:noFill/>
                    <a:ln w="28575">
                      <a:solidFill>
                        <a:srgbClr val="00B0F0"/>
                      </a:solidFill>
                    </a:ln>
                  </pic:spPr>
                </pic:pic>
              </a:graphicData>
            </a:graphic>
          </wp:inline>
        </w:drawing>
      </w:r>
    </w:p>
    <w:p w14:paraId="3EA7D41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 ліцеї харчування організоване лише для дітей, тому більшість педагогів вказало, що не харчуються у закладі, проте чергові вчителі мали можливість спостерігати за організацією харчування в закладі, а отже, 35% задовольняють умови організації харчування в закладі, 20% переважно задовольняють.</w:t>
      </w:r>
    </w:p>
    <w:p w14:paraId="477F64D8"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2A1100C6" wp14:editId="69577415">
            <wp:extent cx="6120130" cy="2576195"/>
            <wp:effectExtent l="38100" t="38100" r="33020" b="336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7D4C960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 </w:t>
      </w:r>
    </w:p>
    <w:p w14:paraId="7E25338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7437CFA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забезпечують наявні фільтри, антивірусні програми та інші заходи безпечний доступ до мережі Інтернет?</w:t>
      </w:r>
    </w:p>
    <w:p w14:paraId="1C276B9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отримують педагоги достатньо інформації/навчання щодо питань безпеки дітей в Інтернеті?</w:t>
      </w:r>
    </w:p>
    <w:p w14:paraId="2F56E21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захищені бази персональних даних учасників освітнього процесу?</w:t>
      </w:r>
    </w:p>
    <w:p w14:paraId="332D21B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розглядаються питання безпечного користування Інтернетом під час проведення навчальних занять і бесід із учнями в позаурочний час?</w:t>
      </w:r>
    </w:p>
    <w:p w14:paraId="65743A2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проводиться інформаційна робота з батьками учнів щодо безпечного користування мережею Інтернет?</w:t>
      </w:r>
    </w:p>
    <w:p w14:paraId="36E7087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 закладі освіти створюються належні умови для безпечного використання мережі Інтернет, в учасників освітнього процесу формуються навички безпечної поведінки в Інтернеті. До послуг здобувачів освіти 10 комп'ютерів у кабінеті інформатики, які підключені до мережі Інтернет. До того ж усі навчальні кабінети забезпечені комп’ютерною технікою.</w:t>
      </w:r>
    </w:p>
    <w:p w14:paraId="583C761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Відповідно до результатів проведеного анкетування переважна більшість учнів поінформована щодо безпечного використання Інтернету. Глобальна мережа в ліцеї проведена через кабельне та бездротове з’єднання (</w:t>
      </w:r>
      <w:proofErr w:type="spellStart"/>
      <w:r w:rsidRPr="0025327F">
        <w:rPr>
          <w:rFonts w:ascii="Times New Roman" w:eastAsia="Calibri" w:hAnsi="Times New Roman" w:cs="Times New Roman"/>
          <w:sz w:val="28"/>
          <w:szCs w:val="28"/>
          <w:lang w:val="uk-UA"/>
        </w:rPr>
        <w:t>Wi-Fi</w:t>
      </w:r>
      <w:proofErr w:type="spellEnd"/>
      <w:r w:rsidRPr="0025327F">
        <w:rPr>
          <w:rFonts w:ascii="Times New Roman" w:eastAsia="Calibri" w:hAnsi="Times New Roman" w:cs="Times New Roman"/>
          <w:sz w:val="28"/>
          <w:szCs w:val="28"/>
          <w:lang w:val="uk-UA"/>
        </w:rPr>
        <w:t>). Учні отримують достатньо інформації з навчання щодо питань безпеки дітей в Інтернеті. Питання безпечного користування Інтернетом розглядаються під час годин класного керівника та під час проведення навчальних занять у формі профілактичних бесід, демонстрації тематичних відеороликів тощо.</w:t>
      </w:r>
    </w:p>
    <w:p w14:paraId="228B981E"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5B0D46C2" wp14:editId="2760675B">
            <wp:extent cx="6120130" cy="2576195"/>
            <wp:effectExtent l="38100" t="38100" r="33020" b="336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6057741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Педагогічні працівники закладу систематично проводять просвітницьку роботу щодо розвитку </w:t>
      </w:r>
      <w:proofErr w:type="spellStart"/>
      <w:r w:rsidRPr="0025327F">
        <w:rPr>
          <w:rFonts w:ascii="Times New Roman" w:eastAsia="Calibri" w:hAnsi="Times New Roman" w:cs="Times New Roman"/>
          <w:sz w:val="28"/>
          <w:szCs w:val="28"/>
          <w:lang w:val="uk-UA"/>
        </w:rPr>
        <w:t>медіакультури</w:t>
      </w:r>
      <w:proofErr w:type="spellEnd"/>
      <w:r w:rsidRPr="0025327F">
        <w:rPr>
          <w:rFonts w:ascii="Times New Roman" w:eastAsia="Calibri" w:hAnsi="Times New Roman" w:cs="Times New Roman"/>
          <w:sz w:val="28"/>
          <w:szCs w:val="28"/>
          <w:lang w:val="uk-UA"/>
        </w:rPr>
        <w:t xml:space="preserve"> та </w:t>
      </w:r>
      <w:proofErr w:type="spellStart"/>
      <w:r w:rsidRPr="0025327F">
        <w:rPr>
          <w:rFonts w:ascii="Times New Roman" w:eastAsia="Calibri" w:hAnsi="Times New Roman" w:cs="Times New Roman"/>
          <w:sz w:val="28"/>
          <w:szCs w:val="28"/>
          <w:lang w:val="uk-UA"/>
        </w:rPr>
        <w:t>медіаграмотності</w:t>
      </w:r>
      <w:proofErr w:type="spellEnd"/>
      <w:r w:rsidRPr="0025327F">
        <w:rPr>
          <w:rFonts w:ascii="Times New Roman" w:eastAsia="Calibri" w:hAnsi="Times New Roman" w:cs="Times New Roman"/>
          <w:sz w:val="28"/>
          <w:szCs w:val="28"/>
          <w:lang w:val="uk-UA"/>
        </w:rPr>
        <w:t xml:space="preserve">, попередження </w:t>
      </w:r>
      <w:proofErr w:type="spellStart"/>
      <w:r w:rsidRPr="0025327F">
        <w:rPr>
          <w:rFonts w:ascii="Times New Roman" w:eastAsia="Calibri" w:hAnsi="Times New Roman" w:cs="Times New Roman"/>
          <w:sz w:val="28"/>
          <w:szCs w:val="28"/>
          <w:lang w:val="uk-UA"/>
        </w:rPr>
        <w:t>кібербулінгу</w:t>
      </w:r>
      <w:proofErr w:type="spellEnd"/>
      <w:r w:rsidRPr="0025327F">
        <w:rPr>
          <w:rFonts w:ascii="Times New Roman" w:eastAsia="Calibri" w:hAnsi="Times New Roman" w:cs="Times New Roman"/>
          <w:sz w:val="28"/>
          <w:szCs w:val="28"/>
          <w:lang w:val="uk-UA"/>
        </w:rPr>
        <w:t xml:space="preserve"> тощо. Така робота здійснюється, як в очному форматі, під час уроків і позакласних заходів, так і в дистанційному – шляхом розміщення пам’яток на сторінках офіційного сайту ліцею та їх розсилки в батьківські й учнівські групи. До Дня Безпечного Інтернету (11 лютого) учні були ознайомлені з тим, як зробити наше перебування в Інтернеті дійсно безпечним та комфортним.</w:t>
      </w:r>
    </w:p>
    <w:p w14:paraId="160E65B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 закладі не допускається збирання, зберігання, використання та поширення конфіденційної інформації про особу без її згоди. Захищені бази персональних даних учасників освітнього процесу. У ліцеї видано наказ «Про забезпечення захисту персональних даних учасників освітнього процесу» від 06.09.2024 №146.</w:t>
      </w:r>
    </w:p>
    <w:p w14:paraId="4161B80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1.1.7. У закладі освіти застосовуються підходи для адаптації та інтеграції учнів до освітнього процесу, професійної адаптації працівників </w:t>
      </w:r>
    </w:p>
    <w:p w14:paraId="5CDE09D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4D2C250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є у закладі напрацьовані спільно психологом, педагогами, класними керівниками підходи (методики) для адаптації та інтеграції дітей в освітній процес закладу?</w:t>
      </w:r>
    </w:p>
    <w:p w14:paraId="3195E9B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застосовуються методики та підходи до адаптації учнів на практиці?</w:t>
      </w:r>
    </w:p>
    <w:p w14:paraId="5F33FFB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забезпечує заклад умови для реалізації принципу наступності в навчанні (співпраця педагогів, розгляд питань наступності на педрадах, залучення практичного психолога)?</w:t>
      </w:r>
    </w:p>
    <w:p w14:paraId="68E5574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вивчається думка батьків щодо умов адаптації та інтеграції дітей у закладі?</w:t>
      </w:r>
    </w:p>
    <w:p w14:paraId="41525C8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вивчається думка дітей (наскільки безпечно і </w:t>
      </w:r>
      <w:proofErr w:type="spellStart"/>
      <w:r w:rsidRPr="0025327F">
        <w:rPr>
          <w:rFonts w:ascii="Times New Roman" w:eastAsia="Calibri" w:hAnsi="Times New Roman" w:cs="Times New Roman"/>
          <w:sz w:val="28"/>
          <w:szCs w:val="28"/>
          <w:lang w:val="uk-UA"/>
        </w:rPr>
        <w:t>комфортно</w:t>
      </w:r>
      <w:proofErr w:type="spellEnd"/>
      <w:r w:rsidRPr="0025327F">
        <w:rPr>
          <w:rFonts w:ascii="Times New Roman" w:eastAsia="Calibri" w:hAnsi="Times New Roman" w:cs="Times New Roman"/>
          <w:sz w:val="28"/>
          <w:szCs w:val="28"/>
          <w:lang w:val="uk-UA"/>
        </w:rPr>
        <w:t xml:space="preserve"> вони почувають себе у закладі)?</w:t>
      </w:r>
    </w:p>
    <w:p w14:paraId="0FB41B5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напрацьовані у закладі підходи до адаптації новоприбулих педагогів?</w:t>
      </w:r>
    </w:p>
    <w:p w14:paraId="0B8A3F0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Як заклад допомагає педагогічним працівникам адаптуватися до нових умов (під час зміни освітньої програми, профілю закладу, введення нового законодавства в силу тощо)?</w:t>
      </w:r>
    </w:p>
    <w:p w14:paraId="51A01E7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Початок навчання дитини в школі – складний і відповідальний етап, під час якого відбувається багато змін. Це не тільки нові умови життя та діяльності, а й нові контакти, нові стосунки, нові обов’язки.</w:t>
      </w:r>
    </w:p>
    <w:p w14:paraId="06BDCD45" w14:textId="77777777" w:rsidR="0025327F" w:rsidRPr="0025327F" w:rsidRDefault="0025327F" w:rsidP="0025327F">
      <w:pPr>
        <w:spacing w:after="0" w:line="240" w:lineRule="auto"/>
        <w:ind w:firstLine="567"/>
        <w:jc w:val="both"/>
        <w:rPr>
          <w:rFonts w:ascii="Times New Roman" w:eastAsia="Times New Roman" w:hAnsi="Times New Roman" w:cs="Times New Roman"/>
          <w:sz w:val="28"/>
          <w:szCs w:val="28"/>
          <w:lang w:val="uk-UA" w:eastAsia="uk-UA"/>
        </w:rPr>
      </w:pPr>
      <w:r w:rsidRPr="0025327F">
        <w:rPr>
          <w:rFonts w:ascii="Times New Roman" w:eastAsia="Times New Roman" w:hAnsi="Times New Roman" w:cs="Times New Roman"/>
          <w:sz w:val="28"/>
          <w:szCs w:val="28"/>
          <w:lang w:val="uk-UA" w:eastAsia="uk-UA"/>
        </w:rPr>
        <w:t xml:space="preserve">Пристосування дитини до школи відбувається поступово. Не день і не тиждень потрібно для того, щоб призвичаїтися до школи по-справжньому. Це досить тривалий процес, який пов’язаний зі значним напруженням усіх систем організму. </w:t>
      </w:r>
    </w:p>
    <w:p w14:paraId="3A788438" w14:textId="77777777" w:rsidR="0025327F" w:rsidRPr="0025327F" w:rsidRDefault="0025327F" w:rsidP="0025327F">
      <w:pPr>
        <w:spacing w:after="0" w:line="240" w:lineRule="auto"/>
        <w:ind w:firstLine="567"/>
        <w:jc w:val="both"/>
        <w:rPr>
          <w:rFonts w:ascii="Times New Roman" w:eastAsia="Times New Roman" w:hAnsi="Times New Roman" w:cs="Times New Roman"/>
          <w:sz w:val="28"/>
          <w:szCs w:val="28"/>
          <w:lang w:val="uk-UA" w:eastAsia="uk-UA"/>
        </w:rPr>
      </w:pPr>
      <w:r w:rsidRPr="0025327F">
        <w:rPr>
          <w:rFonts w:ascii="Times New Roman" w:eastAsia="Times New Roman" w:hAnsi="Times New Roman" w:cs="Times New Roman"/>
          <w:sz w:val="28"/>
          <w:szCs w:val="28"/>
          <w:lang w:val="uk-UA" w:eastAsia="uk-UA"/>
        </w:rPr>
        <w:t xml:space="preserve">Сприятливі умови допомагають через деякий час стабілізувати емоційне самопочуття, яке впливає на зменшення або зникнення внутрішньої напруженості й підвищення продуктивності навчальної діяльності. </w:t>
      </w:r>
    </w:p>
    <w:p w14:paraId="3C751C01" w14:textId="77777777" w:rsidR="0025327F" w:rsidRPr="0025327F" w:rsidRDefault="0025327F" w:rsidP="0025327F">
      <w:pPr>
        <w:spacing w:after="0" w:line="240" w:lineRule="auto"/>
        <w:ind w:firstLine="567"/>
        <w:jc w:val="both"/>
        <w:rPr>
          <w:rFonts w:ascii="Times New Roman" w:eastAsia="Times New Roman" w:hAnsi="Times New Roman" w:cs="Times New Roman"/>
          <w:sz w:val="28"/>
          <w:szCs w:val="28"/>
          <w:lang w:val="uk-UA" w:eastAsia="uk-UA"/>
        </w:rPr>
      </w:pPr>
      <w:r w:rsidRPr="0025327F">
        <w:rPr>
          <w:rFonts w:ascii="Times New Roman" w:eastAsia="Times New Roman" w:hAnsi="Times New Roman" w:cs="Times New Roman"/>
          <w:sz w:val="28"/>
          <w:szCs w:val="28"/>
          <w:lang w:val="uk-UA" w:eastAsia="uk-UA"/>
        </w:rPr>
        <w:t>У школі створено сприятливі умови для успішної адаптації дітей до навчання в першому класі. Всі учні пройшли обов’язковий медичний профілактичний огляд з визначенням готовності дитини до навчання в школі.</w:t>
      </w:r>
    </w:p>
    <w:p w14:paraId="73C02D06" w14:textId="77777777" w:rsidR="0025327F" w:rsidRPr="0025327F" w:rsidRDefault="0025327F" w:rsidP="0025327F">
      <w:pPr>
        <w:spacing w:after="0" w:line="240" w:lineRule="auto"/>
        <w:ind w:firstLine="567"/>
        <w:jc w:val="both"/>
        <w:rPr>
          <w:rFonts w:ascii="Times New Roman" w:eastAsia="Times New Roman" w:hAnsi="Times New Roman" w:cs="Times New Roman"/>
          <w:sz w:val="28"/>
          <w:szCs w:val="28"/>
          <w:lang w:val="uk-UA" w:eastAsia="uk-UA"/>
        </w:rPr>
      </w:pPr>
      <w:r w:rsidRPr="0025327F">
        <w:rPr>
          <w:rFonts w:ascii="Times New Roman" w:eastAsia="Times New Roman" w:hAnsi="Times New Roman" w:cs="Times New Roman"/>
          <w:sz w:val="28"/>
          <w:szCs w:val="28"/>
          <w:lang w:val="uk-UA" w:eastAsia="uk-UA"/>
        </w:rPr>
        <w:t xml:space="preserve">На виконання плану роботи ліцею на 2024/2025 навчальний рік моніторинговою групою закладу освіти в складі: Наталії МАЗАНОВИЧ, заступника директора з НВР, Людмили МАЗАНОВИЧ, керівника методичного об’єднання вчителів початкових класів, вихователя ЗДО, Руслани ЗЕЛІНСЬКОЇ,  класного керівника 1 класу, Варвари МАЗАНОВИЧ, практичного психолога, впродовж вересня – жовтня здійснювалося комплексне вивчення рівня готовності учнів 1 класу </w:t>
      </w:r>
      <w:proofErr w:type="spellStart"/>
      <w:r w:rsidRPr="0025327F">
        <w:rPr>
          <w:rFonts w:ascii="Times New Roman" w:eastAsia="Times New Roman" w:hAnsi="Times New Roman" w:cs="Times New Roman"/>
          <w:sz w:val="28"/>
          <w:szCs w:val="28"/>
          <w:lang w:val="uk-UA" w:eastAsia="uk-UA"/>
        </w:rPr>
        <w:t>Туменського</w:t>
      </w:r>
      <w:proofErr w:type="spellEnd"/>
      <w:r w:rsidRPr="0025327F">
        <w:rPr>
          <w:rFonts w:ascii="Times New Roman" w:eastAsia="Times New Roman" w:hAnsi="Times New Roman" w:cs="Times New Roman"/>
          <w:sz w:val="28"/>
          <w:szCs w:val="28"/>
          <w:lang w:val="uk-UA" w:eastAsia="uk-UA"/>
        </w:rPr>
        <w:t xml:space="preserve"> ліцею до навчання в школі. Даний моніторинг проводився з метою визначення рівня адаптації дитини та вибору адекватних засобів психолого-педагогічної допомоги щодо попередження розвитку психоемоційних і соматичних розладів.</w:t>
      </w:r>
    </w:p>
    <w:p w14:paraId="2E8C3724" w14:textId="77777777" w:rsidR="0025327F" w:rsidRPr="0025327F" w:rsidRDefault="0025327F" w:rsidP="0025327F">
      <w:pPr>
        <w:spacing w:after="0" w:line="240" w:lineRule="auto"/>
        <w:ind w:firstLine="567"/>
        <w:jc w:val="both"/>
        <w:rPr>
          <w:rFonts w:ascii="Times New Roman" w:eastAsia="Times New Roman" w:hAnsi="Times New Roman" w:cs="Times New Roman"/>
          <w:sz w:val="28"/>
          <w:szCs w:val="28"/>
          <w:lang w:val="uk-UA" w:eastAsia="uk-UA"/>
        </w:rPr>
      </w:pPr>
      <w:r w:rsidRPr="0025327F">
        <w:rPr>
          <w:rFonts w:ascii="Times New Roman" w:eastAsia="Times New Roman" w:hAnsi="Times New Roman" w:cs="Times New Roman"/>
          <w:sz w:val="28"/>
          <w:szCs w:val="28"/>
          <w:lang w:val="uk-UA" w:eastAsia="uk-UA"/>
        </w:rPr>
        <w:t xml:space="preserve">Протягом даного періоду були відвідані </w:t>
      </w:r>
      <w:proofErr w:type="spellStart"/>
      <w:r w:rsidRPr="0025327F">
        <w:rPr>
          <w:rFonts w:ascii="Times New Roman" w:eastAsia="Times New Roman" w:hAnsi="Times New Roman" w:cs="Times New Roman"/>
          <w:sz w:val="28"/>
          <w:szCs w:val="28"/>
          <w:lang w:val="uk-UA" w:eastAsia="uk-UA"/>
        </w:rPr>
        <w:t>уроки</w:t>
      </w:r>
      <w:proofErr w:type="spellEnd"/>
      <w:r w:rsidRPr="0025327F">
        <w:rPr>
          <w:rFonts w:ascii="Times New Roman" w:eastAsia="Times New Roman" w:hAnsi="Times New Roman" w:cs="Times New Roman"/>
          <w:sz w:val="28"/>
          <w:szCs w:val="28"/>
          <w:lang w:val="uk-UA" w:eastAsia="uk-UA"/>
        </w:rPr>
        <w:t>, проведені бесіди з класним керівником  та індивідуальні бесіди з учнями.</w:t>
      </w:r>
    </w:p>
    <w:p w14:paraId="542C329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Крім того, впродовж листопада моніторинговою групою в складі: Наталії МАЗАНОВИЧ, заступника директора з НВР, Варвари МАЗАНОВИЧ, практичного психолога, Оксани ЛЕОНОВЕЦЬ, класного керівника 5 класу, Галини ЛЕГКОЇ, керівника методичного об’єднання вчителів природничо-математичного циклу, Олени ДІЖУРКО, керівника методичного об’єднання вчителів суспільно-гуманітарного циклу, - проведено моніторингове дослідження забезпечення послідовності навчання здобувачів освіти в початковій школі та в 5 класі.</w:t>
      </w:r>
    </w:p>
    <w:p w14:paraId="3E9D0AB8" w14:textId="77777777" w:rsidR="0025327F" w:rsidRPr="0025327F" w:rsidRDefault="0025327F" w:rsidP="0025327F">
      <w:pPr>
        <w:spacing w:after="0" w:line="240" w:lineRule="auto"/>
        <w:ind w:firstLine="567"/>
        <w:jc w:val="both"/>
        <w:rPr>
          <w:rFonts w:ascii="Times New Roman" w:eastAsia="Times New Roman" w:hAnsi="Times New Roman" w:cs="Times New Roman"/>
          <w:color w:val="000000"/>
          <w:sz w:val="28"/>
          <w:szCs w:val="28"/>
          <w:lang w:val="uk-UA" w:eastAsia="ru-RU"/>
        </w:rPr>
      </w:pPr>
      <w:r w:rsidRPr="0025327F">
        <w:rPr>
          <w:rFonts w:ascii="Times New Roman" w:eastAsia="Times New Roman" w:hAnsi="Times New Roman" w:cs="Times New Roman"/>
          <w:color w:val="000000"/>
          <w:sz w:val="28"/>
          <w:szCs w:val="28"/>
          <w:lang w:val="uk-UA" w:eastAsia="ru-RU"/>
        </w:rPr>
        <w:t>Спостереження за п’ятикласниками вказують на те,</w:t>
      </w:r>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що</w:t>
      </w:r>
      <w:proofErr w:type="spellEnd"/>
      <w:r w:rsidRPr="0025327F">
        <w:rPr>
          <w:rFonts w:ascii="Times New Roman" w:eastAsia="Times New Roman" w:hAnsi="Times New Roman" w:cs="Times New Roman"/>
          <w:color w:val="000000"/>
          <w:sz w:val="28"/>
          <w:szCs w:val="28"/>
          <w:lang w:val="uk-UA" w:eastAsia="ru-RU"/>
        </w:rPr>
        <w:t xml:space="preserve"> дітям</w:t>
      </w:r>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цікаво</w:t>
      </w:r>
      <w:proofErr w:type="spellEnd"/>
      <w:r w:rsidRPr="0025327F">
        <w:rPr>
          <w:rFonts w:ascii="Times New Roman" w:eastAsia="Times New Roman" w:hAnsi="Times New Roman" w:cs="Times New Roman"/>
          <w:color w:val="000000"/>
          <w:sz w:val="28"/>
          <w:szCs w:val="28"/>
          <w:lang w:eastAsia="ru-RU"/>
        </w:rPr>
        <w:t xml:space="preserve">: вони </w:t>
      </w:r>
      <w:proofErr w:type="spellStart"/>
      <w:r w:rsidRPr="0025327F">
        <w:rPr>
          <w:rFonts w:ascii="Times New Roman" w:eastAsia="Times New Roman" w:hAnsi="Times New Roman" w:cs="Times New Roman"/>
          <w:color w:val="000000"/>
          <w:sz w:val="28"/>
          <w:szCs w:val="28"/>
          <w:lang w:eastAsia="ru-RU"/>
        </w:rPr>
        <w:t>прагнуть</w:t>
      </w:r>
      <w:proofErr w:type="spellEnd"/>
      <w:r w:rsidRPr="0025327F">
        <w:rPr>
          <w:rFonts w:ascii="Times New Roman" w:eastAsia="Times New Roman" w:hAnsi="Times New Roman" w:cs="Times New Roman"/>
          <w:color w:val="000000"/>
          <w:sz w:val="28"/>
          <w:szCs w:val="28"/>
          <w:lang w:eastAsia="ru-RU"/>
        </w:rPr>
        <w:t xml:space="preserve"> бути </w:t>
      </w:r>
      <w:proofErr w:type="spellStart"/>
      <w:r w:rsidRPr="0025327F">
        <w:rPr>
          <w:rFonts w:ascii="Times New Roman" w:eastAsia="Times New Roman" w:hAnsi="Times New Roman" w:cs="Times New Roman"/>
          <w:color w:val="000000"/>
          <w:sz w:val="28"/>
          <w:szCs w:val="28"/>
          <w:lang w:eastAsia="ru-RU"/>
        </w:rPr>
        <w:t>активними</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розумними</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хочуть</w:t>
      </w:r>
      <w:proofErr w:type="spellEnd"/>
      <w:r w:rsidRPr="0025327F">
        <w:rPr>
          <w:rFonts w:ascii="Times New Roman" w:eastAsia="Times New Roman" w:hAnsi="Times New Roman" w:cs="Times New Roman"/>
          <w:color w:val="000000"/>
          <w:sz w:val="28"/>
          <w:szCs w:val="28"/>
          <w:lang w:val="uk-UA" w:eastAsia="ru-RU"/>
        </w:rPr>
        <w:t>,</w:t>
      </w:r>
      <w:r w:rsidRPr="0025327F">
        <w:rPr>
          <w:rFonts w:ascii="Times New Roman" w:eastAsia="Times New Roman" w:hAnsi="Times New Roman" w:cs="Times New Roman"/>
          <w:color w:val="000000"/>
          <w:sz w:val="28"/>
          <w:szCs w:val="28"/>
          <w:lang w:eastAsia="ru-RU"/>
        </w:rPr>
        <w:t> </w:t>
      </w:r>
      <w:proofErr w:type="spellStart"/>
      <w:r w:rsidRPr="0025327F">
        <w:rPr>
          <w:rFonts w:ascii="Times New Roman" w:eastAsia="Times New Roman" w:hAnsi="Times New Roman" w:cs="Times New Roman"/>
          <w:color w:val="000000"/>
          <w:sz w:val="28"/>
          <w:szCs w:val="28"/>
          <w:lang w:eastAsia="ru-RU"/>
        </w:rPr>
        <w:t>щоб</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їх</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побачив</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оцінив</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новий</w:t>
      </w:r>
      <w:proofErr w:type="spellEnd"/>
      <w:r w:rsidRPr="0025327F">
        <w:rPr>
          <w:rFonts w:ascii="Times New Roman" w:eastAsia="Times New Roman" w:hAnsi="Times New Roman" w:cs="Times New Roman"/>
          <w:color w:val="000000"/>
          <w:sz w:val="28"/>
          <w:szCs w:val="28"/>
          <w:lang w:eastAsia="ru-RU"/>
        </w:rPr>
        <w:t xml:space="preserve"> учитель і </w:t>
      </w:r>
      <w:proofErr w:type="spellStart"/>
      <w:r w:rsidRPr="0025327F">
        <w:rPr>
          <w:rFonts w:ascii="Times New Roman" w:eastAsia="Times New Roman" w:hAnsi="Times New Roman" w:cs="Times New Roman"/>
          <w:color w:val="000000"/>
          <w:sz w:val="28"/>
          <w:szCs w:val="28"/>
          <w:lang w:eastAsia="ru-RU"/>
        </w:rPr>
        <w:t>помітив</w:t>
      </w:r>
      <w:proofErr w:type="spellEnd"/>
      <w:r w:rsidRPr="0025327F">
        <w:rPr>
          <w:rFonts w:ascii="Times New Roman" w:eastAsia="Times New Roman" w:hAnsi="Times New Roman" w:cs="Times New Roman"/>
          <w:color w:val="000000"/>
          <w:sz w:val="28"/>
          <w:szCs w:val="28"/>
          <w:lang w:eastAsia="ru-RU"/>
        </w:rPr>
        <w:t xml:space="preserve"> у них усе </w:t>
      </w:r>
      <w:proofErr w:type="spellStart"/>
      <w:r w:rsidRPr="0025327F">
        <w:rPr>
          <w:rFonts w:ascii="Times New Roman" w:eastAsia="Times New Roman" w:hAnsi="Times New Roman" w:cs="Times New Roman"/>
          <w:color w:val="000000"/>
          <w:sz w:val="28"/>
          <w:szCs w:val="28"/>
          <w:lang w:eastAsia="ru-RU"/>
        </w:rPr>
        <w:t>найкраще</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Деякі</w:t>
      </w:r>
      <w:proofErr w:type="spellEnd"/>
      <w:r w:rsidRPr="0025327F">
        <w:rPr>
          <w:rFonts w:ascii="Times New Roman" w:eastAsia="Times New Roman" w:hAnsi="Times New Roman" w:cs="Times New Roman"/>
          <w:color w:val="000000"/>
          <w:sz w:val="28"/>
          <w:szCs w:val="28"/>
          <w:lang w:eastAsia="ru-RU"/>
        </w:rPr>
        <w:t xml:space="preserve"> </w:t>
      </w:r>
      <w:r w:rsidRPr="0025327F">
        <w:rPr>
          <w:rFonts w:ascii="Times New Roman" w:eastAsia="Times New Roman" w:hAnsi="Times New Roman" w:cs="Times New Roman"/>
          <w:color w:val="000000"/>
          <w:sz w:val="28"/>
          <w:szCs w:val="28"/>
          <w:lang w:val="uk-UA" w:eastAsia="ru-RU"/>
        </w:rPr>
        <w:t xml:space="preserve">учні </w:t>
      </w:r>
      <w:proofErr w:type="spellStart"/>
      <w:r w:rsidRPr="0025327F">
        <w:rPr>
          <w:rFonts w:ascii="Times New Roman" w:eastAsia="Times New Roman" w:hAnsi="Times New Roman" w:cs="Times New Roman"/>
          <w:color w:val="000000"/>
          <w:sz w:val="28"/>
          <w:szCs w:val="28"/>
          <w:lang w:eastAsia="ru-RU"/>
        </w:rPr>
        <w:t>пишаються</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тим</w:t>
      </w:r>
      <w:proofErr w:type="spellEnd"/>
      <w:r w:rsidRPr="0025327F">
        <w:rPr>
          <w:rFonts w:ascii="Times New Roman" w:eastAsia="Times New Roman" w:hAnsi="Times New Roman" w:cs="Times New Roman"/>
          <w:color w:val="000000"/>
          <w:sz w:val="28"/>
          <w:szCs w:val="28"/>
          <w:lang w:eastAsia="ru-RU"/>
        </w:rPr>
        <w:t xml:space="preserve">, </w:t>
      </w:r>
      <w:proofErr w:type="spellStart"/>
      <w:r w:rsidRPr="0025327F">
        <w:rPr>
          <w:rFonts w:ascii="Times New Roman" w:eastAsia="Times New Roman" w:hAnsi="Times New Roman" w:cs="Times New Roman"/>
          <w:color w:val="000000"/>
          <w:sz w:val="28"/>
          <w:szCs w:val="28"/>
          <w:lang w:eastAsia="ru-RU"/>
        </w:rPr>
        <w:t>що</w:t>
      </w:r>
      <w:proofErr w:type="spellEnd"/>
      <w:r w:rsidRPr="0025327F">
        <w:rPr>
          <w:rFonts w:ascii="Times New Roman" w:eastAsia="Times New Roman" w:hAnsi="Times New Roman" w:cs="Times New Roman"/>
          <w:color w:val="000000"/>
          <w:sz w:val="28"/>
          <w:szCs w:val="28"/>
          <w:lang w:eastAsia="ru-RU"/>
        </w:rPr>
        <w:t xml:space="preserve"> вони </w:t>
      </w:r>
      <w:proofErr w:type="spellStart"/>
      <w:r w:rsidRPr="0025327F">
        <w:rPr>
          <w:rFonts w:ascii="Times New Roman" w:eastAsia="Times New Roman" w:hAnsi="Times New Roman" w:cs="Times New Roman"/>
          <w:color w:val="000000"/>
          <w:sz w:val="28"/>
          <w:szCs w:val="28"/>
          <w:lang w:eastAsia="ru-RU"/>
        </w:rPr>
        <w:t>подорослішали</w:t>
      </w:r>
      <w:proofErr w:type="spellEnd"/>
      <w:r w:rsidRPr="0025327F">
        <w:rPr>
          <w:rFonts w:ascii="Times New Roman" w:eastAsia="Times New Roman" w:hAnsi="Times New Roman" w:cs="Times New Roman"/>
          <w:color w:val="000000"/>
          <w:sz w:val="28"/>
          <w:szCs w:val="28"/>
          <w:lang w:val="uk-UA" w:eastAsia="ru-RU"/>
        </w:rPr>
        <w:t>.</w:t>
      </w:r>
    </w:p>
    <w:p w14:paraId="29B0FC1A" w14:textId="77777777" w:rsidR="0025327F" w:rsidRPr="0025327F" w:rsidRDefault="0025327F" w:rsidP="0025327F">
      <w:pPr>
        <w:spacing w:after="0" w:line="240" w:lineRule="auto"/>
        <w:ind w:firstLine="567"/>
        <w:jc w:val="both"/>
        <w:rPr>
          <w:rFonts w:ascii="Times New Roman" w:eastAsia="Times New Roman" w:hAnsi="Times New Roman" w:cs="Times New Roman"/>
          <w:color w:val="000000"/>
          <w:sz w:val="28"/>
          <w:szCs w:val="28"/>
          <w:lang w:val="uk-UA" w:eastAsia="ru-RU"/>
        </w:rPr>
      </w:pPr>
      <w:r w:rsidRPr="0025327F">
        <w:rPr>
          <w:rFonts w:ascii="Times New Roman" w:eastAsia="Times New Roman" w:hAnsi="Times New Roman" w:cs="Times New Roman"/>
          <w:color w:val="000000"/>
          <w:sz w:val="28"/>
          <w:szCs w:val="28"/>
          <w:lang w:val="uk-UA" w:eastAsia="ru-RU"/>
        </w:rPr>
        <w:t>Практичним психологом проводяться зустрічі для вчителів з питань адаптації учнів перших та п’ятих класів, надаються консультації класним керівникам, батькам.</w:t>
      </w:r>
    </w:p>
    <w:p w14:paraId="05C4415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Задля підтримки педагогічного працівника закладу освіти, призначеного на посаду вперше, у провадженні ним професійної діяльності та набутті (вдосконаленні) його фахової майстерності під керівництвом педагога-наставника в </w:t>
      </w:r>
      <w:proofErr w:type="spellStart"/>
      <w:r w:rsidRPr="0025327F">
        <w:rPr>
          <w:rFonts w:ascii="Times New Roman" w:eastAsia="Calibri" w:hAnsi="Times New Roman" w:cs="Times New Roman"/>
          <w:sz w:val="28"/>
          <w:szCs w:val="28"/>
          <w:lang w:val="uk-UA"/>
        </w:rPr>
        <w:t>Туменському</w:t>
      </w:r>
      <w:proofErr w:type="spellEnd"/>
      <w:r w:rsidRPr="0025327F">
        <w:rPr>
          <w:rFonts w:ascii="Times New Roman" w:eastAsia="Calibri" w:hAnsi="Times New Roman" w:cs="Times New Roman"/>
          <w:sz w:val="28"/>
          <w:szCs w:val="28"/>
          <w:lang w:val="uk-UA"/>
        </w:rPr>
        <w:t xml:space="preserve"> ліцеї організовується педагогічна інтернатура.</w:t>
      </w:r>
    </w:p>
    <w:p w14:paraId="550AB26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У закладі реалізуються окремі заходи з адаптації та інтеграції учасників освітнього процесу: індивідуальна робота, спостереження, залучення до суспільної діяльності, традиції класного колективу.</w:t>
      </w:r>
    </w:p>
    <w:p w14:paraId="166A8AB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Педагогічні працівники вважають, що в ліцеї здійснюються дієві адаптивні заходи для створення комфортного середовища для роботи.</w:t>
      </w:r>
    </w:p>
    <w:p w14:paraId="10591110" w14:textId="77777777" w:rsidR="0025327F" w:rsidRPr="0025327F" w:rsidRDefault="0025327F" w:rsidP="0025327F">
      <w:pPr>
        <w:spacing w:after="0" w:line="240" w:lineRule="auto"/>
        <w:ind w:hanging="142"/>
        <w:jc w:val="both"/>
        <w:rPr>
          <w:rFonts w:ascii="Times New Roman" w:eastAsia="Calibri" w:hAnsi="Times New Roman" w:cs="Times New Roman"/>
          <w:sz w:val="28"/>
          <w:szCs w:val="28"/>
          <w:lang w:val="uk-UA"/>
        </w:rPr>
      </w:pPr>
      <w:r w:rsidRPr="0025327F">
        <w:rPr>
          <w:rFonts w:ascii="Times New Roman" w:eastAsia="Calibri" w:hAnsi="Times New Roman" w:cs="Times New Roman"/>
          <w:noProof/>
          <w:sz w:val="28"/>
          <w:szCs w:val="28"/>
          <w:lang w:val="uk-UA"/>
        </w:rPr>
        <w:drawing>
          <wp:inline distT="0" distB="0" distL="0" distR="0" wp14:anchorId="3869D099" wp14:editId="4E743C72">
            <wp:extent cx="6168390" cy="4659630"/>
            <wp:effectExtent l="19050" t="19050" r="22860" b="2667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F0403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Як бачимо, в закладі освіти налагоджена система роботи з адаптації та інтеграції здобувачів освіти до освітнього процесу, педагогічних працівників до професійної діяльності.</w:t>
      </w:r>
    </w:p>
    <w:p w14:paraId="72DC810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77,8% батьків вважають, що у їхніх дітей не виникали проблеми з адаптацією до умов закладу освіти.</w:t>
      </w:r>
    </w:p>
    <w:p w14:paraId="104EDDD6"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5C3FCA76" wp14:editId="16470409">
            <wp:extent cx="6120130" cy="2576195"/>
            <wp:effectExtent l="38100" t="38100" r="33020" b="336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3CA10A9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Щоб учні із задоволенням відвідували ліцей, педагоги спрямовують освітній процес на інтереси дитини, на створення сприятливого психологічного клімату у закладі, на забезпечення оптимального фізичного, розумового, психічного розвитку дитини, на створення атмосфери успіху.</w:t>
      </w:r>
    </w:p>
    <w:p w14:paraId="0921523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Вимога/правило 1.2. Створення освітнього середовища, вільного від будь-яких форм насильства та дискримінації</w:t>
      </w:r>
    </w:p>
    <w:p w14:paraId="5E5C341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1.2.1. Заклад освіти планує та реалізує діяльність щодо запобігання будь-яким проявам дискримінації,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в закладі </w:t>
      </w:r>
    </w:p>
    <w:p w14:paraId="124738F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516110B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сформована у закладі </w:t>
      </w:r>
      <w:proofErr w:type="spellStart"/>
      <w:r w:rsidRPr="0025327F">
        <w:rPr>
          <w:rFonts w:ascii="Times New Roman" w:eastAsia="Calibri" w:hAnsi="Times New Roman" w:cs="Times New Roman"/>
          <w:sz w:val="28"/>
          <w:szCs w:val="28"/>
          <w:lang w:val="uk-UA"/>
        </w:rPr>
        <w:t>антибулінгова</w:t>
      </w:r>
      <w:proofErr w:type="spellEnd"/>
      <w:r w:rsidRPr="0025327F">
        <w:rPr>
          <w:rFonts w:ascii="Times New Roman" w:eastAsia="Calibri" w:hAnsi="Times New Roman" w:cs="Times New Roman"/>
          <w:sz w:val="28"/>
          <w:szCs w:val="28"/>
          <w:lang w:val="uk-UA"/>
        </w:rPr>
        <w:t xml:space="preserve"> політика? Що знають про неї учасники освітнього процесу?</w:t>
      </w:r>
    </w:p>
    <w:p w14:paraId="13CAB35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оприлюднено План запобігання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(цькуванню) і чи виконуються заплановані заходи? Чи охоплюють вони усі аспекти життя закладу?</w:t>
      </w:r>
    </w:p>
    <w:p w14:paraId="624EE44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знають педагоги, керівництво, як діяти у випадку виявлення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(цькування)?</w:t>
      </w:r>
    </w:p>
    <w:p w14:paraId="079933B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залучались представники територіального органу (підрозділу) Національної поліції до розроблення Плану заходів, інформаційно-просвітницької роботи з учасниками освітнього процесу?</w:t>
      </w:r>
    </w:p>
    <w:p w14:paraId="1B60DF5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проводяться інформаційні заходи для батьків щодо пропусків занять, профілактики насильства у дитячому колективі, </w:t>
      </w:r>
      <w:proofErr w:type="spellStart"/>
      <w:r w:rsidRPr="0025327F">
        <w:rPr>
          <w:rFonts w:ascii="Times New Roman" w:eastAsia="Calibri" w:hAnsi="Times New Roman" w:cs="Times New Roman"/>
          <w:sz w:val="28"/>
          <w:szCs w:val="28"/>
          <w:lang w:val="uk-UA"/>
        </w:rPr>
        <w:t>кібербулінгу</w:t>
      </w:r>
      <w:proofErr w:type="spellEnd"/>
      <w:r w:rsidRPr="0025327F">
        <w:rPr>
          <w:rFonts w:ascii="Times New Roman" w:eastAsia="Calibri" w:hAnsi="Times New Roman" w:cs="Times New Roman"/>
          <w:sz w:val="28"/>
          <w:szCs w:val="28"/>
          <w:lang w:val="uk-UA"/>
        </w:rPr>
        <w:t xml:space="preserve"> тощо? </w:t>
      </w:r>
    </w:p>
    <w:p w14:paraId="6E652F3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закладі освіти розроблено, затверджено та оприлюднено на сайті закладу План заходів, спрямованих на запобігання та протидію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(цькуванню). Заходи проводяться регулярно відповідно до плану роботи.</w:t>
      </w:r>
      <w:r w:rsidRPr="0025327F">
        <w:rPr>
          <w:lang w:val="uk-UA"/>
        </w:rPr>
        <w:t xml:space="preserve"> </w:t>
      </w:r>
      <w:r w:rsidRPr="0025327F">
        <w:rPr>
          <w:rFonts w:ascii="Times New Roman" w:eastAsia="Calibri" w:hAnsi="Times New Roman" w:cs="Times New Roman"/>
          <w:sz w:val="28"/>
          <w:szCs w:val="28"/>
          <w:lang w:val="uk-UA"/>
        </w:rPr>
        <w:t xml:space="preserve">Заклад освіти співпрацює з представниками ювенальної превенції, службою у справах дітей, іншими фахівцями, регулярно залучаючи їх до роботи з питань запобігання та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w:t>
      </w:r>
      <w:r w:rsidRPr="0025327F">
        <w:rPr>
          <w:lang w:val="uk-UA"/>
        </w:rPr>
        <w:t xml:space="preserve"> </w:t>
      </w:r>
      <w:r w:rsidRPr="0025327F">
        <w:rPr>
          <w:rFonts w:ascii="Times New Roman" w:eastAsia="Calibri" w:hAnsi="Times New Roman" w:cs="Times New Roman"/>
          <w:sz w:val="28"/>
          <w:szCs w:val="28"/>
          <w:lang w:val="uk-UA"/>
        </w:rPr>
        <w:t xml:space="preserve">На педагогічних радах проводиться аналіз чинників, які найчастіше провокують </w:t>
      </w:r>
      <w:proofErr w:type="spellStart"/>
      <w:r w:rsidRPr="0025327F">
        <w:rPr>
          <w:rFonts w:ascii="Times New Roman" w:eastAsia="Calibri" w:hAnsi="Times New Roman" w:cs="Times New Roman"/>
          <w:sz w:val="28"/>
          <w:szCs w:val="28"/>
          <w:lang w:val="uk-UA"/>
        </w:rPr>
        <w:t>булінг</w:t>
      </w:r>
      <w:proofErr w:type="spellEnd"/>
      <w:r w:rsidRPr="0025327F">
        <w:rPr>
          <w:rFonts w:ascii="Times New Roman" w:eastAsia="Calibri" w:hAnsi="Times New Roman" w:cs="Times New Roman"/>
          <w:sz w:val="28"/>
          <w:szCs w:val="28"/>
          <w:lang w:val="uk-UA"/>
        </w:rPr>
        <w:t>.</w:t>
      </w:r>
    </w:p>
    <w:p w14:paraId="3AD0978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Згідно з результатами анкетувань більшість</w:t>
      </w:r>
      <w:r w:rsidRPr="0025327F">
        <w:rPr>
          <w:lang w:val="uk-UA"/>
        </w:rPr>
        <w:t xml:space="preserve"> </w:t>
      </w:r>
      <w:r w:rsidRPr="0025327F">
        <w:rPr>
          <w:rFonts w:ascii="Times New Roman" w:eastAsia="Calibri" w:hAnsi="Times New Roman" w:cs="Times New Roman"/>
          <w:sz w:val="28"/>
          <w:szCs w:val="28"/>
          <w:lang w:val="uk-UA"/>
        </w:rPr>
        <w:t>педагогічних працівників стверджують, що</w:t>
      </w:r>
      <w:r w:rsidRPr="0025327F">
        <w:rPr>
          <w:lang w:val="uk-UA"/>
        </w:rPr>
        <w:t xml:space="preserve"> </w:t>
      </w:r>
      <w:r w:rsidRPr="0025327F">
        <w:rPr>
          <w:rFonts w:ascii="Times New Roman" w:eastAsia="Calibri" w:hAnsi="Times New Roman" w:cs="Times New Roman"/>
          <w:sz w:val="28"/>
          <w:szCs w:val="28"/>
          <w:lang w:val="uk-UA"/>
        </w:rPr>
        <w:t xml:space="preserve">в закладі освіти проводиться навчання, просвітницька робота за участі відповідних служб/органів/організацій для учасників освітнього процесу з метою виявлення ознак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(цькування) та запобігання його проявам.</w:t>
      </w:r>
    </w:p>
    <w:p w14:paraId="6F514A4A"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3D7287B7" wp14:editId="6DCD4507">
            <wp:extent cx="6120130" cy="2776855"/>
            <wp:effectExtent l="38100" t="38100" r="33020" b="425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1C9BE09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На запитання «Звідки Ви отримуєте інформацію про те, що таке </w:t>
      </w:r>
      <w:proofErr w:type="spellStart"/>
      <w:r w:rsidRPr="0025327F">
        <w:rPr>
          <w:rFonts w:ascii="Times New Roman" w:eastAsia="Calibri" w:hAnsi="Times New Roman" w:cs="Times New Roman"/>
          <w:sz w:val="28"/>
          <w:szCs w:val="28"/>
          <w:lang w:val="uk-UA"/>
        </w:rPr>
        <w:t>булінг</w:t>
      </w:r>
      <w:proofErr w:type="spellEnd"/>
      <w:r w:rsidRPr="0025327F">
        <w:rPr>
          <w:rFonts w:ascii="Times New Roman" w:eastAsia="Calibri" w:hAnsi="Times New Roman" w:cs="Times New Roman"/>
          <w:sz w:val="28"/>
          <w:szCs w:val="28"/>
          <w:lang w:val="uk-UA"/>
        </w:rPr>
        <w:t>, інші форми насильства?» учні в більшості інформацію дізнаються від вчителів, практичного психолога, батьків, друзів та з мережі Інтернет.</w:t>
      </w:r>
    </w:p>
    <w:p w14:paraId="23039CF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До прикладу, 04 травня в Міжнародний день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(або цькуванню) у ліцеї відбулася зустріч учнів 8-10 класів  із поліцейським офіцером Висоцької громади, капітаном поліції Григорієм МАЗУРКЕВИЧЕМ та старшим інспектором сектору ювенальної превенції, капітаном поліції Зінаїдою ГУТОРОВОЮ. Під час зустрічі обговорили проблеми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методи його запобігання та підтримки постраждалих. Було підкреслено важливість співпраці між школами, батьками та правоохоронцями для створення безпечного середовища. Практичним психологом ліцею Варварою МАЗАНОВИЧ було проведено тренінг з учнями 8 - 11 класів та інформування учнів щодо запобігання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в навчальному закладі.</w:t>
      </w:r>
    </w:p>
    <w:p w14:paraId="5CA91AE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Керівництво та переважна більшість педагогічних працівників закладу освіти проходять навчання з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в закладі, ознайомлені з нормативно-правовими документами щодо виявлення ознак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іншого насильства та запобігання йому. Зокрема, вчителями пройдено навчання з теми «Протидія та попередження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(цькування) в закладах освіти» тривалістю 80 годин (2,6 кредитів ЄКТС) ГО «</w:t>
      </w:r>
      <w:proofErr w:type="spellStart"/>
      <w:r w:rsidRPr="0025327F">
        <w:rPr>
          <w:rFonts w:ascii="Times New Roman" w:eastAsia="Calibri" w:hAnsi="Times New Roman" w:cs="Times New Roman"/>
          <w:sz w:val="28"/>
          <w:szCs w:val="28"/>
          <w:lang w:val="uk-UA"/>
        </w:rPr>
        <w:t>Прометеус</w:t>
      </w:r>
      <w:proofErr w:type="spellEnd"/>
      <w:r w:rsidRPr="0025327F">
        <w:rPr>
          <w:rFonts w:ascii="Times New Roman" w:eastAsia="Calibri" w:hAnsi="Times New Roman" w:cs="Times New Roman"/>
          <w:sz w:val="28"/>
          <w:szCs w:val="28"/>
          <w:lang w:val="uk-UA"/>
        </w:rPr>
        <w:t>».</w:t>
      </w:r>
    </w:p>
    <w:p w14:paraId="5E79D6B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Щоб попередити виникнення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створити безпечне середовище та комфортну атмосферу для учнів, у закладі видано відповідні накази, а саме: «Про моніторингу реалізації плану заходів, спрямованих на запобігання та протидію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(цькуванню) за 2023 рік та затвердження Плану заходів на 2024 рік», «Про виконання заходів з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за 2023/2024 навчальний рік», «Про заходи щодо системної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вербуванню і тероризму серед дітей та молоді».</w:t>
      </w:r>
    </w:p>
    <w:p w14:paraId="032F6A0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Критерій 1.2.2. Правила поведінки учасників освітнього процесу в закладі освіти забезпечують дотримання етичних норм, повагу до гідності, прав і свобод людини</w:t>
      </w:r>
    </w:p>
    <w:p w14:paraId="4D023FF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6A5CC8E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розроблені правила поведінки для всіх учасників освітнього процесу?</w:t>
      </w:r>
    </w:p>
    <w:p w14:paraId="04939B5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Чи ознайомлені учасники освітнього процесу з правилами поведінки?</w:t>
      </w:r>
    </w:p>
    <w:p w14:paraId="2DBBEBA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є правила поведінки у закладі освіти дієвими і функціональними?</w:t>
      </w:r>
    </w:p>
    <w:p w14:paraId="1D4CD16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проводить заклад моніторинг того, як змінюється динаміка порушень правил поведінки учнями? </w:t>
      </w:r>
    </w:p>
    <w:p w14:paraId="2709D41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 ліцеї розроблені правила поведінки для всіх учасників освітнього процесу.</w:t>
      </w:r>
      <w:r w:rsidRPr="0025327F">
        <w:t xml:space="preserve"> </w:t>
      </w:r>
      <w:r w:rsidRPr="0025327F">
        <w:rPr>
          <w:rFonts w:ascii="Times New Roman" w:eastAsia="Calibri" w:hAnsi="Times New Roman" w:cs="Times New Roman"/>
          <w:sz w:val="28"/>
          <w:szCs w:val="28"/>
          <w:lang w:val="uk-UA"/>
        </w:rPr>
        <w:t>Права і обов’язки учасників освітнього процесу визначені Статутом закладу, розміщені на сайті закладу.</w:t>
      </w:r>
      <w:r w:rsidRPr="0025327F">
        <w:t xml:space="preserve"> </w:t>
      </w:r>
      <w:r w:rsidRPr="0025327F">
        <w:rPr>
          <w:rFonts w:ascii="Times New Roman" w:eastAsia="Calibri" w:hAnsi="Times New Roman" w:cs="Times New Roman"/>
          <w:sz w:val="28"/>
          <w:szCs w:val="28"/>
          <w:lang w:val="uk-UA"/>
        </w:rPr>
        <w:t>Разом з тим,</w:t>
      </w:r>
      <w:r w:rsidRPr="0025327F">
        <w:t xml:space="preserve"> </w:t>
      </w:r>
      <w:r w:rsidRPr="0025327F">
        <w:rPr>
          <w:rFonts w:ascii="Times New Roman" w:eastAsia="Calibri" w:hAnsi="Times New Roman" w:cs="Times New Roman"/>
          <w:sz w:val="28"/>
          <w:szCs w:val="28"/>
          <w:lang w:val="uk-UA"/>
        </w:rPr>
        <w:t>учні спільно з класними керівниками доповнюють та створюють правила класу, які розміщені у класних куточках навчальних кабінетів. Ці правила адаптовані для сприйняття та спрямовані на формування позитивної мотивації учасників освітнього процесу, дотримання етичних норм, поваги до гідності, прав і свобод людини.</w:t>
      </w:r>
    </w:p>
    <w:p w14:paraId="3F1ABD1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Педагогічні працівники та адміністрація ліцею здійснюють спостереження за дотриманням правил поведінки учасниками освітнього процесу. Переважна більшість педагогів упевнені, що учні дотримуються визначених правил, решта вважає, що вони знають про правила, але не завжди дотримуються їх.</w:t>
      </w:r>
    </w:p>
    <w:p w14:paraId="7FD403EC"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76DE1DAB" wp14:editId="42251A57">
            <wp:extent cx="6120130" cy="2776855"/>
            <wp:effectExtent l="38100" t="38100" r="33020" b="425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03A7714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 результатами опитування учнів бачимо, що вони дійсно ознайомлені та дотримуються правил поведінки, однак 13,3% вказали, що правила не оприлюднено.</w:t>
      </w:r>
    </w:p>
    <w:p w14:paraId="49B11359"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247040C4" wp14:editId="01716BC9">
            <wp:extent cx="6120130" cy="2776855"/>
            <wp:effectExtent l="38100" t="38100" r="33020" b="425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2940086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 результатами опитування батьків на запитання «Чи ознайомлені Ви з правилами поведінки, що прийняті у закладі та дотримуєтеся їх?» 88,9% - відповіли, що ознайомлені і приймають, лише один з батьків вказав, що його не влаштовують правила, і 8,3% нічого не знають про правила поведінки.</w:t>
      </w:r>
    </w:p>
    <w:p w14:paraId="188F7E23"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7740A38E" wp14:editId="05CF7EDE">
            <wp:extent cx="6120130" cy="2576195"/>
            <wp:effectExtent l="38100" t="38100" r="33020" b="336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53E6BDF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1.2.3. Керівник та заступники керівника (далі — керівництво) закладу освіти, педагогічні працівники протидіють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іншому насильству, дотримуються порядку реагування на їх прояви</w:t>
      </w:r>
    </w:p>
    <w:p w14:paraId="5612578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18B431E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пройшли педагогічні працівники навчання із запобігання та протидії насильству і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w:t>
      </w:r>
    </w:p>
    <w:p w14:paraId="53EC3C2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відбувається щорічне оновлення Плану заходів із запобігання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та дискримінації? Наскільки дієвим є цей план?</w:t>
      </w:r>
    </w:p>
    <w:p w14:paraId="28CD2D1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проводиться регулярний аналіз причин пропусків занять учнями та, у разі необхідності, здійснюється відповідна робота з учнями, батьками, зокрема за участі Служби у справах дітей?</w:t>
      </w:r>
    </w:p>
    <w:p w14:paraId="6248962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Які заходи здійснює психологічна служба закладу із запобігання, виявлення та реагування на випадки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w:t>
      </w:r>
    </w:p>
    <w:p w14:paraId="15B5A0E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 xml:space="preserve">Чи керівництво закладу, вчителі реагують на звернення щодо випадків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Чи знають педагоги і чи дотримуються прийнятого у закладі порядку реагування на звернення про випадки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w:t>
      </w:r>
    </w:p>
    <w:p w14:paraId="73EB6B8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повідомляють правоохоронним органам та Службі у справах дітей про випадки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w:t>
      </w:r>
    </w:p>
    <w:p w14:paraId="298811A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Психологічна служба закладу освіти здійснює системну роботу з виявлення, реагування та запобігання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іншому насильству. Учні, яким необхідна психологічна чи соціальна підтримка, отримують її. Заклад відповідним чином реагує на звернення про випадки порушення прав учнів, приймаються відповідні рішення. Заклад освіти повідомляє службу у справах дітей, правоохоронні органи про факти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та іншого насильства.</w:t>
      </w:r>
    </w:p>
    <w:p w14:paraId="641ADD3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На питання «Чи надходили до Вас звернення/повідомлення від учнів про </w:t>
      </w:r>
      <w:proofErr w:type="spellStart"/>
      <w:r w:rsidRPr="0025327F">
        <w:rPr>
          <w:rFonts w:ascii="Times New Roman" w:eastAsia="Calibri" w:hAnsi="Times New Roman" w:cs="Times New Roman"/>
          <w:sz w:val="28"/>
          <w:szCs w:val="28"/>
          <w:lang w:val="uk-UA"/>
        </w:rPr>
        <w:t>булінг</w:t>
      </w:r>
      <w:proofErr w:type="spellEnd"/>
      <w:r w:rsidRPr="0025327F">
        <w:rPr>
          <w:rFonts w:ascii="Times New Roman" w:eastAsia="Calibri" w:hAnsi="Times New Roman" w:cs="Times New Roman"/>
          <w:sz w:val="28"/>
          <w:szCs w:val="28"/>
          <w:lang w:val="uk-UA"/>
        </w:rPr>
        <w:t xml:space="preserve"> впродовж останнього навчального року?», адресоване педагогам, лише одна відповідь була «так, декілька повідомлень», 25% - «так, але не більше одного повідомлення», решта – не отримували жодного повідомлення від учнів.</w:t>
      </w:r>
    </w:p>
    <w:p w14:paraId="75A51F67"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0442C878" wp14:editId="11115174">
            <wp:extent cx="6120130" cy="2776855"/>
            <wp:effectExtent l="38100" t="38100" r="33020" b="425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5AB2BAD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ліцею розміщені інформаційні матеріали щодо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та встановлено скриньку довіри, через яку учні можуть звернутися до психолога, кинувши своє повідомлення у скриньку. У ліцеї також реалізовуються заходи із запобігання проявів дискримінації та протидії насиллю, а саме: щорічно в закладі з 25 листопада до 10 грудня проводить Всеукраїнська акція «16 днів проти насильства». В рамках акції в ліцеї проведено ряд заходів. Варварою </w:t>
      </w:r>
      <w:proofErr w:type="spellStart"/>
      <w:r w:rsidRPr="0025327F">
        <w:rPr>
          <w:rFonts w:ascii="Times New Roman" w:eastAsia="Calibri" w:hAnsi="Times New Roman" w:cs="Times New Roman"/>
          <w:sz w:val="28"/>
          <w:szCs w:val="28"/>
          <w:lang w:val="uk-UA"/>
        </w:rPr>
        <w:t>Мазанович</w:t>
      </w:r>
      <w:proofErr w:type="spellEnd"/>
      <w:r w:rsidRPr="0025327F">
        <w:rPr>
          <w:rFonts w:ascii="Times New Roman" w:eastAsia="Calibri" w:hAnsi="Times New Roman" w:cs="Times New Roman"/>
          <w:sz w:val="28"/>
          <w:szCs w:val="28"/>
          <w:lang w:val="uk-UA"/>
        </w:rPr>
        <w:t>, практичним психологом, до Дня боротьби з торгівлею людьми оформлено інформаційний куточок «Людина не товар».</w:t>
      </w:r>
      <w:r w:rsidRPr="0025327F">
        <w:t xml:space="preserve"> </w:t>
      </w:r>
      <w:r w:rsidRPr="0025327F">
        <w:rPr>
          <w:rFonts w:ascii="Times New Roman" w:eastAsia="Calibri" w:hAnsi="Times New Roman" w:cs="Times New Roman"/>
          <w:sz w:val="28"/>
          <w:szCs w:val="28"/>
          <w:lang w:val="uk-UA"/>
        </w:rPr>
        <w:t>Класними керівниками 5 - 11 класів проведено години спілкування на теми: «Торгівля людьми. Як уберегтися від небезпеки?»,  «Людяність і доброта - життя нашого мета», а також бесіди про права дітей, допомога в конструктивному вирішенні конфліктних ситуацій, демонстрація тематичних відеороликів.</w:t>
      </w:r>
      <w:r w:rsidRPr="0025327F">
        <w:t xml:space="preserve"> </w:t>
      </w:r>
      <w:r w:rsidRPr="0025327F">
        <w:rPr>
          <w:rFonts w:ascii="Times New Roman" w:eastAsia="Calibri" w:hAnsi="Times New Roman" w:cs="Times New Roman"/>
          <w:sz w:val="28"/>
          <w:szCs w:val="28"/>
          <w:lang w:val="uk-UA"/>
        </w:rPr>
        <w:t xml:space="preserve">04 грудня до ліцею завітав Григорій Леонідович, поліцейський офіцер громади, який ознайомив підлітків з видами домашнього насильства, а також зупинився на </w:t>
      </w:r>
      <w:r w:rsidRPr="0025327F">
        <w:rPr>
          <w:rFonts w:ascii="Times New Roman" w:eastAsia="Calibri" w:hAnsi="Times New Roman" w:cs="Times New Roman"/>
          <w:sz w:val="28"/>
          <w:szCs w:val="28"/>
          <w:lang w:val="uk-UA"/>
        </w:rPr>
        <w:lastRenderedPageBreak/>
        <w:t xml:space="preserve">темі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та проблемі переслідування і залякування в соціальних мережах – </w:t>
      </w:r>
      <w:proofErr w:type="spellStart"/>
      <w:r w:rsidRPr="0025327F">
        <w:rPr>
          <w:rFonts w:ascii="Times New Roman" w:eastAsia="Calibri" w:hAnsi="Times New Roman" w:cs="Times New Roman"/>
          <w:sz w:val="28"/>
          <w:szCs w:val="28"/>
          <w:lang w:val="uk-UA"/>
        </w:rPr>
        <w:t>кібернасильстві</w:t>
      </w:r>
      <w:proofErr w:type="spellEnd"/>
      <w:r w:rsidRPr="0025327F">
        <w:rPr>
          <w:rFonts w:ascii="Times New Roman" w:eastAsia="Calibri" w:hAnsi="Times New Roman" w:cs="Times New Roman"/>
          <w:sz w:val="28"/>
          <w:szCs w:val="28"/>
          <w:lang w:val="uk-UA"/>
        </w:rPr>
        <w:t>, та що варто знати аби не стати його жертвою.</w:t>
      </w:r>
    </w:p>
    <w:p w14:paraId="15B7814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Як бачимо з результатів опитування, з батьками теж постійно проводиться відповідна робота закладу освіти з питань попередження </w:t>
      </w:r>
      <w:proofErr w:type="spellStart"/>
      <w:r w:rsidRPr="0025327F">
        <w:rPr>
          <w:rFonts w:ascii="Times New Roman" w:eastAsia="Calibri" w:hAnsi="Times New Roman" w:cs="Times New Roman"/>
          <w:sz w:val="28"/>
          <w:szCs w:val="28"/>
          <w:lang w:val="uk-UA"/>
        </w:rPr>
        <w:t>кібербулінгу</w:t>
      </w:r>
      <w:proofErr w:type="spellEnd"/>
      <w:r w:rsidRPr="0025327F">
        <w:rPr>
          <w:rFonts w:ascii="Times New Roman" w:eastAsia="Calibri" w:hAnsi="Times New Roman" w:cs="Times New Roman"/>
          <w:sz w:val="28"/>
          <w:szCs w:val="28"/>
          <w:lang w:val="uk-UA"/>
        </w:rPr>
        <w:t>, дискримінації та насилля.</w:t>
      </w:r>
    </w:p>
    <w:p w14:paraId="3BE78E8F"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606E88E9" wp14:editId="0B872E36">
            <wp:extent cx="6120130" cy="2990850"/>
            <wp:effectExtent l="38100" t="38100" r="33020" b="3810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990850"/>
                    </a:xfrm>
                    <a:prstGeom prst="rect">
                      <a:avLst/>
                    </a:prstGeom>
                    <a:noFill/>
                    <a:ln w="28575">
                      <a:solidFill>
                        <a:srgbClr val="00B0F0"/>
                      </a:solidFill>
                    </a:ln>
                  </pic:spPr>
                </pic:pic>
              </a:graphicData>
            </a:graphic>
          </wp:inline>
        </w:drawing>
      </w:r>
    </w:p>
    <w:p w14:paraId="3D54D0E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Заклад освіти дбає про створення освітнього середовища, вільного від будь-яких форм насильства та дискримінації.</w:t>
      </w:r>
      <w:r w:rsidRPr="0025327F">
        <w:t xml:space="preserve"> </w:t>
      </w:r>
      <w:r w:rsidRPr="0025327F">
        <w:rPr>
          <w:rFonts w:ascii="Times New Roman" w:eastAsia="Calibri" w:hAnsi="Times New Roman" w:cs="Times New Roman"/>
          <w:sz w:val="28"/>
          <w:szCs w:val="28"/>
          <w:lang w:val="uk-UA"/>
        </w:rPr>
        <w:t xml:space="preserve">З бесіди з практичним психологом з’ясовано, що з метою попередження та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(цькуванню) в ліцеї проводяться інформаційно-просвітницькі заходи, здійснюється облік відвідування та аналіз причин відсутності учнів, заклад освіти співпрацює та залучає до виховних годин, бесід працівників ювенальної превенції, служби у справах дітей, патрульну поліцію. Фахівці вказаних служб систематично залучаються до проведення спільних заходів, метою яких є підвищення рівня обізнаності учнів з питань профілактики та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запобігання дискримінації та різним формам насильства в учнівському середовищі зокрема.</w:t>
      </w:r>
    </w:p>
    <w:p w14:paraId="79DEF64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Питання обізнаності педагогічних працівників та протидії насильству і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у закладі освіти розглядаються на нарадах, засіданні педагогічної ради із залученням дітей та батьків.</w:t>
      </w:r>
    </w:p>
    <w:p w14:paraId="799BAD4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На питання учням «Чи траплялося з вами за останній рік у школі або за її територією на регулярній основі щось із наступного:</w:t>
      </w:r>
    </w:p>
    <w:p w14:paraId="64537DB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«Психологічне насильство, </w:t>
      </w:r>
      <w:proofErr w:type="spellStart"/>
      <w:r w:rsidRPr="0025327F">
        <w:rPr>
          <w:rFonts w:ascii="Times New Roman" w:eastAsia="Calibri" w:hAnsi="Times New Roman" w:cs="Times New Roman"/>
          <w:sz w:val="28"/>
          <w:szCs w:val="28"/>
          <w:lang w:val="uk-UA"/>
        </w:rPr>
        <w:t>тролінг</w:t>
      </w:r>
      <w:proofErr w:type="spellEnd"/>
      <w:r w:rsidRPr="0025327F">
        <w:rPr>
          <w:rFonts w:ascii="Times New Roman" w:eastAsia="Calibri" w:hAnsi="Times New Roman" w:cs="Times New Roman"/>
          <w:sz w:val="28"/>
          <w:szCs w:val="28"/>
          <w:lang w:val="uk-UA"/>
        </w:rPr>
        <w:t>, маніпуляції, приниження, кепкування?» За результатами опитування учнів:</w:t>
      </w:r>
    </w:p>
    <w:p w14:paraId="720BD31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73,3% - учнів відповіли, ні;</w:t>
      </w:r>
    </w:p>
    <w:p w14:paraId="4AADF6D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26,7% - учнів відповіли, так.</w:t>
      </w:r>
    </w:p>
    <w:p w14:paraId="0EE47081"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5C047FBE" wp14:editId="33A589B8">
            <wp:extent cx="6120130" cy="2776855"/>
            <wp:effectExtent l="38100" t="38100" r="33020" b="425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6CBCADC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«Фізичне насильство (побиття, завдання шкоди здоров’ю, штовхання)?» За результатами опитування учнів:</w:t>
      </w:r>
    </w:p>
    <w:p w14:paraId="1D63658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100% - учнів відповіли, ні;</w:t>
      </w:r>
    </w:p>
    <w:p w14:paraId="093A31AD"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70A12EAF" wp14:editId="7288DD6B">
            <wp:extent cx="6120130" cy="2776855"/>
            <wp:effectExtent l="38100" t="38100" r="33020" b="425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1890809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«Економічне насильство (вимагання грошей, відбирання їжі, особистих речей)?» За результатами опитування учнів:</w:t>
      </w:r>
    </w:p>
    <w:p w14:paraId="7AA1999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93,3% - учнів відповіли, ні;</w:t>
      </w:r>
    </w:p>
    <w:p w14:paraId="248DF7F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6,7% - учнів відповіли, так.</w:t>
      </w:r>
    </w:p>
    <w:p w14:paraId="756DBA7B"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07A336CE" wp14:editId="1B7A23BA">
            <wp:extent cx="6120130" cy="2776855"/>
            <wp:effectExtent l="38100" t="38100" r="33020" b="425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w="28575">
                      <a:solidFill>
                        <a:srgbClr val="00B0F0"/>
                      </a:solidFill>
                    </a:ln>
                  </pic:spPr>
                </pic:pic>
              </a:graphicData>
            </a:graphic>
          </wp:inline>
        </w:drawing>
      </w:r>
    </w:p>
    <w:p w14:paraId="0D97EA0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На питання «Якщо Ви потерпали від випадків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/цькування (систематичні, регулярні дії чи бездіяльність дорослих або інших учнів, які полягають у психологічному, фізичному, економічному, сексуальному), чи стали його свідком, то до кого Ви звертались за допомогою у школі (гімназії, ліцеї)?» учні відповіли:</w:t>
      </w:r>
    </w:p>
    <w:p w14:paraId="17FA1DB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50% - ні до кого не звертався/зверталася;</w:t>
      </w:r>
    </w:p>
    <w:p w14:paraId="71536D3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38,9% - до класного керівника;</w:t>
      </w:r>
    </w:p>
    <w:p w14:paraId="2890DDF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22,2% - до директора;</w:t>
      </w:r>
    </w:p>
    <w:p w14:paraId="58A065F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22,2 – до інших осіб;</w:t>
      </w:r>
    </w:p>
    <w:p w14:paraId="1C74534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11,1% - до практичного психолога;</w:t>
      </w:r>
    </w:p>
    <w:p w14:paraId="35AC8F0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11,1% - до педагогів;</w:t>
      </w:r>
    </w:p>
    <w:p w14:paraId="37F717F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5,6% - до однокласників;</w:t>
      </w:r>
    </w:p>
    <w:p w14:paraId="1D60441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5,6% - до заступника директора.</w:t>
      </w:r>
    </w:p>
    <w:p w14:paraId="111FFD05"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37B95476" wp14:editId="5BEA0E0E">
            <wp:extent cx="6120130" cy="3111500"/>
            <wp:effectExtent l="38100" t="38100" r="33020" b="317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3111500"/>
                    </a:xfrm>
                    <a:prstGeom prst="rect">
                      <a:avLst/>
                    </a:prstGeom>
                    <a:noFill/>
                    <a:ln w="28575">
                      <a:solidFill>
                        <a:srgbClr val="00B0F0"/>
                      </a:solidFill>
                    </a:ln>
                  </pic:spPr>
                </pic:pic>
              </a:graphicData>
            </a:graphic>
          </wp:inline>
        </w:drawing>
      </w:r>
    </w:p>
    <w:p w14:paraId="133A6F2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За результатами опитування учнів на питання «Чи допомогло це звернення зупинити </w:t>
      </w:r>
      <w:proofErr w:type="spellStart"/>
      <w:r w:rsidRPr="0025327F">
        <w:rPr>
          <w:rFonts w:ascii="Times New Roman" w:eastAsia="Calibri" w:hAnsi="Times New Roman" w:cs="Times New Roman"/>
          <w:sz w:val="28"/>
          <w:szCs w:val="28"/>
          <w:lang w:val="uk-UA"/>
        </w:rPr>
        <w:t>булінг</w:t>
      </w:r>
      <w:proofErr w:type="spellEnd"/>
      <w:r w:rsidRPr="0025327F">
        <w:rPr>
          <w:rFonts w:ascii="Times New Roman" w:eastAsia="Calibri" w:hAnsi="Times New Roman" w:cs="Times New Roman"/>
          <w:sz w:val="28"/>
          <w:szCs w:val="28"/>
          <w:lang w:val="uk-UA"/>
        </w:rPr>
        <w:t>/цькування?»</w:t>
      </w:r>
    </w:p>
    <w:p w14:paraId="43C7DA5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За результатами опитування учнів:</w:t>
      </w:r>
    </w:p>
    <w:p w14:paraId="650F9F3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58,8%- учнів відповіли, </w:t>
      </w:r>
      <w:proofErr w:type="spellStart"/>
      <w:r w:rsidRPr="0025327F">
        <w:rPr>
          <w:rFonts w:ascii="Times New Roman" w:eastAsia="Calibri" w:hAnsi="Times New Roman" w:cs="Times New Roman"/>
          <w:sz w:val="28"/>
          <w:szCs w:val="28"/>
          <w:lang w:val="uk-UA"/>
        </w:rPr>
        <w:t>булінг</w:t>
      </w:r>
      <w:proofErr w:type="spellEnd"/>
      <w:r w:rsidRPr="0025327F">
        <w:rPr>
          <w:rFonts w:ascii="Times New Roman" w:eastAsia="Calibri" w:hAnsi="Times New Roman" w:cs="Times New Roman"/>
          <w:sz w:val="28"/>
          <w:szCs w:val="28"/>
          <w:lang w:val="uk-UA"/>
        </w:rPr>
        <w:t>/цькування стосовно мене припинився;</w:t>
      </w:r>
    </w:p>
    <w:p w14:paraId="235B942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23,5% - учнів відповіли, ніхто нічого не зробив;</w:t>
      </w:r>
    </w:p>
    <w:p w14:paraId="0B4FD5E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5,9% - учнів відповіли, мені допомогло частково: </w:t>
      </w:r>
      <w:proofErr w:type="spellStart"/>
      <w:r w:rsidRPr="0025327F">
        <w:rPr>
          <w:rFonts w:ascii="Times New Roman" w:eastAsia="Calibri" w:hAnsi="Times New Roman" w:cs="Times New Roman"/>
          <w:sz w:val="28"/>
          <w:szCs w:val="28"/>
          <w:lang w:val="uk-UA"/>
        </w:rPr>
        <w:t>булінг</w:t>
      </w:r>
      <w:proofErr w:type="spellEnd"/>
      <w:r w:rsidRPr="0025327F">
        <w:rPr>
          <w:rFonts w:ascii="Times New Roman" w:eastAsia="Calibri" w:hAnsi="Times New Roman" w:cs="Times New Roman"/>
          <w:sz w:val="28"/>
          <w:szCs w:val="28"/>
          <w:lang w:val="uk-UA"/>
        </w:rPr>
        <w:t>/цькування припинився на певний час;</w:t>
      </w:r>
    </w:p>
    <w:p w14:paraId="10CE56D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11,8% - учнів відповіли, мені намагалися допомогти, але </w:t>
      </w:r>
      <w:proofErr w:type="spellStart"/>
      <w:r w:rsidRPr="0025327F">
        <w:rPr>
          <w:rFonts w:ascii="Times New Roman" w:eastAsia="Calibri" w:hAnsi="Times New Roman" w:cs="Times New Roman"/>
          <w:sz w:val="28"/>
          <w:szCs w:val="28"/>
          <w:lang w:val="uk-UA"/>
        </w:rPr>
        <w:t>булінг</w:t>
      </w:r>
      <w:proofErr w:type="spellEnd"/>
      <w:r w:rsidRPr="0025327F">
        <w:rPr>
          <w:rFonts w:ascii="Times New Roman" w:eastAsia="Calibri" w:hAnsi="Times New Roman" w:cs="Times New Roman"/>
          <w:sz w:val="28"/>
          <w:szCs w:val="28"/>
          <w:lang w:val="uk-UA"/>
        </w:rPr>
        <w:t>/цькування не припинився.</w:t>
      </w:r>
    </w:p>
    <w:p w14:paraId="56E7227E"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3D2A0B19" wp14:editId="10F89A06">
            <wp:extent cx="6120130" cy="2576195"/>
            <wp:effectExtent l="38100" t="38100" r="33020" b="336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7C231D2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Проте задокументованих випадків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в закладі не було. Беручи до уваги зазначену інформацію, можна стверджувати, що є потреба в ґрунтовнішій роз’яснювальній та профілактичній роботі щодо протидії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серед учасників освітнього процесу, зокрема проведення заходів, які допоможуть відрізнити конфліктну ситуацію від цькування. </w:t>
      </w:r>
    </w:p>
    <w:p w14:paraId="6A234CA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На питання батькам «Якщо Ви звертались із приводу випадків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якою була реакція закладу?» 63,3% вказало, що не зверталися, 33,3% вирішили проблему </w:t>
      </w:r>
      <w:proofErr w:type="spellStart"/>
      <w:r w:rsidRPr="0025327F">
        <w:rPr>
          <w:rFonts w:ascii="Times New Roman" w:eastAsia="Calibri" w:hAnsi="Times New Roman" w:cs="Times New Roman"/>
          <w:sz w:val="28"/>
          <w:szCs w:val="28"/>
          <w:lang w:val="uk-UA"/>
        </w:rPr>
        <w:t>конструктивно</w:t>
      </w:r>
      <w:proofErr w:type="spellEnd"/>
      <w:r w:rsidRPr="0025327F">
        <w:rPr>
          <w:rFonts w:ascii="Times New Roman" w:eastAsia="Calibri" w:hAnsi="Times New Roman" w:cs="Times New Roman"/>
          <w:sz w:val="28"/>
          <w:szCs w:val="28"/>
          <w:lang w:val="uk-UA"/>
        </w:rPr>
        <w:t xml:space="preserve"> і лише одна відповідь була про те, що реакція на звернення була формальною.</w:t>
      </w:r>
    </w:p>
    <w:p w14:paraId="6740352C"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2C3986C9" wp14:editId="35F4A61C">
            <wp:extent cx="6120130" cy="2576195"/>
            <wp:effectExtent l="38100" t="38100" r="33020" b="336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2544D40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Щодо педагогічних працівників, то 90% не зустрічалися з випадками </w:t>
      </w:r>
      <w:proofErr w:type="spellStart"/>
      <w:r w:rsidRPr="0025327F">
        <w:rPr>
          <w:rFonts w:ascii="Times New Roman" w:eastAsia="Calibri" w:hAnsi="Times New Roman" w:cs="Times New Roman"/>
          <w:sz w:val="28"/>
          <w:szCs w:val="28"/>
          <w:lang w:val="uk-UA"/>
        </w:rPr>
        <w:t>мобінгу</w:t>
      </w:r>
      <w:proofErr w:type="spellEnd"/>
      <w:r w:rsidRPr="0025327F">
        <w:rPr>
          <w:rFonts w:ascii="Times New Roman" w:eastAsia="Calibri" w:hAnsi="Times New Roman" w:cs="Times New Roman"/>
          <w:sz w:val="28"/>
          <w:szCs w:val="28"/>
          <w:lang w:val="uk-UA"/>
        </w:rPr>
        <w:t xml:space="preserve"> за останній рік, та 5% вказували на те, що таке траплялося кілька разів.</w:t>
      </w:r>
    </w:p>
    <w:p w14:paraId="5C868108"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lastRenderedPageBreak/>
        <w:drawing>
          <wp:inline distT="0" distB="0" distL="0" distR="0" wp14:anchorId="059558E4" wp14:editId="4D7FD8B3">
            <wp:extent cx="6120130" cy="2576195"/>
            <wp:effectExtent l="38100" t="38100" r="33020" b="336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2F10F91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На питання «Якщо Ви зустрічались із випадками </w:t>
      </w:r>
      <w:proofErr w:type="spellStart"/>
      <w:r w:rsidRPr="0025327F">
        <w:rPr>
          <w:rFonts w:ascii="Times New Roman" w:eastAsia="Calibri" w:hAnsi="Times New Roman" w:cs="Times New Roman"/>
          <w:sz w:val="28"/>
          <w:szCs w:val="28"/>
          <w:lang w:val="uk-UA"/>
        </w:rPr>
        <w:t>мобінгу</w:t>
      </w:r>
      <w:proofErr w:type="spellEnd"/>
      <w:r w:rsidRPr="0025327F">
        <w:rPr>
          <w:rFonts w:ascii="Times New Roman" w:eastAsia="Calibri" w:hAnsi="Times New Roman" w:cs="Times New Roman"/>
          <w:sz w:val="28"/>
          <w:szCs w:val="28"/>
          <w:lang w:val="uk-UA"/>
        </w:rPr>
        <w:t xml:space="preserve"> щодо себе, то від кого?»  (можна було обрати кілька варіантів відповідей) було обрано лише один варіант.</w:t>
      </w:r>
    </w:p>
    <w:p w14:paraId="39315B8C"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3CA93BDF" wp14:editId="436AA29E">
            <wp:extent cx="6120130" cy="3111500"/>
            <wp:effectExtent l="38100" t="38100" r="33020" b="317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111500"/>
                    </a:xfrm>
                    <a:prstGeom prst="rect">
                      <a:avLst/>
                    </a:prstGeom>
                    <a:noFill/>
                    <a:ln w="28575">
                      <a:solidFill>
                        <a:srgbClr val="00B0F0"/>
                      </a:solidFill>
                    </a:ln>
                  </pic:spPr>
                </pic:pic>
              </a:graphicData>
            </a:graphic>
          </wp:inline>
        </w:drawing>
      </w:r>
    </w:p>
    <w:p w14:paraId="3591E26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За результатами проведеної роботи буде здійснено контроль та враховано всі моменти при підготовці рекомендацій та інших видів практичної діяльності для запобігання випадків </w:t>
      </w:r>
      <w:proofErr w:type="spellStart"/>
      <w:r w:rsidRPr="0025327F">
        <w:rPr>
          <w:rFonts w:ascii="Times New Roman" w:eastAsia="Calibri" w:hAnsi="Times New Roman" w:cs="Times New Roman"/>
          <w:sz w:val="28"/>
          <w:szCs w:val="28"/>
          <w:lang w:val="uk-UA"/>
        </w:rPr>
        <w:t>булінгу</w:t>
      </w:r>
      <w:proofErr w:type="spellEnd"/>
      <w:r w:rsidRPr="0025327F">
        <w:rPr>
          <w:rFonts w:ascii="Times New Roman" w:eastAsia="Calibri" w:hAnsi="Times New Roman" w:cs="Times New Roman"/>
          <w:sz w:val="28"/>
          <w:szCs w:val="28"/>
          <w:lang w:val="uk-UA"/>
        </w:rPr>
        <w:t xml:space="preserve"> в закладі освіти.</w:t>
      </w:r>
    </w:p>
    <w:p w14:paraId="38A83DE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Вимога/правило 1.3. Формування інклюзивного, розвивального та мотивуючого до навчання освітнього простору</w:t>
      </w:r>
    </w:p>
    <w:p w14:paraId="295B734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Критерій 1.3.1. Приміщення та територія закладу освіти облаштовуються з урахуванням принципів універсального дизайну та/або розумного пристосування</w:t>
      </w:r>
    </w:p>
    <w:p w14:paraId="346232A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363DEB9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зручно у закладі усім учасникам освітнього процесу? Чи в рівній мірі вони можуть користуватися приміщеннями та територією?</w:t>
      </w:r>
    </w:p>
    <w:p w14:paraId="0082C45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Як почувають себе у закладі діти з особливими освітніми потребами? Чи всі їхні потреби враховано при організації середовища?</w:t>
      </w:r>
    </w:p>
    <w:p w14:paraId="33B1F21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Чи має школа план дій (кроків) для покращення доступності? Чи узгоджений цей план із засновником? Чи є прогрес у його реалізації?</w:t>
      </w:r>
    </w:p>
    <w:p w14:paraId="4CA19C6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Розбудова інклюзивного освітнього середовища – завдання та спільна відповідальність для всіх учасників освітнього процесу: керівництва закладу, вчителів, учнів, батьків. Створення рівних можливостей навчатися, задоволення освітніх потреб обдарованих дітей, забезпечення доступності будь-якого куточка закладу для дітей з особливими освітніми потребами пов’язано з приведенням модифікації та адаптації освітнього середовища до потреб кожного учня з урахуванням принципів універсального дизайну.</w:t>
      </w:r>
    </w:p>
    <w:p w14:paraId="6EF9C8EF" w14:textId="77777777" w:rsidR="0025327F" w:rsidRPr="0025327F" w:rsidRDefault="0025327F" w:rsidP="0025327F">
      <w:pPr>
        <w:spacing w:after="0" w:line="240" w:lineRule="auto"/>
        <w:ind w:firstLine="567"/>
        <w:rPr>
          <w:rFonts w:ascii="Times New Roman" w:eastAsia="Times New Roman" w:hAnsi="Times New Roman" w:cs="Times New Roman"/>
          <w:sz w:val="24"/>
          <w:szCs w:val="24"/>
          <w:lang w:val="uk-UA" w:eastAsia="ru-RU"/>
        </w:rPr>
      </w:pPr>
      <w:r w:rsidRPr="0025327F">
        <w:rPr>
          <w:rFonts w:ascii="TimesNewRomanPSMT" w:eastAsia="Times New Roman" w:hAnsi="TimesNewRomanPSMT" w:cs="Times New Roman"/>
          <w:color w:val="000000"/>
          <w:sz w:val="28"/>
          <w:szCs w:val="28"/>
          <w:lang w:eastAsia="ru-RU"/>
        </w:rPr>
        <w:t>Принцип</w:t>
      </w:r>
      <w:proofErr w:type="spellStart"/>
      <w:r w:rsidRPr="0025327F">
        <w:rPr>
          <w:rFonts w:ascii="TimesNewRomanPSMT" w:eastAsia="Times New Roman" w:hAnsi="TimesNewRomanPSMT" w:cs="Times New Roman"/>
          <w:color w:val="000000"/>
          <w:sz w:val="28"/>
          <w:szCs w:val="28"/>
          <w:lang w:val="uk-UA" w:eastAsia="ru-RU"/>
        </w:rPr>
        <w:t>ами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універсального</w:t>
      </w:r>
      <w:proofErr w:type="spellEnd"/>
      <w:r w:rsidRPr="0025327F">
        <w:rPr>
          <w:rFonts w:ascii="TimesNewRomanPSMT" w:eastAsia="Times New Roman" w:hAnsi="TimesNewRomanPSMT" w:cs="Times New Roman"/>
          <w:color w:val="000000"/>
          <w:sz w:val="28"/>
          <w:szCs w:val="28"/>
          <w:lang w:eastAsia="ru-RU"/>
        </w:rPr>
        <w:t xml:space="preserve"> дизайну</w:t>
      </w:r>
      <w:r w:rsidRPr="0025327F">
        <w:rPr>
          <w:rFonts w:ascii="TimesNewRomanPSMT" w:eastAsia="Times New Roman" w:hAnsi="TimesNewRomanPSMT" w:cs="Times New Roman"/>
          <w:color w:val="000000"/>
          <w:sz w:val="28"/>
          <w:szCs w:val="28"/>
          <w:lang w:val="uk-UA" w:eastAsia="ru-RU"/>
        </w:rPr>
        <w:t xml:space="preserve"> є:</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94"/>
        <w:gridCol w:w="11"/>
        <w:gridCol w:w="6217"/>
        <w:gridCol w:w="9"/>
      </w:tblGrid>
      <w:tr w:rsidR="0025327F" w:rsidRPr="0025327F" w14:paraId="701A1114" w14:textId="77777777" w:rsidTr="003A6CF0">
        <w:tc>
          <w:tcPr>
            <w:tcW w:w="3405" w:type="dxa"/>
            <w:gridSpan w:val="2"/>
            <w:tcBorders>
              <w:top w:val="single" w:sz="6" w:space="0" w:color="000000"/>
              <w:left w:val="single" w:sz="6" w:space="0" w:color="000000"/>
              <w:bottom w:val="single" w:sz="6" w:space="0" w:color="000000"/>
              <w:right w:val="single" w:sz="6" w:space="0" w:color="000000"/>
            </w:tcBorders>
            <w:vAlign w:val="center"/>
            <w:hideMark/>
          </w:tcPr>
          <w:p w14:paraId="7F9E731B"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proofErr w:type="spellStart"/>
            <w:r w:rsidRPr="0025327F">
              <w:rPr>
                <w:rFonts w:ascii="TimesNewRomanPSMT" w:eastAsia="Times New Roman" w:hAnsi="TimesNewRomanPSMT" w:cs="Times New Roman"/>
                <w:color w:val="000000"/>
                <w:sz w:val="28"/>
                <w:szCs w:val="28"/>
                <w:lang w:eastAsia="ru-RU"/>
              </w:rPr>
              <w:t>рівноправне</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використання</w:t>
            </w:r>
            <w:proofErr w:type="spellEnd"/>
          </w:p>
        </w:tc>
        <w:tc>
          <w:tcPr>
            <w:tcW w:w="6226" w:type="dxa"/>
            <w:gridSpan w:val="2"/>
            <w:tcBorders>
              <w:top w:val="single" w:sz="6" w:space="0" w:color="000000"/>
              <w:left w:val="single" w:sz="6" w:space="0" w:color="000000"/>
              <w:bottom w:val="single" w:sz="6" w:space="0" w:color="000000"/>
              <w:right w:val="single" w:sz="6" w:space="0" w:color="000000"/>
            </w:tcBorders>
            <w:vAlign w:val="center"/>
            <w:hideMark/>
          </w:tcPr>
          <w:p w14:paraId="7CB2BD6E"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врахування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що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користувачі</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мають</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різні</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фізичні</w:t>
            </w:r>
            <w:proofErr w:type="spellEnd"/>
            <w:r w:rsidRPr="0025327F">
              <w:rPr>
                <w:rFonts w:ascii="TimesNewRomanPSMT" w:eastAsia="Times New Roman" w:hAnsi="TimesNewRomanPSMT" w:cs="Times New Roman"/>
                <w:color w:val="000000"/>
                <w:sz w:val="28"/>
                <w:szCs w:val="28"/>
                <w:lang w:eastAsia="ru-RU"/>
              </w:rPr>
              <w:t xml:space="preserve"> та </w:t>
            </w:r>
            <w:proofErr w:type="spellStart"/>
            <w:r w:rsidRPr="0025327F">
              <w:rPr>
                <w:rFonts w:ascii="TimesNewRomanPSMT" w:eastAsia="Times New Roman" w:hAnsi="TimesNewRomanPSMT" w:cs="Times New Roman"/>
                <w:color w:val="000000"/>
                <w:sz w:val="28"/>
                <w:szCs w:val="28"/>
                <w:lang w:eastAsia="ru-RU"/>
              </w:rPr>
              <w:t>когнітивні</w:t>
            </w:r>
            <w:proofErr w:type="spellEnd"/>
            <w:r w:rsidRPr="0025327F">
              <w:rPr>
                <w:rFonts w:ascii="TimesNewRomanPSMT" w:eastAsia="Times New Roman" w:hAnsi="TimesNewRomanPSMT" w:cs="Times New Roman"/>
                <w:color w:val="000000"/>
                <w:sz w:val="24"/>
                <w:szCs w:val="24"/>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можливості</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використання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завжди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якщо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ні</w:t>
            </w:r>
            <w:proofErr w:type="spellEnd"/>
            <w:r w:rsidRPr="0025327F">
              <w:rPr>
                <w:rFonts w:ascii="TimesNewRomanPSMT" w:eastAsia="Times New Roman" w:hAnsi="TimesNewRomanPSMT" w:cs="Times New Roman"/>
                <w:color w:val="000000"/>
                <w:sz w:val="28"/>
                <w:szCs w:val="28"/>
                <w:lang w:eastAsia="ru-RU"/>
              </w:rPr>
              <w:t xml:space="preserve"> – </w:t>
            </w:r>
            <w:proofErr w:type="spellStart"/>
            <w:r w:rsidRPr="0025327F">
              <w:rPr>
                <w:rFonts w:ascii="TimesNewRomanPSMT" w:eastAsia="Times New Roman" w:hAnsi="TimesNewRomanPSMT" w:cs="Times New Roman"/>
                <w:color w:val="000000"/>
                <w:sz w:val="28"/>
                <w:szCs w:val="28"/>
                <w:lang w:eastAsia="ru-RU"/>
              </w:rPr>
              <w:t>створення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еквіваленту</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безпека</w:t>
            </w:r>
            <w:proofErr w:type="spellEnd"/>
            <w:r w:rsidRPr="0025327F">
              <w:rPr>
                <w:rFonts w:ascii="TimesNewRomanPSMT" w:eastAsia="Times New Roman" w:hAnsi="TimesNewRomanPSMT" w:cs="Times New Roman"/>
                <w:color w:val="000000"/>
                <w:sz w:val="28"/>
                <w:szCs w:val="28"/>
                <w:lang w:eastAsia="ru-RU"/>
              </w:rPr>
              <w:t xml:space="preserve"> і </w:t>
            </w:r>
            <w:proofErr w:type="spellStart"/>
            <w:r w:rsidRPr="0025327F">
              <w:rPr>
                <w:rFonts w:ascii="TimesNewRomanPSMT" w:eastAsia="Times New Roman" w:hAnsi="TimesNewRomanPSMT" w:cs="Times New Roman"/>
                <w:color w:val="000000"/>
                <w:sz w:val="28"/>
                <w:szCs w:val="28"/>
                <w:lang w:eastAsia="ru-RU"/>
              </w:rPr>
              <w:t>надійність</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досяжність</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всім</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 xml:space="preserve">-дизайн </w:t>
            </w:r>
            <w:proofErr w:type="spellStart"/>
            <w:r w:rsidRPr="0025327F">
              <w:rPr>
                <w:rFonts w:ascii="TimesNewRomanPSMT" w:eastAsia="Times New Roman" w:hAnsi="TimesNewRomanPSMT" w:cs="Times New Roman"/>
                <w:color w:val="000000"/>
                <w:sz w:val="28"/>
                <w:szCs w:val="28"/>
                <w:lang w:eastAsia="ru-RU"/>
              </w:rPr>
              <w:t>привабливий</w:t>
            </w:r>
            <w:proofErr w:type="spellEnd"/>
            <w:r w:rsidRPr="0025327F">
              <w:rPr>
                <w:rFonts w:ascii="TimesNewRomanPSMT" w:eastAsia="Times New Roman" w:hAnsi="TimesNewRomanPSMT" w:cs="Times New Roman"/>
                <w:color w:val="000000"/>
                <w:sz w:val="28"/>
                <w:szCs w:val="28"/>
                <w:lang w:eastAsia="ru-RU"/>
              </w:rPr>
              <w:t xml:space="preserve"> для </w:t>
            </w:r>
            <w:proofErr w:type="spellStart"/>
            <w:r w:rsidRPr="0025327F">
              <w:rPr>
                <w:rFonts w:ascii="TimesNewRomanPSMT" w:eastAsia="Times New Roman" w:hAnsi="TimesNewRomanPSMT" w:cs="Times New Roman"/>
                <w:color w:val="000000"/>
                <w:sz w:val="28"/>
                <w:szCs w:val="28"/>
                <w:lang w:eastAsia="ru-RU"/>
              </w:rPr>
              <w:t>всіх</w:t>
            </w:r>
            <w:proofErr w:type="spellEnd"/>
          </w:p>
        </w:tc>
      </w:tr>
      <w:tr w:rsidR="0025327F" w:rsidRPr="0025327F" w14:paraId="07BC18D8" w14:textId="77777777" w:rsidTr="003A6CF0">
        <w:tc>
          <w:tcPr>
            <w:tcW w:w="3405" w:type="dxa"/>
            <w:gridSpan w:val="2"/>
            <w:tcBorders>
              <w:top w:val="single" w:sz="6" w:space="0" w:color="000000"/>
              <w:left w:val="single" w:sz="6" w:space="0" w:color="000000"/>
              <w:bottom w:val="single" w:sz="6" w:space="0" w:color="000000"/>
              <w:right w:val="single" w:sz="6" w:space="0" w:color="000000"/>
            </w:tcBorders>
            <w:vAlign w:val="center"/>
            <w:hideMark/>
          </w:tcPr>
          <w:p w14:paraId="330E30AA"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proofErr w:type="spellStart"/>
            <w:r w:rsidRPr="0025327F">
              <w:rPr>
                <w:rFonts w:ascii="TimesNewRomanPSMT" w:eastAsia="Times New Roman" w:hAnsi="TimesNewRomanPSMT" w:cs="Times New Roman"/>
                <w:color w:val="000000"/>
                <w:sz w:val="28"/>
                <w:szCs w:val="28"/>
                <w:lang w:eastAsia="ru-RU"/>
              </w:rPr>
              <w:t>гнучкість</w:t>
            </w:r>
            <w:proofErr w:type="spellEnd"/>
            <w:r w:rsidRPr="0025327F">
              <w:rPr>
                <w:rFonts w:ascii="TimesNewRomanPSMT" w:eastAsia="Times New Roman" w:hAnsi="TimesNewRomanPSMT" w:cs="Times New Roman"/>
                <w:color w:val="000000"/>
                <w:sz w:val="28"/>
                <w:szCs w:val="28"/>
                <w:lang w:eastAsia="ru-RU"/>
              </w:rPr>
              <w:t xml:space="preserve"> у</w:t>
            </w:r>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користуванні</w:t>
            </w:r>
            <w:proofErr w:type="spellEnd"/>
          </w:p>
        </w:tc>
        <w:tc>
          <w:tcPr>
            <w:tcW w:w="6226" w:type="dxa"/>
            <w:gridSpan w:val="2"/>
            <w:tcBorders>
              <w:top w:val="single" w:sz="6" w:space="0" w:color="000000"/>
              <w:left w:val="single" w:sz="6" w:space="0" w:color="000000"/>
              <w:bottom w:val="single" w:sz="6" w:space="0" w:color="000000"/>
              <w:right w:val="single" w:sz="6" w:space="0" w:color="000000"/>
            </w:tcBorders>
            <w:vAlign w:val="center"/>
            <w:hideMark/>
          </w:tcPr>
          <w:p w14:paraId="426DC219"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r w:rsidRPr="0025327F">
              <w:rPr>
                <w:rFonts w:ascii="TimesNewRomanPSMT" w:eastAsia="Times New Roman" w:hAnsi="TimesNewRomanPSMT" w:cs="Times New Roman"/>
                <w:color w:val="000000"/>
                <w:sz w:val="28"/>
                <w:szCs w:val="28"/>
                <w:lang w:eastAsia="ru-RU"/>
              </w:rPr>
              <w:t xml:space="preserve">-дизайн </w:t>
            </w:r>
            <w:proofErr w:type="spellStart"/>
            <w:r w:rsidRPr="0025327F">
              <w:rPr>
                <w:rFonts w:ascii="TimesNewRomanPSMT" w:eastAsia="Times New Roman" w:hAnsi="TimesNewRomanPSMT" w:cs="Times New Roman"/>
                <w:color w:val="000000"/>
                <w:sz w:val="28"/>
                <w:szCs w:val="28"/>
                <w:lang w:eastAsia="ru-RU"/>
              </w:rPr>
              <w:t>має</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відповідати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різним</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уподобанням</w:t>
            </w:r>
            <w:proofErr w:type="spellEnd"/>
            <w:r w:rsidRPr="0025327F">
              <w:rPr>
                <w:rFonts w:ascii="TimesNewRomanPSMT" w:eastAsia="Times New Roman" w:hAnsi="TimesNewRomanPSMT" w:cs="Times New Roman"/>
                <w:color w:val="000000"/>
                <w:sz w:val="28"/>
                <w:szCs w:val="28"/>
                <w:lang w:eastAsia="ru-RU"/>
              </w:rPr>
              <w:t xml:space="preserve"> та </w:t>
            </w:r>
            <w:proofErr w:type="spellStart"/>
            <w:r w:rsidRPr="0025327F">
              <w:rPr>
                <w:rFonts w:ascii="TimesNewRomanPSMT" w:eastAsia="Times New Roman" w:hAnsi="TimesNewRomanPSMT" w:cs="Times New Roman"/>
                <w:color w:val="000000"/>
                <w:sz w:val="28"/>
                <w:szCs w:val="28"/>
                <w:lang w:eastAsia="ru-RU"/>
              </w:rPr>
              <w:t>можливостям</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самостійність</w:t>
            </w:r>
            <w:proofErr w:type="spellEnd"/>
            <w:r w:rsidRPr="0025327F">
              <w:rPr>
                <w:rFonts w:ascii="TimesNewRomanPSMT" w:eastAsia="Times New Roman" w:hAnsi="TimesNewRomanPSMT" w:cs="Times New Roman"/>
                <w:color w:val="000000"/>
                <w:sz w:val="28"/>
                <w:szCs w:val="28"/>
                <w:lang w:eastAsia="ru-RU"/>
              </w:rPr>
              <w:t xml:space="preserve"> у </w:t>
            </w:r>
            <w:proofErr w:type="spellStart"/>
            <w:r w:rsidRPr="0025327F">
              <w:rPr>
                <w:rFonts w:ascii="TimesNewRomanPSMT" w:eastAsia="Times New Roman" w:hAnsi="TimesNewRomanPSMT" w:cs="Times New Roman"/>
                <w:color w:val="000000"/>
                <w:sz w:val="28"/>
                <w:szCs w:val="28"/>
                <w:lang w:eastAsia="ru-RU"/>
              </w:rPr>
              <w:t>виборі</w:t>
            </w:r>
            <w:proofErr w:type="spellEnd"/>
            <w:r w:rsidRPr="0025327F">
              <w:rPr>
                <w:rFonts w:ascii="TimesNewRomanPSMT" w:eastAsia="Times New Roman" w:hAnsi="TimesNewRomanPSMT" w:cs="Times New Roman"/>
                <w:color w:val="000000"/>
                <w:sz w:val="28"/>
                <w:szCs w:val="28"/>
                <w:lang w:eastAsia="ru-RU"/>
              </w:rPr>
              <w:t xml:space="preserve"> способу </w:t>
            </w:r>
            <w:proofErr w:type="spellStart"/>
            <w:r w:rsidRPr="0025327F">
              <w:rPr>
                <w:rFonts w:ascii="TimesNewRomanPSMT" w:eastAsia="Times New Roman" w:hAnsi="TimesNewRomanPSMT" w:cs="Times New Roman"/>
                <w:color w:val="000000"/>
                <w:sz w:val="28"/>
                <w:szCs w:val="28"/>
                <w:lang w:eastAsia="ru-RU"/>
              </w:rPr>
              <w:t>використання</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врахування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що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користувач</w:t>
            </w:r>
            <w:proofErr w:type="spellEnd"/>
            <w:r w:rsidRPr="0025327F">
              <w:rPr>
                <w:rFonts w:ascii="TimesNewRomanPSMT" w:eastAsia="Times New Roman" w:hAnsi="TimesNewRomanPSMT" w:cs="Times New Roman"/>
                <w:color w:val="000000"/>
                <w:sz w:val="28"/>
                <w:szCs w:val="28"/>
                <w:lang w:eastAsia="ru-RU"/>
              </w:rPr>
              <w:t xml:space="preserve"> – </w:t>
            </w:r>
            <w:proofErr w:type="spellStart"/>
            <w:r w:rsidRPr="0025327F">
              <w:rPr>
                <w:rFonts w:ascii="TimesNewRomanPSMT" w:eastAsia="Times New Roman" w:hAnsi="TimesNewRomanPSMT" w:cs="Times New Roman"/>
                <w:color w:val="000000"/>
                <w:sz w:val="28"/>
                <w:szCs w:val="28"/>
                <w:lang w:eastAsia="ru-RU"/>
              </w:rPr>
              <w:t>шульга</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адаптація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під</w:t>
            </w:r>
            <w:proofErr w:type="spellEnd"/>
            <w:r w:rsidRPr="0025327F">
              <w:rPr>
                <w:rFonts w:ascii="TimesNewRomanPSMT" w:eastAsia="Times New Roman" w:hAnsi="TimesNewRomanPSMT" w:cs="Times New Roman"/>
                <w:color w:val="000000"/>
                <w:sz w:val="28"/>
                <w:szCs w:val="28"/>
                <w:lang w:eastAsia="ru-RU"/>
              </w:rPr>
              <w:t xml:space="preserve"> темп </w:t>
            </w:r>
            <w:proofErr w:type="spellStart"/>
            <w:r w:rsidRPr="0025327F">
              <w:rPr>
                <w:rFonts w:ascii="TimesNewRomanPSMT" w:eastAsia="Times New Roman" w:hAnsi="TimesNewRomanPSMT" w:cs="Times New Roman"/>
                <w:color w:val="000000"/>
                <w:sz w:val="28"/>
                <w:szCs w:val="28"/>
                <w:lang w:eastAsia="ru-RU"/>
              </w:rPr>
              <w:t>користувача</w:t>
            </w:r>
            <w:proofErr w:type="spellEnd"/>
          </w:p>
        </w:tc>
      </w:tr>
      <w:tr w:rsidR="0025327F" w:rsidRPr="0025327F" w14:paraId="18B2BA3B" w14:textId="77777777" w:rsidTr="003A6CF0">
        <w:tc>
          <w:tcPr>
            <w:tcW w:w="3405" w:type="dxa"/>
            <w:gridSpan w:val="2"/>
            <w:tcBorders>
              <w:top w:val="single" w:sz="6" w:space="0" w:color="000000"/>
              <w:left w:val="single" w:sz="6" w:space="0" w:color="000000"/>
              <w:bottom w:val="single" w:sz="6" w:space="0" w:color="000000"/>
              <w:right w:val="single" w:sz="6" w:space="0" w:color="000000"/>
            </w:tcBorders>
            <w:vAlign w:val="center"/>
            <w:hideMark/>
          </w:tcPr>
          <w:p w14:paraId="5611CF30"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proofErr w:type="spellStart"/>
            <w:r w:rsidRPr="0025327F">
              <w:rPr>
                <w:rFonts w:ascii="TimesNewRomanPSMT" w:eastAsia="Times New Roman" w:hAnsi="TimesNewRomanPSMT" w:cs="Times New Roman"/>
                <w:color w:val="000000"/>
                <w:sz w:val="28"/>
                <w:szCs w:val="28"/>
                <w:lang w:eastAsia="ru-RU"/>
              </w:rPr>
              <w:t>просте</w:t>
            </w:r>
            <w:proofErr w:type="spellEnd"/>
            <w:r w:rsidRPr="0025327F">
              <w:rPr>
                <w:rFonts w:ascii="TimesNewRomanPSMT" w:eastAsia="Times New Roman" w:hAnsi="TimesNewRomanPSMT" w:cs="Times New Roman"/>
                <w:color w:val="000000"/>
                <w:sz w:val="28"/>
                <w:szCs w:val="28"/>
                <w:lang w:eastAsia="ru-RU"/>
              </w:rPr>
              <w:t xml:space="preserve"> та </w:t>
            </w:r>
            <w:proofErr w:type="spellStart"/>
            <w:r w:rsidRPr="0025327F">
              <w:rPr>
                <w:rFonts w:ascii="TimesNewRomanPSMT" w:eastAsia="Times New Roman" w:hAnsi="TimesNewRomanPSMT" w:cs="Times New Roman"/>
                <w:color w:val="000000"/>
                <w:sz w:val="28"/>
                <w:szCs w:val="28"/>
                <w:lang w:eastAsia="ru-RU"/>
              </w:rPr>
              <w:t>зручне</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використання</w:t>
            </w:r>
            <w:proofErr w:type="spellEnd"/>
          </w:p>
        </w:tc>
        <w:tc>
          <w:tcPr>
            <w:tcW w:w="6226" w:type="dxa"/>
            <w:gridSpan w:val="2"/>
            <w:tcBorders>
              <w:top w:val="single" w:sz="6" w:space="0" w:color="000000"/>
              <w:left w:val="single" w:sz="6" w:space="0" w:color="000000"/>
              <w:bottom w:val="single" w:sz="6" w:space="0" w:color="000000"/>
              <w:right w:val="single" w:sz="6" w:space="0" w:color="000000"/>
            </w:tcBorders>
            <w:vAlign w:val="center"/>
            <w:hideMark/>
          </w:tcPr>
          <w:p w14:paraId="04465189"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зрозумілість</w:t>
            </w:r>
            <w:proofErr w:type="spellEnd"/>
            <w:r w:rsidRPr="0025327F">
              <w:rPr>
                <w:rFonts w:ascii="TimesNewRomanPSMT" w:eastAsia="Times New Roman" w:hAnsi="TimesNewRomanPSMT" w:cs="Times New Roman"/>
                <w:color w:val="000000"/>
                <w:sz w:val="28"/>
                <w:szCs w:val="28"/>
                <w:lang w:eastAsia="ru-RU"/>
              </w:rPr>
              <w:t xml:space="preserve"> принципу </w:t>
            </w:r>
            <w:proofErr w:type="spellStart"/>
            <w:r w:rsidRPr="0025327F">
              <w:rPr>
                <w:rFonts w:ascii="TimesNewRomanPSMT" w:eastAsia="Times New Roman" w:hAnsi="TimesNewRomanPSMT" w:cs="Times New Roman"/>
                <w:color w:val="000000"/>
                <w:sz w:val="28"/>
                <w:szCs w:val="28"/>
                <w:lang w:eastAsia="ru-RU"/>
              </w:rPr>
              <w:t>використання</w:t>
            </w:r>
            <w:proofErr w:type="spellEnd"/>
            <w:r w:rsidRPr="0025327F">
              <w:rPr>
                <w:rFonts w:ascii="TimesNewRomanPSMT" w:eastAsia="Times New Roman" w:hAnsi="TimesNewRomanPSMT" w:cs="Times New Roman"/>
                <w:color w:val="000000"/>
                <w:sz w:val="28"/>
                <w:szCs w:val="28"/>
                <w:lang w:eastAsia="ru-RU"/>
              </w:rPr>
              <w:t xml:space="preserve"> будь-</w:t>
            </w:r>
            <w:proofErr w:type="spellStart"/>
            <w:r w:rsidRPr="0025327F">
              <w:rPr>
                <w:rFonts w:ascii="TimesNewRomanPSMT" w:eastAsia="Times New Roman" w:hAnsi="TimesNewRomanPSMT" w:cs="Times New Roman"/>
                <w:color w:val="000000"/>
                <w:sz w:val="28"/>
                <w:szCs w:val="28"/>
                <w:lang w:eastAsia="ru-RU"/>
              </w:rPr>
              <w:t>якій</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особі</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уникання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зайвих</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ускладнень</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узгодження</w:t>
            </w:r>
            <w:proofErr w:type="spellEnd"/>
            <w:r w:rsidRPr="0025327F">
              <w:rPr>
                <w:rFonts w:ascii="TimesNewRomanPSMT" w:eastAsia="Times New Roman" w:hAnsi="TimesNewRomanPSMT" w:cs="Times New Roman"/>
                <w:color w:val="000000"/>
                <w:sz w:val="28"/>
                <w:szCs w:val="28"/>
                <w:lang w:eastAsia="ru-RU"/>
              </w:rPr>
              <w:t xml:space="preserve"> дизайну з </w:t>
            </w:r>
            <w:proofErr w:type="spellStart"/>
            <w:r w:rsidRPr="0025327F">
              <w:rPr>
                <w:rFonts w:ascii="TimesNewRomanPSMT" w:eastAsia="Times New Roman" w:hAnsi="TimesNewRomanPSMT" w:cs="Times New Roman"/>
                <w:color w:val="000000"/>
                <w:sz w:val="28"/>
                <w:szCs w:val="28"/>
                <w:lang w:eastAsia="ru-RU"/>
              </w:rPr>
              <w:t>інтуїцією</w:t>
            </w:r>
            <w:proofErr w:type="spellEnd"/>
            <w:r w:rsidRPr="0025327F">
              <w:rPr>
                <w:rFonts w:ascii="TimesNewRomanPSMT" w:eastAsia="Times New Roman" w:hAnsi="TimesNewRomanPSMT" w:cs="Times New Roman"/>
                <w:color w:val="000000"/>
                <w:sz w:val="28"/>
                <w:szCs w:val="28"/>
                <w:lang w:eastAsia="ru-RU"/>
              </w:rPr>
              <w:t xml:space="preserve"> та </w:t>
            </w:r>
            <w:proofErr w:type="spellStart"/>
            <w:r w:rsidRPr="0025327F">
              <w:rPr>
                <w:rFonts w:ascii="TimesNewRomanPSMT" w:eastAsia="Times New Roman" w:hAnsi="TimesNewRomanPSMT" w:cs="Times New Roman"/>
                <w:color w:val="000000"/>
                <w:sz w:val="28"/>
                <w:szCs w:val="28"/>
                <w:lang w:eastAsia="ru-RU"/>
              </w:rPr>
              <w:t>очікуванням</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користувачів</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врахування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різних</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рівнів</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освіти</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розміщення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інформації</w:t>
            </w:r>
            <w:proofErr w:type="spellEnd"/>
            <w:r w:rsidRPr="0025327F">
              <w:rPr>
                <w:rFonts w:ascii="TimesNewRomanPSMT" w:eastAsia="Times New Roman" w:hAnsi="TimesNewRomanPSMT" w:cs="Times New Roman"/>
                <w:color w:val="000000"/>
                <w:sz w:val="28"/>
                <w:szCs w:val="28"/>
                <w:lang w:eastAsia="ru-RU"/>
              </w:rPr>
              <w:t xml:space="preserve"> з </w:t>
            </w:r>
            <w:proofErr w:type="spellStart"/>
            <w:r w:rsidRPr="0025327F">
              <w:rPr>
                <w:rFonts w:ascii="TimesNewRomanPSMT" w:eastAsia="Times New Roman" w:hAnsi="TimesNewRomanPSMT" w:cs="Times New Roman"/>
                <w:color w:val="000000"/>
                <w:sz w:val="28"/>
                <w:szCs w:val="28"/>
                <w:lang w:eastAsia="ru-RU"/>
              </w:rPr>
              <w:t>урахуванням</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її</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важливості</w:t>
            </w:r>
            <w:proofErr w:type="spellEnd"/>
          </w:p>
        </w:tc>
      </w:tr>
      <w:tr w:rsidR="0025327F" w:rsidRPr="0025327F" w14:paraId="1C93ED7F" w14:textId="77777777" w:rsidTr="003A6CF0">
        <w:trPr>
          <w:gridAfter w:val="1"/>
          <w:wAfter w:w="9" w:type="dxa"/>
        </w:trPr>
        <w:tc>
          <w:tcPr>
            <w:tcW w:w="3394" w:type="dxa"/>
            <w:tcBorders>
              <w:top w:val="single" w:sz="6" w:space="0" w:color="000000"/>
              <w:left w:val="single" w:sz="6" w:space="0" w:color="000000"/>
              <w:bottom w:val="single" w:sz="6" w:space="0" w:color="000000"/>
              <w:right w:val="single" w:sz="6" w:space="0" w:color="000000"/>
            </w:tcBorders>
            <w:vAlign w:val="center"/>
            <w:hideMark/>
          </w:tcPr>
          <w:p w14:paraId="1B9F2B86"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proofErr w:type="spellStart"/>
            <w:r w:rsidRPr="0025327F">
              <w:rPr>
                <w:rFonts w:ascii="TimesNewRomanPSMT" w:eastAsia="Times New Roman" w:hAnsi="TimesNewRomanPSMT" w:cs="Times New Roman"/>
                <w:color w:val="000000"/>
                <w:sz w:val="28"/>
                <w:szCs w:val="28"/>
                <w:lang w:eastAsia="ru-RU"/>
              </w:rPr>
              <w:t>сприйняття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інформації</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незважаючи</w:t>
            </w:r>
            <w:proofErr w:type="spellEnd"/>
            <w:r w:rsidRPr="0025327F">
              <w:rPr>
                <w:rFonts w:ascii="TimesNewRomanPSMT" w:eastAsia="Times New Roman" w:hAnsi="TimesNewRomanPSMT" w:cs="Times New Roman"/>
                <w:color w:val="000000"/>
                <w:sz w:val="28"/>
                <w:szCs w:val="28"/>
                <w:lang w:eastAsia="ru-RU"/>
              </w:rPr>
              <w:t xml:space="preserve"> на </w:t>
            </w:r>
            <w:proofErr w:type="spellStart"/>
            <w:r w:rsidRPr="0025327F">
              <w:rPr>
                <w:rFonts w:ascii="TimesNewRomanPSMT" w:eastAsia="Times New Roman" w:hAnsi="TimesNewRomanPSMT" w:cs="Times New Roman"/>
                <w:color w:val="000000"/>
                <w:sz w:val="28"/>
                <w:szCs w:val="28"/>
                <w:lang w:eastAsia="ru-RU"/>
              </w:rPr>
              <w:t>сенсорні</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можливості</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користувачів</w:t>
            </w:r>
            <w:proofErr w:type="spellEnd"/>
          </w:p>
        </w:tc>
        <w:tc>
          <w:tcPr>
            <w:tcW w:w="6228" w:type="dxa"/>
            <w:gridSpan w:val="2"/>
            <w:tcBorders>
              <w:top w:val="single" w:sz="6" w:space="0" w:color="000000"/>
              <w:left w:val="single" w:sz="6" w:space="0" w:color="000000"/>
              <w:bottom w:val="single" w:sz="6" w:space="0" w:color="000000"/>
              <w:right w:val="single" w:sz="6" w:space="0" w:color="000000"/>
            </w:tcBorders>
            <w:vAlign w:val="center"/>
            <w:hideMark/>
          </w:tcPr>
          <w:p w14:paraId="44556F19"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надання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інформації</w:t>
            </w:r>
            <w:proofErr w:type="spellEnd"/>
            <w:r w:rsidRPr="0025327F">
              <w:rPr>
                <w:rFonts w:ascii="TimesNewRomanPSMT" w:eastAsia="Times New Roman" w:hAnsi="TimesNewRomanPSMT" w:cs="Times New Roman"/>
                <w:color w:val="000000"/>
                <w:sz w:val="28"/>
                <w:szCs w:val="28"/>
                <w:lang w:eastAsia="ru-RU"/>
              </w:rPr>
              <w:t xml:space="preserve"> у </w:t>
            </w:r>
            <w:proofErr w:type="spellStart"/>
            <w:r w:rsidRPr="0025327F">
              <w:rPr>
                <w:rFonts w:ascii="TimesNewRomanPSMT" w:eastAsia="Times New Roman" w:hAnsi="TimesNewRomanPSMT" w:cs="Times New Roman"/>
                <w:color w:val="000000"/>
                <w:sz w:val="28"/>
                <w:szCs w:val="28"/>
                <w:lang w:eastAsia="ru-RU"/>
              </w:rPr>
              <w:t>різний</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спосіб</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 xml:space="preserve">-контраст </w:t>
            </w:r>
            <w:proofErr w:type="spellStart"/>
            <w:r w:rsidRPr="0025327F">
              <w:rPr>
                <w:rFonts w:ascii="TimesNewRomanPSMT" w:eastAsia="Times New Roman" w:hAnsi="TimesNewRomanPSMT" w:cs="Times New Roman"/>
                <w:color w:val="000000"/>
                <w:sz w:val="28"/>
                <w:szCs w:val="28"/>
                <w:lang w:eastAsia="ru-RU"/>
              </w:rPr>
              <w:t>між</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важливою</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інформацією</w:t>
            </w:r>
            <w:proofErr w:type="spellEnd"/>
            <w:r w:rsidRPr="0025327F">
              <w:rPr>
                <w:rFonts w:ascii="TimesNewRomanPSMT" w:eastAsia="Times New Roman" w:hAnsi="TimesNewRomanPSMT" w:cs="Times New Roman"/>
                <w:color w:val="000000"/>
                <w:sz w:val="28"/>
                <w:szCs w:val="28"/>
                <w:lang w:eastAsia="ru-RU"/>
              </w:rPr>
              <w:t xml:space="preserve"> та </w:t>
            </w:r>
            <w:proofErr w:type="spellStart"/>
            <w:r w:rsidRPr="0025327F">
              <w:rPr>
                <w:rFonts w:ascii="TimesNewRomanPSMT" w:eastAsia="Times New Roman" w:hAnsi="TimesNewRomanPSMT" w:cs="Times New Roman"/>
                <w:color w:val="000000"/>
                <w:sz w:val="28"/>
                <w:szCs w:val="28"/>
                <w:lang w:eastAsia="ru-RU"/>
              </w:rPr>
              <w:t>супутньою</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зрозумілість</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викладеної</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інформації</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забезпечння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сумісності</w:t>
            </w:r>
            <w:proofErr w:type="spellEnd"/>
            <w:r w:rsidRPr="0025327F">
              <w:rPr>
                <w:rFonts w:ascii="TimesNewRomanPSMT" w:eastAsia="Times New Roman" w:hAnsi="TimesNewRomanPSMT" w:cs="Times New Roman"/>
                <w:color w:val="000000"/>
                <w:sz w:val="28"/>
                <w:szCs w:val="28"/>
                <w:lang w:eastAsia="ru-RU"/>
              </w:rPr>
              <w:t xml:space="preserve"> з </w:t>
            </w:r>
            <w:proofErr w:type="spellStart"/>
            <w:r w:rsidRPr="0025327F">
              <w:rPr>
                <w:rFonts w:ascii="TimesNewRomanPSMT" w:eastAsia="Times New Roman" w:hAnsi="TimesNewRomanPSMT" w:cs="Times New Roman"/>
                <w:color w:val="000000"/>
                <w:sz w:val="28"/>
                <w:szCs w:val="28"/>
                <w:lang w:eastAsia="ru-RU"/>
              </w:rPr>
              <w:t>різними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технологіями</w:t>
            </w:r>
            <w:proofErr w:type="spellEnd"/>
            <w:r w:rsidRPr="0025327F">
              <w:rPr>
                <w:rFonts w:ascii="TimesNewRomanPSMT" w:eastAsia="Times New Roman" w:hAnsi="TimesNewRomanPSMT" w:cs="Times New Roman"/>
                <w:color w:val="000000"/>
                <w:sz w:val="28"/>
                <w:szCs w:val="28"/>
                <w:lang w:eastAsia="ru-RU"/>
              </w:rPr>
              <w:t xml:space="preserve"> і </w:t>
            </w:r>
            <w:proofErr w:type="spellStart"/>
            <w:r w:rsidRPr="0025327F">
              <w:rPr>
                <w:rFonts w:ascii="TimesNewRomanPSMT" w:eastAsia="Times New Roman" w:hAnsi="TimesNewRomanPSMT" w:cs="Times New Roman"/>
                <w:color w:val="000000"/>
                <w:sz w:val="28"/>
                <w:szCs w:val="28"/>
                <w:lang w:eastAsia="ru-RU"/>
              </w:rPr>
              <w:t>засобами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які</w:t>
            </w:r>
            <w:proofErr w:type="spellEnd"/>
            <w:r w:rsidRPr="0025327F">
              <w:rPr>
                <w:rFonts w:ascii="TimesNewRomanPSMT" w:eastAsia="Times New Roman" w:hAnsi="TimesNewRomanPSMT" w:cs="Times New Roman"/>
                <w:color w:val="000000"/>
                <w:sz w:val="24"/>
                <w:szCs w:val="24"/>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використовують</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користувачі</w:t>
            </w:r>
            <w:proofErr w:type="spellEnd"/>
          </w:p>
        </w:tc>
      </w:tr>
      <w:tr w:rsidR="0025327F" w:rsidRPr="0025327F" w14:paraId="3E27CB9E" w14:textId="77777777" w:rsidTr="003A6CF0">
        <w:trPr>
          <w:gridAfter w:val="1"/>
          <w:wAfter w:w="9" w:type="dxa"/>
        </w:trPr>
        <w:tc>
          <w:tcPr>
            <w:tcW w:w="3394" w:type="dxa"/>
            <w:tcBorders>
              <w:top w:val="single" w:sz="6" w:space="0" w:color="000000"/>
              <w:left w:val="single" w:sz="6" w:space="0" w:color="000000"/>
              <w:bottom w:val="single" w:sz="6" w:space="0" w:color="000000"/>
              <w:right w:val="single" w:sz="6" w:space="0" w:color="000000"/>
            </w:tcBorders>
            <w:vAlign w:val="center"/>
            <w:hideMark/>
          </w:tcPr>
          <w:p w14:paraId="720AEBB0"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proofErr w:type="spellStart"/>
            <w:r w:rsidRPr="0025327F">
              <w:rPr>
                <w:rFonts w:ascii="TimesNewRomanPSMT" w:eastAsia="Times New Roman" w:hAnsi="TimesNewRomanPSMT" w:cs="Times New Roman"/>
                <w:color w:val="000000"/>
                <w:sz w:val="28"/>
                <w:szCs w:val="28"/>
                <w:lang w:eastAsia="ru-RU"/>
              </w:rPr>
              <w:t>припустимість</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помилок</w:t>
            </w:r>
            <w:proofErr w:type="spellEnd"/>
            <w:r w:rsidRPr="0025327F">
              <w:rPr>
                <w:rFonts w:ascii="TimesNewRomanPSMT" w:eastAsia="Times New Roman" w:hAnsi="TimesNewRomanPSMT" w:cs="Times New Roman"/>
                <w:color w:val="000000"/>
                <w:sz w:val="28"/>
                <w:szCs w:val="28"/>
                <w:lang w:eastAsia="ru-RU"/>
              </w:rPr>
              <w:t xml:space="preserve"> </w:t>
            </w:r>
          </w:p>
        </w:tc>
        <w:tc>
          <w:tcPr>
            <w:tcW w:w="6228" w:type="dxa"/>
            <w:gridSpan w:val="2"/>
            <w:tcBorders>
              <w:top w:val="single" w:sz="6" w:space="0" w:color="000000"/>
              <w:left w:val="single" w:sz="6" w:space="0" w:color="000000"/>
              <w:bottom w:val="single" w:sz="6" w:space="0" w:color="000000"/>
              <w:right w:val="single" w:sz="6" w:space="0" w:color="000000"/>
            </w:tcBorders>
            <w:vAlign w:val="center"/>
            <w:hideMark/>
          </w:tcPr>
          <w:p w14:paraId="2800B4E0"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застереження</w:t>
            </w:r>
            <w:proofErr w:type="spellEnd"/>
            <w:r w:rsidRPr="0025327F">
              <w:rPr>
                <w:rFonts w:ascii="TimesNewRomanPSMT" w:eastAsia="Times New Roman" w:hAnsi="TimesNewRomanPSMT" w:cs="Times New Roman"/>
                <w:color w:val="000000"/>
                <w:sz w:val="28"/>
                <w:szCs w:val="28"/>
                <w:lang w:eastAsia="ru-RU"/>
              </w:rPr>
              <w:t xml:space="preserve"> про </w:t>
            </w:r>
            <w:proofErr w:type="spellStart"/>
            <w:r w:rsidRPr="0025327F">
              <w:rPr>
                <w:rFonts w:ascii="TimesNewRomanPSMT" w:eastAsia="Times New Roman" w:hAnsi="TimesNewRomanPSMT" w:cs="Times New Roman"/>
                <w:color w:val="000000"/>
                <w:sz w:val="28"/>
                <w:szCs w:val="28"/>
                <w:lang w:eastAsia="ru-RU"/>
              </w:rPr>
              <w:t>небезпеку</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або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можливу</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помилку</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елементи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що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використовуються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найчастіше</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мають</w:t>
            </w:r>
            <w:proofErr w:type="spellEnd"/>
            <w:r w:rsidRPr="0025327F">
              <w:rPr>
                <w:rFonts w:ascii="TimesNewRomanPSMT" w:eastAsia="Times New Roman" w:hAnsi="TimesNewRomanPSMT" w:cs="Times New Roman"/>
                <w:color w:val="000000"/>
                <w:sz w:val="28"/>
                <w:szCs w:val="28"/>
                <w:lang w:eastAsia="ru-RU"/>
              </w:rPr>
              <w:t xml:space="preserve"> бути</w:t>
            </w:r>
            <w:r w:rsidRPr="0025327F">
              <w:rPr>
                <w:rFonts w:ascii="TimesNewRomanPSMT" w:eastAsia="Times New Roman" w:hAnsi="TimesNewRomanPSMT" w:cs="Times New Roman"/>
                <w:color w:val="000000"/>
                <w:sz w:val="24"/>
                <w:szCs w:val="24"/>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найдоступнішими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Небезпечні</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елементи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потрібно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ізолювати</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вилучити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або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убезпечити</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мінімізація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небезпечних</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наслідків</w:t>
            </w:r>
            <w:proofErr w:type="spellEnd"/>
            <w:r w:rsidRPr="0025327F">
              <w:rPr>
                <w:rFonts w:ascii="TimesNewRomanPSMT" w:eastAsia="Times New Roman" w:hAnsi="TimesNewRomanPSMT" w:cs="Times New Roman"/>
                <w:color w:val="000000"/>
                <w:sz w:val="28"/>
                <w:szCs w:val="28"/>
                <w:lang w:eastAsia="ru-RU"/>
              </w:rPr>
              <w:t xml:space="preserve"> при</w:t>
            </w:r>
            <w:r w:rsidRPr="0025327F">
              <w:rPr>
                <w:rFonts w:ascii="TimesNewRomanPSMT" w:eastAsia="Times New Roman" w:hAnsi="TimesNewRomanPSMT" w:cs="Times New Roman"/>
                <w:color w:val="000000"/>
                <w:sz w:val="28"/>
                <w:szCs w:val="28"/>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ушкодженні</w:t>
            </w:r>
            <w:proofErr w:type="spellEnd"/>
            <w:r w:rsidRPr="0025327F">
              <w:rPr>
                <w:rFonts w:ascii="TimesNewRomanPSMT" w:eastAsia="Times New Roman" w:hAnsi="TimesNewRomanPSMT" w:cs="Times New Roman"/>
                <w:color w:val="000000"/>
                <w:sz w:val="24"/>
                <w:szCs w:val="24"/>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обладнання</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lastRenderedPageBreak/>
              <w:t>-</w:t>
            </w:r>
            <w:proofErr w:type="spellStart"/>
            <w:r w:rsidRPr="0025327F">
              <w:rPr>
                <w:rFonts w:ascii="TimesNewRomanPSMT" w:eastAsia="Times New Roman" w:hAnsi="TimesNewRomanPSMT" w:cs="Times New Roman"/>
                <w:color w:val="000000"/>
                <w:sz w:val="28"/>
                <w:szCs w:val="28"/>
                <w:lang w:eastAsia="ru-RU"/>
              </w:rPr>
              <w:t>упередження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можливості</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несвідомих</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дій</w:t>
            </w:r>
            <w:proofErr w:type="spellEnd"/>
            <w:r w:rsidRPr="0025327F">
              <w:rPr>
                <w:rFonts w:ascii="TimesNewRomanPSMT" w:eastAsia="Times New Roman" w:hAnsi="TimesNewRomanPSMT" w:cs="Times New Roman"/>
                <w:color w:val="000000"/>
                <w:sz w:val="28"/>
                <w:szCs w:val="28"/>
                <w:lang w:eastAsia="ru-RU"/>
              </w:rPr>
              <w:t xml:space="preserve"> з боку </w:t>
            </w:r>
            <w:proofErr w:type="spellStart"/>
            <w:r w:rsidRPr="0025327F">
              <w:rPr>
                <w:rFonts w:ascii="TimesNewRomanPSMT" w:eastAsia="Times New Roman" w:hAnsi="TimesNewRomanPSMT" w:cs="Times New Roman"/>
                <w:color w:val="000000"/>
                <w:sz w:val="28"/>
                <w:szCs w:val="28"/>
                <w:lang w:eastAsia="ru-RU"/>
              </w:rPr>
              <w:t>користувачів</w:t>
            </w:r>
            <w:proofErr w:type="spellEnd"/>
            <w:r w:rsidRPr="0025327F">
              <w:rPr>
                <w:rFonts w:ascii="TimesNewRomanPSMT" w:eastAsia="Times New Roman" w:hAnsi="TimesNewRomanPSMT" w:cs="Times New Roman"/>
                <w:color w:val="000000"/>
                <w:sz w:val="24"/>
                <w:szCs w:val="24"/>
                <w:lang w:val="uk-UA" w:eastAsia="ru-RU"/>
              </w:rPr>
              <w:t xml:space="preserve"> </w:t>
            </w:r>
            <w:r w:rsidRPr="0025327F">
              <w:rPr>
                <w:rFonts w:ascii="TimesNewRomanPSMT" w:eastAsia="Times New Roman" w:hAnsi="TimesNewRomanPSMT" w:cs="Times New Roman"/>
                <w:color w:val="000000"/>
                <w:sz w:val="28"/>
                <w:szCs w:val="28"/>
                <w:lang w:eastAsia="ru-RU"/>
              </w:rPr>
              <w:t xml:space="preserve">у </w:t>
            </w:r>
            <w:proofErr w:type="spellStart"/>
            <w:r w:rsidRPr="0025327F">
              <w:rPr>
                <w:rFonts w:ascii="TimesNewRomanPSMT" w:eastAsia="Times New Roman" w:hAnsi="TimesNewRomanPSMT" w:cs="Times New Roman"/>
                <w:color w:val="000000"/>
                <w:sz w:val="28"/>
                <w:szCs w:val="28"/>
                <w:lang w:eastAsia="ru-RU"/>
              </w:rPr>
              <w:t>виконанні</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завдань</w:t>
            </w:r>
            <w:proofErr w:type="spellEnd"/>
          </w:p>
        </w:tc>
      </w:tr>
      <w:tr w:rsidR="0025327F" w:rsidRPr="0025327F" w14:paraId="66DD35F1" w14:textId="77777777" w:rsidTr="003A6CF0">
        <w:trPr>
          <w:gridAfter w:val="1"/>
          <w:wAfter w:w="9" w:type="dxa"/>
        </w:trPr>
        <w:tc>
          <w:tcPr>
            <w:tcW w:w="3394" w:type="dxa"/>
            <w:tcBorders>
              <w:top w:val="single" w:sz="6" w:space="0" w:color="000000"/>
              <w:left w:val="single" w:sz="6" w:space="0" w:color="000000"/>
              <w:bottom w:val="single" w:sz="6" w:space="0" w:color="000000"/>
              <w:right w:val="single" w:sz="6" w:space="0" w:color="000000"/>
            </w:tcBorders>
            <w:vAlign w:val="center"/>
          </w:tcPr>
          <w:p w14:paraId="17BB48DD"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proofErr w:type="spellStart"/>
            <w:r w:rsidRPr="0025327F">
              <w:rPr>
                <w:rFonts w:ascii="TimesNewRomanPSMT" w:eastAsia="Times New Roman" w:hAnsi="TimesNewRomanPSMT" w:cs="Times New Roman"/>
                <w:color w:val="000000"/>
                <w:sz w:val="28"/>
                <w:szCs w:val="28"/>
                <w:lang w:eastAsia="ru-RU"/>
              </w:rPr>
              <w:lastRenderedPageBreak/>
              <w:t>низький</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рівень</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фізичних</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зусиль</w:t>
            </w:r>
            <w:proofErr w:type="spellEnd"/>
            <w:r w:rsidRPr="0025327F">
              <w:rPr>
                <w:rFonts w:ascii="TimesNewRomanPSMT" w:eastAsia="Times New Roman" w:hAnsi="TimesNewRomanPSMT" w:cs="Times New Roman"/>
                <w:color w:val="000000"/>
                <w:sz w:val="28"/>
                <w:szCs w:val="28"/>
                <w:lang w:val="uk-UA" w:eastAsia="ru-RU"/>
              </w:rPr>
              <w:t xml:space="preserve"> </w:t>
            </w:r>
            <w:r w:rsidRPr="0025327F">
              <w:rPr>
                <w:rFonts w:ascii="TimesNewRomanPSMT" w:eastAsia="Times New Roman" w:hAnsi="TimesNewRomanPSMT" w:cs="Times New Roman"/>
                <w:color w:val="000000"/>
                <w:sz w:val="24"/>
                <w:szCs w:val="24"/>
                <w:lang w:eastAsia="ru-RU"/>
              </w:rPr>
              <w:br/>
            </w:r>
          </w:p>
        </w:tc>
        <w:tc>
          <w:tcPr>
            <w:tcW w:w="6228" w:type="dxa"/>
            <w:gridSpan w:val="2"/>
            <w:vAlign w:val="center"/>
            <w:hideMark/>
          </w:tcPr>
          <w:p w14:paraId="06E6FF4F" w14:textId="77777777" w:rsidR="0025327F" w:rsidRPr="0025327F" w:rsidRDefault="0025327F" w:rsidP="0025327F">
            <w:pPr>
              <w:spacing w:after="0" w:line="240" w:lineRule="auto"/>
              <w:rPr>
                <w:rFonts w:ascii="Times New Roman" w:eastAsia="Times New Roman" w:hAnsi="Times New Roman" w:cs="Times New Roman"/>
                <w:sz w:val="20"/>
                <w:szCs w:val="20"/>
                <w:lang w:eastAsia="ru-RU"/>
              </w:rPr>
            </w:pP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створення</w:t>
            </w:r>
            <w:proofErr w:type="spellEnd"/>
            <w:r w:rsidRPr="0025327F">
              <w:rPr>
                <w:rFonts w:ascii="TimesNewRomanPSMT" w:eastAsia="Times New Roman" w:hAnsi="TimesNewRomanPSMT" w:cs="Times New Roman"/>
                <w:color w:val="000000"/>
                <w:sz w:val="28"/>
                <w:szCs w:val="28"/>
                <w:lang w:eastAsia="ru-RU"/>
              </w:rPr>
              <w:t xml:space="preserve"> максимального комфорту;</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мінімізація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дій</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що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повторюються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що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приводять</w:t>
            </w:r>
            <w:proofErr w:type="spellEnd"/>
            <w:r w:rsidRPr="0025327F">
              <w:rPr>
                <w:rFonts w:ascii="TimesNewRomanPSMT" w:eastAsia="Times New Roman" w:hAnsi="TimesNewRomanPSMT" w:cs="Times New Roman"/>
                <w:color w:val="000000"/>
                <w:sz w:val="28"/>
                <w:szCs w:val="28"/>
                <w:lang w:eastAsia="ru-RU"/>
              </w:rPr>
              <w:t xml:space="preserve"> до</w:t>
            </w:r>
            <w:r w:rsidRPr="0025327F">
              <w:rPr>
                <w:rFonts w:ascii="TimesNewRomanPSMT" w:eastAsia="Times New Roman" w:hAnsi="TimesNewRomanPSMT" w:cs="Times New Roman"/>
                <w:color w:val="000000"/>
                <w:sz w:val="24"/>
                <w:szCs w:val="24"/>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довготривалого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фізичного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зусилля</w:t>
            </w:r>
            <w:proofErr w:type="spellEnd"/>
          </w:p>
        </w:tc>
      </w:tr>
      <w:tr w:rsidR="0025327F" w:rsidRPr="0025327F" w14:paraId="7DC1ED33" w14:textId="77777777" w:rsidTr="003A6CF0">
        <w:trPr>
          <w:gridAfter w:val="1"/>
          <w:wAfter w:w="9" w:type="dxa"/>
        </w:trPr>
        <w:tc>
          <w:tcPr>
            <w:tcW w:w="3394" w:type="dxa"/>
            <w:tcBorders>
              <w:top w:val="single" w:sz="6" w:space="0" w:color="000000"/>
              <w:left w:val="single" w:sz="6" w:space="0" w:color="000000"/>
              <w:bottom w:val="single" w:sz="6" w:space="0" w:color="000000"/>
              <w:right w:val="single" w:sz="6" w:space="0" w:color="000000"/>
            </w:tcBorders>
            <w:vAlign w:val="center"/>
            <w:hideMark/>
          </w:tcPr>
          <w:p w14:paraId="4F6B39E3"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proofErr w:type="spellStart"/>
            <w:r w:rsidRPr="0025327F">
              <w:rPr>
                <w:rFonts w:ascii="TimesNewRomanPSMT" w:eastAsia="Times New Roman" w:hAnsi="TimesNewRomanPSMT" w:cs="Times New Roman"/>
                <w:color w:val="000000"/>
                <w:sz w:val="28"/>
                <w:szCs w:val="28"/>
                <w:lang w:eastAsia="ru-RU"/>
              </w:rPr>
              <w:t>наявність</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необхідного</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розміру</w:t>
            </w:r>
            <w:proofErr w:type="spellEnd"/>
            <w:r w:rsidRPr="0025327F">
              <w:rPr>
                <w:rFonts w:ascii="TimesNewRomanPSMT" w:eastAsia="Times New Roman" w:hAnsi="TimesNewRomanPSMT" w:cs="Times New Roman"/>
                <w:color w:val="000000"/>
                <w:sz w:val="28"/>
                <w:szCs w:val="28"/>
                <w:lang w:eastAsia="ru-RU"/>
              </w:rPr>
              <w:t xml:space="preserve"> і простору для</w:t>
            </w:r>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підходу</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під’їзду</w:t>
            </w:r>
            <w:proofErr w:type="spellEnd"/>
            <w:r w:rsidRPr="0025327F">
              <w:rPr>
                <w:rFonts w:ascii="TimesNewRomanPSMT" w:eastAsia="Times New Roman" w:hAnsi="TimesNewRomanPSMT" w:cs="Times New Roman"/>
                <w:color w:val="000000"/>
                <w:sz w:val="28"/>
                <w:szCs w:val="28"/>
                <w:lang w:eastAsia="ru-RU"/>
              </w:rPr>
              <w:t xml:space="preserve"> та</w:t>
            </w:r>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різноманітних</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маніпуляцій</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незважаючи</w:t>
            </w:r>
            <w:proofErr w:type="spellEnd"/>
            <w:r w:rsidRPr="0025327F">
              <w:rPr>
                <w:rFonts w:ascii="TimesNewRomanPSMT" w:eastAsia="Times New Roman" w:hAnsi="TimesNewRomanPSMT" w:cs="Times New Roman"/>
                <w:color w:val="000000"/>
                <w:sz w:val="28"/>
                <w:szCs w:val="28"/>
                <w:lang w:eastAsia="ru-RU"/>
              </w:rPr>
              <w:t xml:space="preserve"> на </w:t>
            </w:r>
            <w:proofErr w:type="spellStart"/>
            <w:r w:rsidRPr="0025327F">
              <w:rPr>
                <w:rFonts w:ascii="TimesNewRomanPSMT" w:eastAsia="Times New Roman" w:hAnsi="TimesNewRomanPSMT" w:cs="Times New Roman"/>
                <w:color w:val="000000"/>
                <w:sz w:val="28"/>
                <w:szCs w:val="28"/>
                <w:lang w:eastAsia="ru-RU"/>
              </w:rPr>
              <w:t>фізичні</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розміри</w:t>
            </w:r>
            <w:proofErr w:type="spellEnd"/>
            <w:r w:rsidRPr="0025327F">
              <w:rPr>
                <w:rFonts w:ascii="TimesNewRomanPSMT" w:eastAsia="Times New Roman" w:hAnsi="TimesNewRomanPSMT" w:cs="Times New Roman"/>
                <w:color w:val="000000"/>
                <w:sz w:val="28"/>
                <w:szCs w:val="28"/>
                <w:lang w:eastAsia="ru-RU"/>
              </w:rPr>
              <w:t xml:space="preserve">, стан та </w:t>
            </w:r>
            <w:proofErr w:type="spellStart"/>
            <w:r w:rsidRPr="0025327F">
              <w:rPr>
                <w:rFonts w:ascii="TimesNewRomanPSMT" w:eastAsia="Times New Roman" w:hAnsi="TimesNewRomanPSMT" w:cs="Times New Roman"/>
                <w:color w:val="000000"/>
                <w:sz w:val="28"/>
                <w:szCs w:val="28"/>
                <w:lang w:eastAsia="ru-RU"/>
              </w:rPr>
              <w:t>ступінь</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мобільності</w:t>
            </w:r>
            <w:proofErr w:type="spellEnd"/>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користувача</w:t>
            </w:r>
            <w:proofErr w:type="spellEnd"/>
          </w:p>
        </w:tc>
        <w:tc>
          <w:tcPr>
            <w:tcW w:w="6228" w:type="dxa"/>
            <w:gridSpan w:val="2"/>
            <w:tcBorders>
              <w:top w:val="single" w:sz="6" w:space="0" w:color="000000"/>
              <w:left w:val="single" w:sz="6" w:space="0" w:color="000000"/>
              <w:bottom w:val="single" w:sz="6" w:space="0" w:color="000000"/>
              <w:right w:val="single" w:sz="6" w:space="0" w:color="000000"/>
            </w:tcBorders>
            <w:vAlign w:val="center"/>
            <w:hideMark/>
          </w:tcPr>
          <w:p w14:paraId="5F98A369" w14:textId="77777777" w:rsidR="0025327F" w:rsidRPr="0025327F" w:rsidRDefault="0025327F" w:rsidP="0025327F">
            <w:pPr>
              <w:spacing w:after="0" w:line="240" w:lineRule="auto"/>
              <w:rPr>
                <w:rFonts w:ascii="Times New Roman" w:eastAsia="Times New Roman" w:hAnsi="Times New Roman" w:cs="Times New Roman"/>
                <w:sz w:val="24"/>
                <w:szCs w:val="24"/>
                <w:lang w:eastAsia="ru-RU"/>
              </w:rPr>
            </w:pP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незалежність</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від</w:t>
            </w:r>
            <w:proofErr w:type="spellEnd"/>
            <w:r w:rsidRPr="0025327F">
              <w:rPr>
                <w:rFonts w:ascii="TimesNewRomanPSMT" w:eastAsia="Times New Roman" w:hAnsi="TimesNewRomanPSMT" w:cs="Times New Roman"/>
                <w:color w:val="000000"/>
                <w:sz w:val="28"/>
                <w:szCs w:val="28"/>
                <w:lang w:eastAsia="ru-RU"/>
              </w:rPr>
              <w:t xml:space="preserve"> росту, </w:t>
            </w:r>
            <w:proofErr w:type="spellStart"/>
            <w:r w:rsidRPr="0025327F">
              <w:rPr>
                <w:rFonts w:ascii="TimesNewRomanPSMT" w:eastAsia="Times New Roman" w:hAnsi="TimesNewRomanPSMT" w:cs="Times New Roman"/>
                <w:color w:val="000000"/>
                <w:sz w:val="28"/>
                <w:szCs w:val="28"/>
                <w:lang w:eastAsia="ru-RU"/>
              </w:rPr>
              <w:t>статури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мобільності</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користувача</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8"/>
                <w:szCs w:val="28"/>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використання</w:t>
            </w:r>
            <w:proofErr w:type="spellEnd"/>
            <w:r w:rsidRPr="0025327F">
              <w:rPr>
                <w:rFonts w:ascii="TimesNewRomanPSMT" w:eastAsia="Times New Roman" w:hAnsi="TimesNewRomanPSMT" w:cs="Times New Roman"/>
                <w:color w:val="000000"/>
                <w:sz w:val="28"/>
                <w:szCs w:val="28"/>
                <w:lang w:eastAsia="ru-RU"/>
              </w:rPr>
              <w:t xml:space="preserve"> ним </w:t>
            </w:r>
            <w:proofErr w:type="spellStart"/>
            <w:r w:rsidRPr="0025327F">
              <w:rPr>
                <w:rFonts w:ascii="TimesNewRomanPSMT" w:eastAsia="Times New Roman" w:hAnsi="TimesNewRomanPSMT" w:cs="Times New Roman"/>
                <w:color w:val="000000"/>
                <w:sz w:val="28"/>
                <w:szCs w:val="28"/>
                <w:lang w:eastAsia="ru-RU"/>
              </w:rPr>
              <w:t>допоміжних</w:t>
            </w:r>
            <w:proofErr w:type="spellEnd"/>
            <w:r w:rsidRPr="0025327F">
              <w:rPr>
                <w:rFonts w:ascii="TimesNewRomanPSMT" w:eastAsia="Times New Roman" w:hAnsi="TimesNewRomanPSMT" w:cs="Times New Roman"/>
                <w:color w:val="000000"/>
                <w:sz w:val="28"/>
                <w:szCs w:val="28"/>
                <w:lang w:eastAsia="ru-RU"/>
              </w:rPr>
              <w:t xml:space="preserve"> і </w:t>
            </w:r>
            <w:proofErr w:type="spellStart"/>
            <w:r w:rsidRPr="0025327F">
              <w:rPr>
                <w:rFonts w:ascii="TimesNewRomanPSMT" w:eastAsia="Times New Roman" w:hAnsi="TimesNewRomanPSMT" w:cs="Times New Roman"/>
                <w:color w:val="000000"/>
                <w:sz w:val="28"/>
                <w:szCs w:val="28"/>
                <w:lang w:eastAsia="ru-RU"/>
              </w:rPr>
              <w:t>компенсаторних</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засобів</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особистого</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помічника</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забезпечення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видимісті</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важливих</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елементів</w:t>
            </w:r>
            <w:proofErr w:type="spellEnd"/>
            <w:r w:rsidRPr="0025327F">
              <w:rPr>
                <w:rFonts w:ascii="TimesNewRomanPSMT" w:eastAsia="Times New Roman" w:hAnsi="TimesNewRomanPSMT" w:cs="Times New Roman"/>
                <w:color w:val="000000"/>
                <w:sz w:val="28"/>
                <w:szCs w:val="28"/>
                <w:lang w:eastAsia="ru-RU"/>
              </w:rPr>
              <w:t xml:space="preserve"> і</w:t>
            </w:r>
            <w:r w:rsidRPr="0025327F">
              <w:rPr>
                <w:rFonts w:ascii="TimesNewRomanPSMT" w:eastAsia="Times New Roman" w:hAnsi="TimesNewRomanPSMT" w:cs="Times New Roman"/>
                <w:color w:val="000000"/>
                <w:sz w:val="24"/>
                <w:szCs w:val="24"/>
                <w:lang w:eastAsia="ru-RU"/>
              </w:rPr>
              <w:br/>
            </w:r>
            <w:proofErr w:type="spellStart"/>
            <w:r w:rsidRPr="0025327F">
              <w:rPr>
                <w:rFonts w:ascii="TimesNewRomanPSMT" w:eastAsia="Times New Roman" w:hAnsi="TimesNewRomanPSMT" w:cs="Times New Roman"/>
                <w:color w:val="000000"/>
                <w:sz w:val="28"/>
                <w:szCs w:val="28"/>
                <w:lang w:eastAsia="ru-RU"/>
              </w:rPr>
              <w:t>безперешкодного</w:t>
            </w:r>
            <w:proofErr w:type="spellEnd"/>
            <w:r w:rsidRPr="0025327F">
              <w:rPr>
                <w:rFonts w:ascii="TimesNewRomanPSMT" w:eastAsia="Times New Roman" w:hAnsi="TimesNewRomanPSMT" w:cs="Times New Roman"/>
                <w:color w:val="000000"/>
                <w:sz w:val="28"/>
                <w:szCs w:val="28"/>
                <w:lang w:eastAsia="ru-RU"/>
              </w:rPr>
              <w:t xml:space="preserve"> доступу до них будь-</w:t>
            </w:r>
            <w:proofErr w:type="spellStart"/>
            <w:r w:rsidRPr="0025327F">
              <w:rPr>
                <w:rFonts w:ascii="TimesNewRomanPSMT" w:eastAsia="Times New Roman" w:hAnsi="TimesNewRomanPSMT" w:cs="Times New Roman"/>
                <w:color w:val="000000"/>
                <w:sz w:val="28"/>
                <w:szCs w:val="28"/>
                <w:lang w:eastAsia="ru-RU"/>
              </w:rPr>
              <w:t>яким</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користувачем</w:t>
            </w:r>
            <w:proofErr w:type="spellEnd"/>
            <w:r w:rsidRPr="0025327F">
              <w:rPr>
                <w:rFonts w:ascii="TimesNewRomanPSMT" w:eastAsia="Times New Roman" w:hAnsi="TimesNewRomanPSMT" w:cs="Times New Roman"/>
                <w:color w:val="000000"/>
                <w:sz w:val="28"/>
                <w:szCs w:val="28"/>
                <w:lang w:eastAsia="ru-RU"/>
              </w:rPr>
              <w:t>;</w:t>
            </w:r>
            <w:r w:rsidRPr="0025327F">
              <w:rPr>
                <w:rFonts w:ascii="TimesNewRomanPSMT" w:eastAsia="Times New Roman" w:hAnsi="TimesNewRomanPSMT" w:cs="Times New Roman"/>
                <w:color w:val="000000"/>
                <w:sz w:val="24"/>
                <w:szCs w:val="24"/>
                <w:lang w:eastAsia="ru-RU"/>
              </w:rPr>
              <w:br/>
            </w:r>
            <w:r w:rsidRPr="0025327F">
              <w:rPr>
                <w:rFonts w:ascii="TimesNewRomanPSMT" w:eastAsia="Times New Roman" w:hAnsi="TimesNewRomanPSMT" w:cs="Times New Roman"/>
                <w:color w:val="000000"/>
                <w:sz w:val="28"/>
                <w:szCs w:val="28"/>
                <w:lang w:eastAsia="ru-RU"/>
              </w:rPr>
              <w:t>-</w:t>
            </w:r>
            <w:proofErr w:type="spellStart"/>
            <w:r w:rsidRPr="0025327F">
              <w:rPr>
                <w:rFonts w:ascii="TimesNewRomanPSMT" w:eastAsia="Times New Roman" w:hAnsi="TimesNewRomanPSMT" w:cs="Times New Roman"/>
                <w:color w:val="000000"/>
                <w:sz w:val="28"/>
                <w:szCs w:val="28"/>
                <w:lang w:eastAsia="ru-RU"/>
              </w:rPr>
              <w:t>передбачення</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різних</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розмірів</w:t>
            </w:r>
            <w:proofErr w:type="spellEnd"/>
            <w:r w:rsidRPr="0025327F">
              <w:rPr>
                <w:rFonts w:ascii="TimesNewRomanPSMT" w:eastAsia="Times New Roman" w:hAnsi="TimesNewRomanPSMT" w:cs="Times New Roman"/>
                <w:color w:val="000000"/>
                <w:sz w:val="28"/>
                <w:szCs w:val="28"/>
                <w:lang w:eastAsia="ru-RU"/>
              </w:rPr>
              <w:t xml:space="preserve"> рук і </w:t>
            </w:r>
            <w:proofErr w:type="spellStart"/>
            <w:r w:rsidRPr="0025327F">
              <w:rPr>
                <w:rFonts w:ascii="TimesNewRomanPSMT" w:eastAsia="Times New Roman" w:hAnsi="TimesNewRomanPSMT" w:cs="Times New Roman"/>
                <w:color w:val="000000"/>
                <w:sz w:val="28"/>
                <w:szCs w:val="28"/>
                <w:lang w:eastAsia="ru-RU"/>
              </w:rPr>
              <w:t>сили</w:t>
            </w:r>
            <w:proofErr w:type="spellEnd"/>
            <w:r w:rsidRPr="0025327F">
              <w:rPr>
                <w:rFonts w:ascii="TimesNewRomanPSMT" w:eastAsia="Times New Roman" w:hAnsi="TimesNewRomanPSMT" w:cs="Times New Roman"/>
                <w:color w:val="000000"/>
                <w:sz w:val="28"/>
                <w:szCs w:val="28"/>
                <w:lang w:eastAsia="ru-RU"/>
              </w:rPr>
              <w:t xml:space="preserve"> </w:t>
            </w:r>
            <w:proofErr w:type="spellStart"/>
            <w:r w:rsidRPr="0025327F">
              <w:rPr>
                <w:rFonts w:ascii="TimesNewRomanPSMT" w:eastAsia="Times New Roman" w:hAnsi="TimesNewRomanPSMT" w:cs="Times New Roman"/>
                <w:color w:val="000000"/>
                <w:sz w:val="28"/>
                <w:szCs w:val="28"/>
                <w:lang w:eastAsia="ru-RU"/>
              </w:rPr>
              <w:t>стискання</w:t>
            </w:r>
            <w:proofErr w:type="spellEnd"/>
            <w:r w:rsidRPr="0025327F">
              <w:rPr>
                <w:rFonts w:ascii="TimesNewRomanPSMT" w:eastAsia="Times New Roman" w:hAnsi="TimesNewRomanPSMT" w:cs="Times New Roman"/>
                <w:color w:val="000000"/>
                <w:sz w:val="24"/>
                <w:szCs w:val="24"/>
                <w:lang w:val="uk-UA" w:eastAsia="ru-RU"/>
              </w:rPr>
              <w:t xml:space="preserve"> </w:t>
            </w:r>
            <w:proofErr w:type="spellStart"/>
            <w:r w:rsidRPr="0025327F">
              <w:rPr>
                <w:rFonts w:ascii="TimesNewRomanPSMT" w:eastAsia="Times New Roman" w:hAnsi="TimesNewRomanPSMT" w:cs="Times New Roman"/>
                <w:color w:val="000000"/>
                <w:sz w:val="28"/>
                <w:szCs w:val="28"/>
                <w:lang w:eastAsia="ru-RU"/>
              </w:rPr>
              <w:t>користувачів</w:t>
            </w:r>
            <w:proofErr w:type="spellEnd"/>
          </w:p>
        </w:tc>
      </w:tr>
    </w:tbl>
    <w:p w14:paraId="13B5B99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proofErr w:type="spellStart"/>
      <w:r w:rsidRPr="0025327F">
        <w:rPr>
          <w:rFonts w:ascii="Times New Roman" w:eastAsia="Calibri" w:hAnsi="Times New Roman" w:cs="Times New Roman"/>
          <w:sz w:val="28"/>
          <w:szCs w:val="28"/>
        </w:rPr>
        <w:t>Керівництво</w:t>
      </w:r>
      <w:proofErr w:type="spellEnd"/>
      <w:r w:rsidRPr="0025327F">
        <w:rPr>
          <w:rFonts w:ascii="Times New Roman" w:eastAsia="Calibri" w:hAnsi="Times New Roman" w:cs="Times New Roman"/>
          <w:sz w:val="28"/>
          <w:szCs w:val="28"/>
        </w:rPr>
        <w:t xml:space="preserve"> закладу </w:t>
      </w:r>
      <w:proofErr w:type="spellStart"/>
      <w:r w:rsidRPr="0025327F">
        <w:rPr>
          <w:rFonts w:ascii="Times New Roman" w:eastAsia="Calibri" w:hAnsi="Times New Roman" w:cs="Times New Roman"/>
          <w:sz w:val="28"/>
          <w:szCs w:val="28"/>
        </w:rPr>
        <w:t>вивчає</w:t>
      </w:r>
      <w:proofErr w:type="spellEnd"/>
      <w:r w:rsidRPr="0025327F">
        <w:rPr>
          <w:rFonts w:ascii="Times New Roman" w:eastAsia="Calibri" w:hAnsi="Times New Roman" w:cs="Times New Roman"/>
          <w:sz w:val="28"/>
          <w:szCs w:val="28"/>
        </w:rPr>
        <w:t xml:space="preserve"> потреби </w:t>
      </w:r>
      <w:r w:rsidRPr="0025327F">
        <w:rPr>
          <w:rFonts w:ascii="Times New Roman" w:eastAsia="Calibri" w:hAnsi="Times New Roman" w:cs="Times New Roman"/>
          <w:sz w:val="28"/>
          <w:szCs w:val="28"/>
          <w:lang w:val="uk-UA"/>
        </w:rPr>
        <w:t xml:space="preserve">всіх </w:t>
      </w:r>
      <w:proofErr w:type="spellStart"/>
      <w:r w:rsidRPr="0025327F">
        <w:rPr>
          <w:rFonts w:ascii="Times New Roman" w:eastAsia="Calibri" w:hAnsi="Times New Roman" w:cs="Times New Roman"/>
          <w:sz w:val="28"/>
          <w:szCs w:val="28"/>
        </w:rPr>
        <w:t>учасників</w:t>
      </w:r>
      <w:proofErr w:type="spellEnd"/>
      <w:r w:rsidRPr="0025327F">
        <w:rPr>
          <w:rFonts w:ascii="Times New Roman" w:eastAsia="Calibri" w:hAnsi="Times New Roman" w:cs="Times New Roman"/>
          <w:sz w:val="28"/>
          <w:szCs w:val="28"/>
        </w:rPr>
        <w:t xml:space="preserve"> </w:t>
      </w:r>
      <w:proofErr w:type="spellStart"/>
      <w:r w:rsidRPr="0025327F">
        <w:rPr>
          <w:rFonts w:ascii="Times New Roman" w:eastAsia="Calibri" w:hAnsi="Times New Roman" w:cs="Times New Roman"/>
          <w:sz w:val="28"/>
          <w:szCs w:val="28"/>
        </w:rPr>
        <w:t>освітнього</w:t>
      </w:r>
      <w:proofErr w:type="spellEnd"/>
      <w:r w:rsidRPr="0025327F">
        <w:rPr>
          <w:rFonts w:ascii="Times New Roman" w:eastAsia="Calibri" w:hAnsi="Times New Roman" w:cs="Times New Roman"/>
          <w:sz w:val="28"/>
          <w:szCs w:val="28"/>
        </w:rPr>
        <w:t xml:space="preserve"> </w:t>
      </w:r>
      <w:proofErr w:type="spellStart"/>
      <w:r w:rsidRPr="0025327F">
        <w:rPr>
          <w:rFonts w:ascii="Times New Roman" w:eastAsia="Calibri" w:hAnsi="Times New Roman" w:cs="Times New Roman"/>
          <w:sz w:val="28"/>
          <w:szCs w:val="28"/>
        </w:rPr>
        <w:t>процесу</w:t>
      </w:r>
      <w:proofErr w:type="spellEnd"/>
      <w:r w:rsidRPr="0025327F">
        <w:rPr>
          <w:rFonts w:ascii="Times New Roman" w:eastAsia="Calibri" w:hAnsi="Times New Roman" w:cs="Times New Roman"/>
          <w:sz w:val="28"/>
          <w:szCs w:val="28"/>
        </w:rPr>
        <w:t>.</w:t>
      </w:r>
      <w:r w:rsidRPr="0025327F">
        <w:rPr>
          <w:rFonts w:ascii="Times New Roman" w:eastAsia="Calibri" w:hAnsi="Times New Roman" w:cs="Times New Roman"/>
          <w:sz w:val="28"/>
          <w:szCs w:val="28"/>
          <w:lang w:val="uk-UA"/>
        </w:rPr>
        <w:t xml:space="preserve"> </w:t>
      </w:r>
      <w:r w:rsidRPr="0025327F">
        <w:rPr>
          <w:rFonts w:ascii="Times New Roman" w:eastAsia="Calibri" w:hAnsi="Times New Roman" w:cs="Times New Roman"/>
          <w:sz w:val="28"/>
          <w:szCs w:val="28"/>
        </w:rPr>
        <w:t xml:space="preserve">У </w:t>
      </w:r>
      <w:proofErr w:type="spellStart"/>
      <w:r w:rsidRPr="0025327F">
        <w:rPr>
          <w:rFonts w:ascii="Times New Roman" w:eastAsia="Calibri" w:hAnsi="Times New Roman" w:cs="Times New Roman"/>
          <w:sz w:val="28"/>
          <w:szCs w:val="28"/>
        </w:rPr>
        <w:t>закладі</w:t>
      </w:r>
      <w:proofErr w:type="spellEnd"/>
      <w:r w:rsidRPr="0025327F">
        <w:rPr>
          <w:rFonts w:ascii="Times New Roman" w:eastAsia="Calibri" w:hAnsi="Times New Roman" w:cs="Times New Roman"/>
          <w:sz w:val="28"/>
          <w:szCs w:val="28"/>
        </w:rPr>
        <w:t xml:space="preserve"> </w:t>
      </w:r>
      <w:proofErr w:type="spellStart"/>
      <w:r w:rsidRPr="0025327F">
        <w:rPr>
          <w:rFonts w:ascii="Times New Roman" w:eastAsia="Calibri" w:hAnsi="Times New Roman" w:cs="Times New Roman"/>
          <w:sz w:val="28"/>
          <w:szCs w:val="28"/>
        </w:rPr>
        <w:t>забезпечено</w:t>
      </w:r>
      <w:proofErr w:type="spellEnd"/>
      <w:r w:rsidRPr="0025327F">
        <w:rPr>
          <w:rFonts w:ascii="Times New Roman" w:eastAsia="Calibri" w:hAnsi="Times New Roman" w:cs="Times New Roman"/>
          <w:sz w:val="28"/>
          <w:szCs w:val="28"/>
        </w:rPr>
        <w:t xml:space="preserve"> доступ до </w:t>
      </w:r>
      <w:proofErr w:type="spellStart"/>
      <w:r w:rsidRPr="0025327F">
        <w:rPr>
          <w:rFonts w:ascii="Times New Roman" w:eastAsia="Calibri" w:hAnsi="Times New Roman" w:cs="Times New Roman"/>
          <w:sz w:val="28"/>
          <w:szCs w:val="28"/>
        </w:rPr>
        <w:t>споруди</w:t>
      </w:r>
      <w:proofErr w:type="spellEnd"/>
      <w:r w:rsidRPr="0025327F">
        <w:rPr>
          <w:rFonts w:ascii="Times New Roman" w:eastAsia="Calibri" w:hAnsi="Times New Roman" w:cs="Times New Roman"/>
          <w:sz w:val="28"/>
          <w:szCs w:val="28"/>
          <w:lang w:val="uk-UA"/>
        </w:rPr>
        <w:t>, наявні та використовуються ресурсна кімната, дидактичні засоби відповідно до освітніх потреб учнів. Поступово створюється зручне для всіх учасників освітнього процесу середовище, щоб у ньому було якомога комфортніше усім людям, незалежно від їхнього віку та фізичних чи когнітивних можливостей.</w:t>
      </w:r>
      <w:r w:rsidRPr="0025327F">
        <w:rPr>
          <w:lang w:val="uk-UA"/>
        </w:rPr>
        <w:t xml:space="preserve"> </w:t>
      </w:r>
      <w:r w:rsidRPr="0025327F">
        <w:rPr>
          <w:rFonts w:ascii="Times New Roman" w:eastAsia="Calibri" w:hAnsi="Times New Roman" w:cs="Times New Roman"/>
          <w:sz w:val="28"/>
          <w:szCs w:val="28"/>
          <w:lang w:val="uk-UA"/>
        </w:rPr>
        <w:t>Визначені найбільш пріоритетні потреби на найближчу перспективу.</w:t>
      </w:r>
    </w:p>
    <w:p w14:paraId="3D9E67B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На питання «Чи дотримуються Ваші права у закладі освіти?» 93,3% дали ствердну відповідь і лише по одній відповіді «переважно ні» та «ні».</w:t>
      </w:r>
    </w:p>
    <w:p w14:paraId="00FDD3B7"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6CED619C" wp14:editId="69C6922F">
            <wp:extent cx="6120130" cy="2576195"/>
            <wp:effectExtent l="38100" t="38100" r="33020" b="3365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w="28575">
                      <a:solidFill>
                        <a:srgbClr val="00B0F0"/>
                      </a:solidFill>
                    </a:ln>
                  </pic:spPr>
                </pic:pic>
              </a:graphicData>
            </a:graphic>
          </wp:inline>
        </w:drawing>
      </w:r>
    </w:p>
    <w:p w14:paraId="24AFCD1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Однак на питання «Якщо Ваші права у закладі освіти порушуються, то які саме і в чому це проявляється?» відповіді немає, крім «не знаю», «не порушуються».</w:t>
      </w:r>
    </w:p>
    <w:p w14:paraId="075C2C1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Критерій 1.3.2. У закладі освіти застосовуються методики та технології роботи з дітьми з особливими освітніми потребами (у разі потреби)</w:t>
      </w:r>
    </w:p>
    <w:p w14:paraId="76139AC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6925732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отримують учні з ООП підтримку від педагогів у процесі навчання?</w:t>
      </w:r>
    </w:p>
    <w:p w14:paraId="5CBFCA3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є в освітній програмі закладу освіти розділ «Корекційно-</w:t>
      </w:r>
      <w:proofErr w:type="spellStart"/>
      <w:r w:rsidRPr="0025327F">
        <w:rPr>
          <w:rFonts w:ascii="Times New Roman" w:eastAsia="Calibri" w:hAnsi="Times New Roman" w:cs="Times New Roman"/>
          <w:sz w:val="28"/>
          <w:szCs w:val="28"/>
          <w:lang w:val="uk-UA"/>
        </w:rPr>
        <w:t>розвитковий</w:t>
      </w:r>
      <w:proofErr w:type="spellEnd"/>
      <w:r w:rsidRPr="0025327F">
        <w:rPr>
          <w:rFonts w:ascii="Times New Roman" w:eastAsia="Calibri" w:hAnsi="Times New Roman" w:cs="Times New Roman"/>
          <w:sz w:val="28"/>
          <w:szCs w:val="28"/>
          <w:lang w:val="uk-UA"/>
        </w:rPr>
        <w:t xml:space="preserve"> складник для осіб з ООП»?</w:t>
      </w:r>
    </w:p>
    <w:p w14:paraId="44BE073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Які методи і форми роботи використовують вчителі у процесі проведення навчальних занять у класах, де є діти з ООП?</w:t>
      </w:r>
    </w:p>
    <w:p w14:paraId="49276AE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розглядаються в структурі науково-методичної роботи питання </w:t>
      </w:r>
      <w:proofErr w:type="spellStart"/>
      <w:r w:rsidRPr="0025327F">
        <w:rPr>
          <w:rFonts w:ascii="Times New Roman" w:eastAsia="Calibri" w:hAnsi="Times New Roman" w:cs="Times New Roman"/>
          <w:sz w:val="28"/>
          <w:szCs w:val="28"/>
          <w:lang w:val="uk-UA"/>
        </w:rPr>
        <w:t>методик</w:t>
      </w:r>
      <w:proofErr w:type="spellEnd"/>
      <w:r w:rsidRPr="0025327F">
        <w:rPr>
          <w:rFonts w:ascii="Times New Roman" w:eastAsia="Calibri" w:hAnsi="Times New Roman" w:cs="Times New Roman"/>
          <w:sz w:val="28"/>
          <w:szCs w:val="28"/>
          <w:lang w:val="uk-UA"/>
        </w:rPr>
        <w:t xml:space="preserve"> роботи з дітьми з ООП?</w:t>
      </w:r>
    </w:p>
    <w:p w14:paraId="083DC47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Наскільки заклад освіти забезпечений необхідним навчальним обладнанням для роботи з дітьми з ООП?</w:t>
      </w:r>
    </w:p>
    <w:p w14:paraId="44A5DB5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достатньо у закладі освіти кадрового персоналу для роботи з дітьми з ООП?</w:t>
      </w:r>
    </w:p>
    <w:p w14:paraId="29DBC27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достатню методичну підтримку отримують педагоги для роботи з дітьми з ООП?</w:t>
      </w:r>
    </w:p>
    <w:p w14:paraId="6EBF20D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 яких аспектах роботи з дітьми з ООП вчителі потребують допомоги?</w:t>
      </w:r>
    </w:p>
    <w:p w14:paraId="355CF13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 ліцеї забезпечено інклюзивне навчання для дітей з особливими освітніми потребами (утворено 100% інклюзивних класів від запитів батьків (4 дітей). Зарахування дітей з </w:t>
      </w:r>
      <w:proofErr w:type="spellStart"/>
      <w:r w:rsidRPr="0025327F">
        <w:rPr>
          <w:rFonts w:ascii="Times New Roman" w:eastAsia="Calibri" w:hAnsi="Times New Roman" w:cs="Times New Roman"/>
          <w:sz w:val="28"/>
          <w:szCs w:val="28"/>
          <w:lang w:val="uk-UA"/>
        </w:rPr>
        <w:t>ооп</w:t>
      </w:r>
      <w:proofErr w:type="spellEnd"/>
      <w:r w:rsidRPr="0025327F">
        <w:rPr>
          <w:rFonts w:ascii="Times New Roman" w:eastAsia="Calibri" w:hAnsi="Times New Roman" w:cs="Times New Roman"/>
          <w:sz w:val="28"/>
          <w:szCs w:val="28"/>
          <w:lang w:val="uk-UA"/>
        </w:rPr>
        <w:t xml:space="preserve"> до інклюзивного класу здійснюється на підставі доданого до заяви про зарахування висновку про комплексну (чи повторну) психолого-педагогічну оцінку розвитку дитини. </w:t>
      </w:r>
    </w:p>
    <w:p w14:paraId="499E9B8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 закладі освіти працює практичний психолог та за потреби залучаються необхідні фахівці для реалізації інклюзивного навчання. У ліцеї забезпечується корекційна спрямованість освітнього процесу для дітей з особливими освітніми потребами, на основі єдності, співпраці педагогічного колективу з сім’єю, фахівцями ІРЦ, іншими фахівцями.</w:t>
      </w:r>
    </w:p>
    <w:p w14:paraId="64C16DF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Видано наказ «Про виконання операційного плану заходів з реалізації у 2024-2026 роках Національної стратегії розвитку інклюзивного навчання на період до 2029 року» від 03.12.2024 №189. </w:t>
      </w:r>
    </w:p>
    <w:p w14:paraId="6BA5B550"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Враховані реальні потреби кожної дитини, забезпечено взаємодію з працівниками </w:t>
      </w:r>
      <w:proofErr w:type="spellStart"/>
      <w:r w:rsidRPr="0025327F">
        <w:rPr>
          <w:rFonts w:ascii="Times New Roman" w:eastAsia="Calibri" w:hAnsi="Times New Roman" w:cs="Times New Roman"/>
          <w:sz w:val="28"/>
          <w:szCs w:val="28"/>
          <w:lang w:val="uk-UA"/>
        </w:rPr>
        <w:t>інклюзивно</w:t>
      </w:r>
      <w:proofErr w:type="spellEnd"/>
      <w:r w:rsidRPr="0025327F">
        <w:rPr>
          <w:rFonts w:ascii="Times New Roman" w:eastAsia="Calibri" w:hAnsi="Times New Roman" w:cs="Times New Roman"/>
          <w:sz w:val="28"/>
          <w:szCs w:val="28"/>
          <w:lang w:val="uk-UA"/>
        </w:rPr>
        <w:t xml:space="preserve">-ресурсного центру щодо організації інклюзивного навчання, адаптовано навчальні матеріали і методики під різні потреби здобувачів освіти. </w:t>
      </w:r>
    </w:p>
    <w:p w14:paraId="4F29AA8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Забезпечено підвищення кваліфікації педагогічних працівників, вчителів, асистентів вчителів щодо роботи з дітьми з особливими освітніми потребами (педагогічні працівники  за тематичним напрямом «Створення інклюзивного освітнього середовища та особливості інклюзивного навчання» - 4; педагогічні працівники за тематичним напрямом «Індивідуальна освітня траєкторія дитини з особливими освітніми потребами в умовах інклюзивного навчання» - 3).</w:t>
      </w:r>
    </w:p>
    <w:p w14:paraId="0C810A6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Упроваджено регулярний психолого-педагогічний супровід дітей з </w:t>
      </w:r>
      <w:proofErr w:type="spellStart"/>
      <w:r w:rsidRPr="0025327F">
        <w:rPr>
          <w:rFonts w:ascii="Times New Roman" w:eastAsia="Calibri" w:hAnsi="Times New Roman" w:cs="Times New Roman"/>
          <w:sz w:val="28"/>
          <w:szCs w:val="28"/>
          <w:lang w:val="uk-UA"/>
        </w:rPr>
        <w:t>ооп</w:t>
      </w:r>
      <w:proofErr w:type="spellEnd"/>
      <w:r w:rsidRPr="0025327F">
        <w:rPr>
          <w:rFonts w:ascii="Times New Roman" w:eastAsia="Calibri" w:hAnsi="Times New Roman" w:cs="Times New Roman"/>
          <w:sz w:val="28"/>
          <w:szCs w:val="28"/>
          <w:lang w:val="uk-UA"/>
        </w:rPr>
        <w:t xml:space="preserve"> та проведення для них корекційно-</w:t>
      </w:r>
      <w:proofErr w:type="spellStart"/>
      <w:r w:rsidRPr="0025327F">
        <w:rPr>
          <w:rFonts w:ascii="Times New Roman" w:eastAsia="Calibri" w:hAnsi="Times New Roman" w:cs="Times New Roman"/>
          <w:sz w:val="28"/>
          <w:szCs w:val="28"/>
          <w:lang w:val="uk-UA"/>
        </w:rPr>
        <w:t>розвиткових</w:t>
      </w:r>
      <w:proofErr w:type="spellEnd"/>
      <w:r w:rsidRPr="0025327F">
        <w:rPr>
          <w:rFonts w:ascii="Times New Roman" w:eastAsia="Calibri" w:hAnsi="Times New Roman" w:cs="Times New Roman"/>
          <w:sz w:val="28"/>
          <w:szCs w:val="28"/>
          <w:lang w:val="uk-UA"/>
        </w:rPr>
        <w:t xml:space="preserve"> і психолого-педагогічних занять відповідно до їхніх потреб.</w:t>
      </w:r>
    </w:p>
    <w:p w14:paraId="4D785B0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Адміністрацією закладу здійснюється системний контроль за організацією інклюзивного навчання та розглядається на нарадах при директору.</w:t>
      </w:r>
      <w:r w:rsidRPr="0025327F">
        <w:t xml:space="preserve"> </w:t>
      </w:r>
      <w:r w:rsidRPr="0025327F">
        <w:rPr>
          <w:rFonts w:ascii="Times New Roman" w:eastAsia="Calibri" w:hAnsi="Times New Roman" w:cs="Times New Roman"/>
          <w:sz w:val="28"/>
          <w:szCs w:val="28"/>
          <w:lang w:val="uk-UA"/>
        </w:rPr>
        <w:t>Для роботи з дітьми з особливими освітніми потребами щорічно укладається цивільно-правові договори з відповідними спеціалістами на проведення (надання) корекційно-</w:t>
      </w:r>
      <w:proofErr w:type="spellStart"/>
      <w:r w:rsidRPr="0025327F">
        <w:rPr>
          <w:rFonts w:ascii="Times New Roman" w:eastAsia="Calibri" w:hAnsi="Times New Roman" w:cs="Times New Roman"/>
          <w:sz w:val="28"/>
          <w:szCs w:val="28"/>
          <w:lang w:val="uk-UA"/>
        </w:rPr>
        <w:t>розвиткових</w:t>
      </w:r>
      <w:proofErr w:type="spellEnd"/>
      <w:r w:rsidRPr="0025327F">
        <w:rPr>
          <w:rFonts w:ascii="Times New Roman" w:eastAsia="Calibri" w:hAnsi="Times New Roman" w:cs="Times New Roman"/>
          <w:sz w:val="28"/>
          <w:szCs w:val="28"/>
          <w:lang w:val="uk-UA"/>
        </w:rPr>
        <w:t xml:space="preserve"> занять (послуг). За укладеними договорами щомісячно складаються акти приймання проведених (наданих) корекційно-</w:t>
      </w:r>
      <w:proofErr w:type="spellStart"/>
      <w:r w:rsidRPr="0025327F">
        <w:rPr>
          <w:rFonts w:ascii="Times New Roman" w:eastAsia="Calibri" w:hAnsi="Times New Roman" w:cs="Times New Roman"/>
          <w:sz w:val="28"/>
          <w:szCs w:val="28"/>
          <w:lang w:val="uk-UA"/>
        </w:rPr>
        <w:t>розвиткових</w:t>
      </w:r>
      <w:proofErr w:type="spellEnd"/>
      <w:r w:rsidRPr="0025327F">
        <w:rPr>
          <w:rFonts w:ascii="Times New Roman" w:eastAsia="Calibri" w:hAnsi="Times New Roman" w:cs="Times New Roman"/>
          <w:sz w:val="28"/>
          <w:szCs w:val="28"/>
          <w:lang w:val="uk-UA"/>
        </w:rPr>
        <w:t xml:space="preserve"> занять (послуг).</w:t>
      </w:r>
    </w:p>
    <w:p w14:paraId="1D48AD9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Методи та форми роботи, які застосовують педагоги у процесі проведення корекційно-</w:t>
      </w:r>
      <w:proofErr w:type="spellStart"/>
      <w:r w:rsidRPr="0025327F">
        <w:rPr>
          <w:rFonts w:ascii="Times New Roman" w:eastAsia="Calibri" w:hAnsi="Times New Roman" w:cs="Times New Roman"/>
          <w:sz w:val="28"/>
          <w:szCs w:val="28"/>
          <w:lang w:val="uk-UA"/>
        </w:rPr>
        <w:t>розвиткових</w:t>
      </w:r>
      <w:proofErr w:type="spellEnd"/>
      <w:r w:rsidRPr="0025327F">
        <w:rPr>
          <w:rFonts w:ascii="Times New Roman" w:eastAsia="Calibri" w:hAnsi="Times New Roman" w:cs="Times New Roman"/>
          <w:sz w:val="28"/>
          <w:szCs w:val="28"/>
          <w:lang w:val="uk-UA"/>
        </w:rPr>
        <w:t xml:space="preserve"> занять з особами з особливими освітніми потребами:</w:t>
      </w:r>
    </w:p>
    <w:p w14:paraId="0838BE2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аналіз діяльності дитини (на кожну дитину окремо заведено портфоліо, де накопичується матеріал для аналізу: дитячі малюнки, письмові роботи тощо);</w:t>
      </w:r>
    </w:p>
    <w:p w14:paraId="03E44D9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метод спостереження, який дає змогу зробити висновки про різні прояви психіки дитини (фіксується в зошиті спостережень);</w:t>
      </w:r>
    </w:p>
    <w:p w14:paraId="6880744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метод тестування, який використовується для оцінювання рівня розвитку здібностей та можливостей дитини;</w:t>
      </w:r>
    </w:p>
    <w:p w14:paraId="22F91E3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proofErr w:type="spellStart"/>
      <w:r w:rsidRPr="0025327F">
        <w:rPr>
          <w:rFonts w:ascii="Times New Roman" w:eastAsia="Calibri" w:hAnsi="Times New Roman" w:cs="Times New Roman"/>
          <w:sz w:val="28"/>
          <w:szCs w:val="28"/>
          <w:lang w:val="uk-UA"/>
        </w:rPr>
        <w:t>сихологічне</w:t>
      </w:r>
      <w:proofErr w:type="spellEnd"/>
      <w:r w:rsidRPr="0025327F">
        <w:rPr>
          <w:rFonts w:ascii="Times New Roman" w:eastAsia="Calibri" w:hAnsi="Times New Roman" w:cs="Times New Roman"/>
          <w:sz w:val="28"/>
          <w:szCs w:val="28"/>
          <w:lang w:val="uk-UA"/>
        </w:rPr>
        <w:t xml:space="preserve"> консультування (просвітницька діяльність проводиться переважно з педагогами).</w:t>
      </w:r>
    </w:p>
    <w:p w14:paraId="4A08B85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1.3.3. Заклад освіти взаємодіє з батьками, іншими законними представниками (далі — батьки) осіб з особливими освітніми потребами, фахівцями </w:t>
      </w:r>
      <w:proofErr w:type="spellStart"/>
      <w:r w:rsidRPr="0025327F">
        <w:rPr>
          <w:rFonts w:ascii="Times New Roman" w:eastAsia="Calibri" w:hAnsi="Times New Roman" w:cs="Times New Roman"/>
          <w:sz w:val="28"/>
          <w:szCs w:val="28"/>
          <w:lang w:val="uk-UA"/>
        </w:rPr>
        <w:t>інклюзивно</w:t>
      </w:r>
      <w:proofErr w:type="spellEnd"/>
      <w:r w:rsidRPr="0025327F">
        <w:rPr>
          <w:rFonts w:ascii="Times New Roman" w:eastAsia="Calibri" w:hAnsi="Times New Roman" w:cs="Times New Roman"/>
          <w:sz w:val="28"/>
          <w:szCs w:val="28"/>
          <w:lang w:val="uk-UA"/>
        </w:rPr>
        <w:t>-ресурсного центру, залучає їх до необхідної підтримки дітей під час здобуття освіти (у разі наявності таких осіб)</w:t>
      </w:r>
    </w:p>
    <w:p w14:paraId="4B958AD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42FC701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є регулярною комунікація з батьками дітей з ООП? Чи відповідає комунікація та співпраця очікуванням батьків та педагогів?</w:t>
      </w:r>
    </w:p>
    <w:p w14:paraId="6965D4B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створено у закладі освіти команду психолого-педагогічного супроводу та чи розроблено план її роботи?</w:t>
      </w:r>
    </w:p>
    <w:p w14:paraId="029F261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Наскільки ефективною є робота команди психолого-педагогічного супроводу, чи досягаються поставлені завдання?</w:t>
      </w:r>
    </w:p>
    <w:p w14:paraId="2E84E22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Для дітей з особливими освітніми потребами, які навчаються в інклюзивних класах створено команду психолого-педагогічного супроводу для розроблення індивідуальної програми розвитку, залучено асистента вчителя до освітнього процесу. До розроблення індивідуальної програми розвитку залучені батьки.</w:t>
      </w:r>
    </w:p>
    <w:p w14:paraId="3AE4A29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При проведенні занять педагоги оцінюють конкретні досягнення учнів, незалежно від їхнього інтелектуального, фізичного, соціального, емоційного стану. Готуючись до уроку педагоги чітко уявляють, що повинні засвоїти учні, враховуючи те, що в класі знаходиться дитина з особливим освітніми потребами. Учителі, плануючи урок в інклюзивному класі, враховують потреби кожного учня, тому диференціюють завдання. Педагоги практикують повторення учнями інструкції щодо виконання вправи, надають додатковий час для завершення письмової роботи.</w:t>
      </w:r>
    </w:p>
    <w:p w14:paraId="703DB8E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Важливою умовою реалізації інклюзивної форми освіти, її успішності є система супроводу і підтримки дітей з особливими освітніми потребами, тобто супровід команди у взаємодії з вчителями та батьками.</w:t>
      </w:r>
    </w:p>
    <w:p w14:paraId="0AEBEF3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Членами команди психолого-педагогічного супроводу систематично надаються консультації для батьків про особливості навчання і розвитку дитини та для вчителів, які навчають дитину з особливими освітніми потребами.</w:t>
      </w:r>
    </w:p>
    <w:p w14:paraId="1844840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Важливу роль в реалізації інклюзивного навчання осіб з </w:t>
      </w:r>
      <w:proofErr w:type="spellStart"/>
      <w:r w:rsidRPr="0025327F">
        <w:rPr>
          <w:rFonts w:ascii="Times New Roman" w:eastAsia="Calibri" w:hAnsi="Times New Roman" w:cs="Times New Roman"/>
          <w:sz w:val="28"/>
          <w:szCs w:val="28"/>
          <w:lang w:val="uk-UA"/>
        </w:rPr>
        <w:t>ооп</w:t>
      </w:r>
      <w:proofErr w:type="spellEnd"/>
      <w:r w:rsidRPr="0025327F">
        <w:rPr>
          <w:rFonts w:ascii="Times New Roman" w:eastAsia="Calibri" w:hAnsi="Times New Roman" w:cs="Times New Roman"/>
          <w:sz w:val="28"/>
          <w:szCs w:val="28"/>
          <w:lang w:val="uk-UA"/>
        </w:rPr>
        <w:t xml:space="preserve"> в закладі освіти відіграє співпраця вчителя та асистента вчителя, які:</w:t>
      </w:r>
    </w:p>
    <w:p w14:paraId="17897D6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обговорюють можливості учня, його сильні та слабкі сторони;</w:t>
      </w:r>
    </w:p>
    <w:p w14:paraId="109C73C5"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відвідують зустрічі зі складання ІПР;</w:t>
      </w:r>
    </w:p>
    <w:p w14:paraId="5D120B8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готують навчальний матеріал з огляду на потреби учня;</w:t>
      </w:r>
    </w:p>
    <w:p w14:paraId="185043E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обговорюють досягнення учня та їх відповідність очікуванням;</w:t>
      </w:r>
    </w:p>
    <w:p w14:paraId="5A48FDC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вносять пропозиції щодо доповнення ІПР (чи внесення змін).</w:t>
      </w:r>
    </w:p>
    <w:p w14:paraId="3D3CC2D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Асистент вчителя на </w:t>
      </w:r>
      <w:proofErr w:type="spellStart"/>
      <w:r w:rsidRPr="0025327F">
        <w:rPr>
          <w:rFonts w:ascii="Times New Roman" w:eastAsia="Calibri" w:hAnsi="Times New Roman" w:cs="Times New Roman"/>
          <w:sz w:val="28"/>
          <w:szCs w:val="28"/>
          <w:lang w:val="uk-UA"/>
        </w:rPr>
        <w:t>уроках</w:t>
      </w:r>
      <w:proofErr w:type="spellEnd"/>
      <w:r w:rsidRPr="0025327F">
        <w:rPr>
          <w:rFonts w:ascii="Times New Roman" w:eastAsia="Calibri" w:hAnsi="Times New Roman" w:cs="Times New Roman"/>
          <w:sz w:val="28"/>
          <w:szCs w:val="28"/>
          <w:lang w:val="uk-UA"/>
        </w:rPr>
        <w:t xml:space="preserve"> застосовує дидактичний матеріал відповідно до вказівок учителя; залучає дитину з особливими освітніми потребами до різних видів навчальної діяльності на </w:t>
      </w:r>
      <w:proofErr w:type="spellStart"/>
      <w:r w:rsidRPr="0025327F">
        <w:rPr>
          <w:rFonts w:ascii="Times New Roman" w:eastAsia="Calibri" w:hAnsi="Times New Roman" w:cs="Times New Roman"/>
          <w:sz w:val="28"/>
          <w:szCs w:val="28"/>
          <w:lang w:val="uk-UA"/>
        </w:rPr>
        <w:t>уроці</w:t>
      </w:r>
      <w:proofErr w:type="spellEnd"/>
      <w:r w:rsidRPr="0025327F">
        <w:rPr>
          <w:rFonts w:ascii="Times New Roman" w:eastAsia="Calibri" w:hAnsi="Times New Roman" w:cs="Times New Roman"/>
          <w:sz w:val="28"/>
          <w:szCs w:val="28"/>
          <w:lang w:val="uk-UA"/>
        </w:rPr>
        <w:t>; допомагає дитині з особливими освітніми потребами виконувати навчальні завдання; проводить фізкультхвилинки, вправи на зняття втоми з очей, веде спостереження за учнем.</w:t>
      </w:r>
    </w:p>
    <w:p w14:paraId="5F0B7C2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Відповідно до посадових обов’язків, асистенти вчителів стимулюють розвиток соціальної активності дітей, сприяють виявленню та розкриттю їхніх здібностей, створюють ситуації успіху та впевненості у своїх силах і майбутньому.</w:t>
      </w:r>
    </w:p>
    <w:p w14:paraId="56A60FD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З одного боку батьки осіб з особливими освітніми потребами допомагають команді психолого-педагогічного супроводу у проведенні діагностики дітей, ідентифікації їх сильних та слабких сторін, у досягненні визначених цілей і завдань, а з іншого боку надається підтримка батькам, які мають дітей з особливими освітніми потребами,  у виборі та впровадженні індивідуальної освітньої траєкторії їхньої  дитини.</w:t>
      </w:r>
    </w:p>
    <w:p w14:paraId="3BBBD0F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1.3.4. Освітнє середовище мотивує учнів до оволодіння ключовими </w:t>
      </w:r>
      <w:proofErr w:type="spellStart"/>
      <w:r w:rsidRPr="0025327F">
        <w:rPr>
          <w:rFonts w:ascii="Times New Roman" w:eastAsia="Calibri" w:hAnsi="Times New Roman" w:cs="Times New Roman"/>
          <w:sz w:val="28"/>
          <w:szCs w:val="28"/>
          <w:lang w:val="uk-UA"/>
        </w:rPr>
        <w:t>компетентностями</w:t>
      </w:r>
      <w:proofErr w:type="spellEnd"/>
      <w:r w:rsidRPr="0025327F">
        <w:rPr>
          <w:rFonts w:ascii="Times New Roman" w:eastAsia="Calibri" w:hAnsi="Times New Roman" w:cs="Times New Roman"/>
          <w:sz w:val="28"/>
          <w:szCs w:val="28"/>
          <w:lang w:val="uk-UA"/>
        </w:rPr>
        <w:t xml:space="preserve"> та наскрізними уміннями, ведення здорового способу життя</w:t>
      </w:r>
    </w:p>
    <w:p w14:paraId="2F4BEC8B"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0EBE6A6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відображені у стратегії розвитку закладу освіти заходи із вдосконалення освітнього середовища?</w:t>
      </w:r>
    </w:p>
    <w:p w14:paraId="3A0516C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Які заходи із вдосконалення мотивуючого освітнього середовища зазначені в річному плані роботи? Чи залучені учасники освітнього процесу до цих заходів?</w:t>
      </w:r>
    </w:p>
    <w:p w14:paraId="7047F24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дозволяє наявне у закладі освіти обладнання загального і навчального призначення забезпечити оволодіння учнями ключовими </w:t>
      </w:r>
      <w:proofErr w:type="spellStart"/>
      <w:r w:rsidRPr="0025327F">
        <w:rPr>
          <w:rFonts w:ascii="Times New Roman" w:eastAsia="Calibri" w:hAnsi="Times New Roman" w:cs="Times New Roman"/>
          <w:sz w:val="28"/>
          <w:szCs w:val="28"/>
          <w:lang w:val="uk-UA"/>
        </w:rPr>
        <w:t>компетентностями</w:t>
      </w:r>
      <w:proofErr w:type="spellEnd"/>
      <w:r w:rsidRPr="0025327F">
        <w:rPr>
          <w:rFonts w:ascii="Times New Roman" w:eastAsia="Calibri" w:hAnsi="Times New Roman" w:cs="Times New Roman"/>
          <w:sz w:val="28"/>
          <w:szCs w:val="28"/>
          <w:lang w:val="uk-UA"/>
        </w:rPr>
        <w:t>?</w:t>
      </w:r>
    </w:p>
    <w:p w14:paraId="1326CF7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забезпечується у закладі освіти розвиток освітнього середовища у напрямі </w:t>
      </w:r>
      <w:proofErr w:type="spellStart"/>
      <w:r w:rsidRPr="0025327F">
        <w:rPr>
          <w:rFonts w:ascii="Times New Roman" w:eastAsia="Calibri" w:hAnsi="Times New Roman" w:cs="Times New Roman"/>
          <w:sz w:val="28"/>
          <w:szCs w:val="28"/>
          <w:lang w:val="uk-UA"/>
        </w:rPr>
        <w:t>здоров’язбереження</w:t>
      </w:r>
      <w:proofErr w:type="spellEnd"/>
      <w:r w:rsidRPr="0025327F">
        <w:rPr>
          <w:rFonts w:ascii="Times New Roman" w:eastAsia="Calibri" w:hAnsi="Times New Roman" w:cs="Times New Roman"/>
          <w:sz w:val="28"/>
          <w:szCs w:val="28"/>
          <w:lang w:val="uk-UA"/>
        </w:rPr>
        <w:t xml:space="preserve"> та здорового способу життя?</w:t>
      </w:r>
    </w:p>
    <w:p w14:paraId="52F2905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 стратегії розвитку закладу освіти відображені заходи із вдосконалення освітнього середовища, а також включені теми про здорове харчування, користь фізичної активності, спорту, формування навичок здорового способу життя.</w:t>
      </w:r>
    </w:p>
    <w:p w14:paraId="3E98B16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Освітній процес у класах з інклюзивним навчанням здійснюється відповідно до плану закладу освіти. У закладі освіти формуються навички здорового способу життя. Простір закладу, обладнання, засоби навчання застосовується у більшості навчальних завдань або видів діяльності, спрямованих на формування ключових </w:t>
      </w:r>
      <w:proofErr w:type="spellStart"/>
      <w:r w:rsidRPr="0025327F">
        <w:rPr>
          <w:rFonts w:ascii="Times New Roman" w:eastAsia="Calibri" w:hAnsi="Times New Roman" w:cs="Times New Roman"/>
          <w:sz w:val="28"/>
          <w:szCs w:val="28"/>
          <w:lang w:val="uk-UA"/>
        </w:rPr>
        <w:t>компетентностей</w:t>
      </w:r>
      <w:proofErr w:type="spellEnd"/>
      <w:r w:rsidRPr="0025327F">
        <w:rPr>
          <w:rFonts w:ascii="Times New Roman" w:eastAsia="Calibri" w:hAnsi="Times New Roman" w:cs="Times New Roman"/>
          <w:sz w:val="28"/>
          <w:szCs w:val="28"/>
          <w:lang w:val="uk-UA"/>
        </w:rPr>
        <w:t xml:space="preserve"> та наскрізних умінь учнів.</w:t>
      </w:r>
    </w:p>
    <w:p w14:paraId="02DA74B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Сприяння здоровому способу життя учнів та працівників закладу освіти забезпечується через:</w:t>
      </w:r>
    </w:p>
    <w:p w14:paraId="11BB6D9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lastRenderedPageBreak/>
        <w:t>- максимальне залучення учасників освітнього процесу до прийняття рішень щодо змін в організації освітнього середовища;</w:t>
      </w:r>
    </w:p>
    <w:p w14:paraId="5E67F1A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залучення до дизайну та оформлення приміщень і коридорів закладу усіх учасників освітнього процесу;</w:t>
      </w:r>
    </w:p>
    <w:p w14:paraId="54AF770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створення можливості для рухової активності в приміщеннях (настільний теніс, шахи, шашки);</w:t>
      </w:r>
    </w:p>
    <w:p w14:paraId="6A771B91"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 проведення спортивних заходів, тижнів, Днів здоров’я, </w:t>
      </w:r>
      <w:proofErr w:type="spellStart"/>
      <w:r w:rsidRPr="0025327F">
        <w:rPr>
          <w:rFonts w:ascii="Times New Roman" w:eastAsia="Calibri" w:hAnsi="Times New Roman" w:cs="Times New Roman"/>
          <w:sz w:val="28"/>
          <w:szCs w:val="28"/>
          <w:lang w:val="uk-UA"/>
        </w:rPr>
        <w:t>дояких</w:t>
      </w:r>
      <w:proofErr w:type="spellEnd"/>
      <w:r w:rsidRPr="0025327F">
        <w:rPr>
          <w:rFonts w:ascii="Times New Roman" w:eastAsia="Calibri" w:hAnsi="Times New Roman" w:cs="Times New Roman"/>
          <w:sz w:val="28"/>
          <w:szCs w:val="28"/>
          <w:lang w:val="uk-UA"/>
        </w:rPr>
        <w:t xml:space="preserve"> активно залучаються батьки;</w:t>
      </w:r>
    </w:p>
    <w:p w14:paraId="76696E74"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-доступ до спортивного обладнання під час перерв.</w:t>
      </w:r>
    </w:p>
    <w:p w14:paraId="45BF3DB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Система самоврядування у школі створює сприятливі умови для виховання основ здорового способу життя, сприяє вихованню активної життєвої позиції, що формує духовне, психічне та фізичне здоров’я.</w:t>
      </w:r>
    </w:p>
    <w:p w14:paraId="54B0878D"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Отож, у закладі освіти переважно забезпечений розвиток освітнього середовища у напрямі </w:t>
      </w:r>
      <w:proofErr w:type="spellStart"/>
      <w:r w:rsidRPr="0025327F">
        <w:rPr>
          <w:rFonts w:ascii="Times New Roman" w:eastAsia="Calibri" w:hAnsi="Times New Roman" w:cs="Times New Roman"/>
          <w:sz w:val="28"/>
          <w:szCs w:val="28"/>
          <w:lang w:val="uk-UA"/>
        </w:rPr>
        <w:t>здоров’язбереження</w:t>
      </w:r>
      <w:proofErr w:type="spellEnd"/>
      <w:r w:rsidRPr="0025327F">
        <w:rPr>
          <w:rFonts w:ascii="Times New Roman" w:eastAsia="Calibri" w:hAnsi="Times New Roman" w:cs="Times New Roman"/>
          <w:sz w:val="28"/>
          <w:szCs w:val="28"/>
          <w:lang w:val="uk-UA"/>
        </w:rPr>
        <w:t xml:space="preserve"> та здорового способу життя.</w:t>
      </w:r>
    </w:p>
    <w:p w14:paraId="134D0AC9"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Критерій 1.3.5.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 </w:t>
      </w:r>
    </w:p>
    <w:p w14:paraId="0DA37D57"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Що оцінюємо</w:t>
      </w:r>
    </w:p>
    <w:p w14:paraId="540C2E8C"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Відвідуваність бібліотеки: як часто та з якою метою учні відвідують бібліотеку? Чи подобається їм працювати в бібліотеці?</w:t>
      </w:r>
    </w:p>
    <w:p w14:paraId="726296AF"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зручний і мотивуючий до навчання простір бібліотеки?</w:t>
      </w:r>
    </w:p>
    <w:p w14:paraId="4B3BB202"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отримують вчителі та учні достатню підтримку від бібліотеки для реалізації завдань освітнього процесу?</w:t>
      </w:r>
    </w:p>
    <w:p w14:paraId="4C28C913"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Чи зазначені у стратегії розвитку та річному плані роботи питання із вдосконалення інформаційного простору в закладі освіти?</w:t>
      </w:r>
    </w:p>
    <w:p w14:paraId="53B6A94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Чи сприяє заклад освіти вдосконаленню професійної майстерності шкільного </w:t>
      </w:r>
      <w:proofErr w:type="spellStart"/>
      <w:r w:rsidRPr="0025327F">
        <w:rPr>
          <w:rFonts w:ascii="Times New Roman" w:eastAsia="Calibri" w:hAnsi="Times New Roman" w:cs="Times New Roman"/>
          <w:sz w:val="28"/>
          <w:szCs w:val="28"/>
          <w:lang w:val="uk-UA"/>
        </w:rPr>
        <w:t>бібліотекаря</w:t>
      </w:r>
      <w:proofErr w:type="spellEnd"/>
      <w:r w:rsidRPr="0025327F">
        <w:rPr>
          <w:rFonts w:ascii="Times New Roman" w:eastAsia="Calibri" w:hAnsi="Times New Roman" w:cs="Times New Roman"/>
          <w:sz w:val="28"/>
          <w:szCs w:val="28"/>
          <w:lang w:val="uk-UA"/>
        </w:rPr>
        <w:t>?</w:t>
      </w:r>
    </w:p>
    <w:p w14:paraId="2188FEA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Шкільна бібліотека є освітнім і культурнім центром закладу освіти, складовою освітнього процесу. Саме шкільна бібліотека</w:t>
      </w:r>
      <w:r w:rsidRPr="0025327F">
        <w:rPr>
          <w:lang w:val="uk-UA"/>
        </w:rPr>
        <w:t xml:space="preserve"> </w:t>
      </w:r>
      <w:r w:rsidRPr="0025327F">
        <w:rPr>
          <w:rFonts w:ascii="Times New Roman" w:eastAsia="Calibri" w:hAnsi="Times New Roman" w:cs="Times New Roman"/>
          <w:sz w:val="28"/>
          <w:szCs w:val="28"/>
          <w:lang w:val="uk-UA"/>
        </w:rPr>
        <w:t xml:space="preserve">покликана формувати інформаційну культуру учнів, вчителів і батьків, прищеплювати їм навички здобувати інформацію та генерувати нові знання. </w:t>
      </w:r>
    </w:p>
    <w:p w14:paraId="1F9E4228"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Формування інклюзивного, розвивального та мотивуючого до навчання освітнього простору неможливе без створення умов для інформаційної взаємодії та соціально-культурної комунікації учасників освітнього процесу.</w:t>
      </w:r>
    </w:p>
    <w:p w14:paraId="155CCB2E"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У закладі освіти ресурси бібліотеки використовуються для проведення навчальних занять, позаурочних заходів.</w:t>
      </w:r>
      <w:r w:rsidRPr="0025327F">
        <w:t xml:space="preserve"> </w:t>
      </w:r>
      <w:r w:rsidRPr="0025327F">
        <w:rPr>
          <w:rFonts w:ascii="Times New Roman" w:eastAsia="Calibri" w:hAnsi="Times New Roman" w:cs="Times New Roman"/>
          <w:sz w:val="28"/>
          <w:szCs w:val="28"/>
          <w:lang w:val="uk-UA"/>
        </w:rPr>
        <w:t>Протягом навчального року у бібліотеці проводилась цілеспрямована допомога учням в успішному засвоєнню навчальних програм, розвитку їх творчого мислення, пізнавальних інтересів і здібностей.</w:t>
      </w:r>
    </w:p>
    <w:p w14:paraId="23EB649A"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Учні відвідують бібліотеку під час перерв та після уроків, працюють над індивідуальними та груповими завданнями (шукають матеріали для </w:t>
      </w:r>
      <w:proofErr w:type="spellStart"/>
      <w:r w:rsidRPr="0025327F">
        <w:rPr>
          <w:rFonts w:ascii="Times New Roman" w:eastAsia="Calibri" w:hAnsi="Times New Roman" w:cs="Times New Roman"/>
          <w:sz w:val="28"/>
          <w:szCs w:val="28"/>
          <w:lang w:val="uk-UA"/>
        </w:rPr>
        <w:t>проєктів</w:t>
      </w:r>
      <w:proofErr w:type="spellEnd"/>
      <w:r w:rsidRPr="0025327F">
        <w:rPr>
          <w:rFonts w:ascii="Times New Roman" w:eastAsia="Calibri" w:hAnsi="Times New Roman" w:cs="Times New Roman"/>
          <w:sz w:val="28"/>
          <w:szCs w:val="28"/>
          <w:lang w:val="uk-UA"/>
        </w:rPr>
        <w:t>, користуються словниками).</w:t>
      </w:r>
    </w:p>
    <w:p w14:paraId="187F26F6" w14:textId="77777777" w:rsidR="0025327F" w:rsidRPr="0025327F" w:rsidRDefault="0025327F" w:rsidP="0025327F">
      <w:pPr>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 xml:space="preserve">Анкетування показало, що 23,3% користуються бібліотекою для самопідготовки, консультацій, проектної роботи; 50% - відвідують тільки для отримання необхідної літератури та підручників; 13,3% - відвідують під час </w:t>
      </w:r>
      <w:r w:rsidRPr="0025327F">
        <w:rPr>
          <w:rFonts w:ascii="Times New Roman" w:eastAsia="Calibri" w:hAnsi="Times New Roman" w:cs="Times New Roman"/>
          <w:sz w:val="28"/>
          <w:szCs w:val="28"/>
          <w:lang w:val="uk-UA"/>
        </w:rPr>
        <w:lastRenderedPageBreak/>
        <w:t>зустрічей з письменниками, виставок учнівських робіт, іншої культурної діяльності; 43,3% - не користуються шкільною бібліотекою.</w:t>
      </w:r>
    </w:p>
    <w:p w14:paraId="61067BFD" w14:textId="77777777" w:rsidR="0025327F" w:rsidRPr="0025327F" w:rsidRDefault="0025327F" w:rsidP="0025327F">
      <w:pPr>
        <w:spacing w:after="0" w:line="240" w:lineRule="auto"/>
        <w:jc w:val="both"/>
        <w:rPr>
          <w:rFonts w:ascii="Times New Roman" w:eastAsia="Calibri" w:hAnsi="Times New Roman" w:cs="Times New Roman"/>
          <w:sz w:val="28"/>
          <w:szCs w:val="28"/>
          <w:lang w:val="uk-UA"/>
        </w:rPr>
      </w:pPr>
      <w:r w:rsidRPr="0025327F">
        <w:rPr>
          <w:rFonts w:eastAsia="Calibri"/>
          <w:noProof/>
          <w:sz w:val="28"/>
          <w:szCs w:val="28"/>
          <w:lang w:val="uk-UA"/>
        </w:rPr>
        <w:drawing>
          <wp:inline distT="0" distB="0" distL="0" distR="0" wp14:anchorId="01E3004D" wp14:editId="7C8F3AAC">
            <wp:extent cx="6120130" cy="3111500"/>
            <wp:effectExtent l="38100" t="38100" r="33020" b="317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111500"/>
                    </a:xfrm>
                    <a:prstGeom prst="rect">
                      <a:avLst/>
                    </a:prstGeom>
                    <a:noFill/>
                    <a:ln w="28575">
                      <a:solidFill>
                        <a:srgbClr val="00B0F0"/>
                      </a:solidFill>
                    </a:ln>
                  </pic:spPr>
                </pic:pic>
              </a:graphicData>
            </a:graphic>
          </wp:inline>
        </w:drawing>
      </w:r>
    </w:p>
    <w:p w14:paraId="50CF83D5" w14:textId="77777777" w:rsidR="0025327F" w:rsidRPr="0025327F" w:rsidRDefault="0025327F" w:rsidP="0025327F">
      <w:pPr>
        <w:tabs>
          <w:tab w:val="left" w:pos="5760"/>
        </w:tabs>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Це свідчить про те, що бібліотека не стала повноцінним центром інформаційної взаємодії учасників освітнього процесу, до того ж вона не завжди може задовольнити всі потреби читачів через обмежену кількість примірників літератури.</w:t>
      </w:r>
    </w:p>
    <w:p w14:paraId="440163F0" w14:textId="77777777" w:rsidR="0025327F" w:rsidRPr="0025327F" w:rsidRDefault="0025327F" w:rsidP="0025327F">
      <w:pPr>
        <w:tabs>
          <w:tab w:val="left" w:pos="5760"/>
        </w:tabs>
        <w:spacing w:after="0" w:line="240" w:lineRule="auto"/>
        <w:ind w:firstLine="567"/>
        <w:jc w:val="both"/>
        <w:rPr>
          <w:rFonts w:ascii="Times New Roman" w:eastAsia="Calibri" w:hAnsi="Times New Roman" w:cs="Times New Roman"/>
          <w:sz w:val="28"/>
          <w:szCs w:val="28"/>
          <w:lang w:val="uk-UA"/>
        </w:rPr>
      </w:pPr>
      <w:r w:rsidRPr="0025327F">
        <w:rPr>
          <w:rFonts w:ascii="Times New Roman" w:eastAsia="Calibri" w:hAnsi="Times New Roman" w:cs="Times New Roman"/>
          <w:sz w:val="28"/>
          <w:szCs w:val="28"/>
          <w:lang w:val="uk-UA"/>
        </w:rPr>
        <w:t>Висновки</w:t>
      </w:r>
    </w:p>
    <w:p w14:paraId="0463B4B3" w14:textId="77777777" w:rsidR="0025327F" w:rsidRPr="0025327F" w:rsidRDefault="0025327F" w:rsidP="0025327F">
      <w:pPr>
        <w:tabs>
          <w:tab w:val="left" w:pos="5760"/>
        </w:tabs>
        <w:spacing w:after="0" w:line="240" w:lineRule="auto"/>
        <w:ind w:firstLine="567"/>
        <w:jc w:val="both"/>
        <w:rPr>
          <w:rFonts w:ascii="Times New Roman" w:eastAsia="Calibri" w:hAnsi="Times New Roman" w:cs="Times New Roman"/>
          <w:sz w:val="28"/>
          <w:szCs w:val="28"/>
          <w:lang w:val="uk-UA" w:eastAsia="ru-RU"/>
        </w:rPr>
      </w:pPr>
      <w:r w:rsidRPr="0025327F">
        <w:rPr>
          <w:rFonts w:ascii="Times New Roman" w:eastAsia="Calibri" w:hAnsi="Times New Roman" w:cs="Times New Roman"/>
          <w:sz w:val="28"/>
          <w:szCs w:val="28"/>
          <w:lang w:val="uk-UA" w:eastAsia="ru-RU"/>
        </w:rPr>
        <w:t xml:space="preserve">Результати спостережень та самоаналіз дозволяють зробити висновок, що у </w:t>
      </w:r>
      <w:r w:rsidRPr="0025327F">
        <w:rPr>
          <w:rFonts w:ascii="Times New Roman" w:hAnsi="Times New Roman" w:cs="Times New Roman"/>
          <w:sz w:val="28"/>
          <w:szCs w:val="28"/>
          <w:lang w:val="uk-UA"/>
        </w:rPr>
        <w:t>з</w:t>
      </w:r>
      <w:r w:rsidRPr="0025327F">
        <w:rPr>
          <w:rFonts w:ascii="Times New Roman" w:eastAsia="Calibri" w:hAnsi="Times New Roman" w:cs="Times New Roman"/>
          <w:sz w:val="28"/>
          <w:szCs w:val="28"/>
          <w:lang w:val="uk-UA" w:eastAsia="ru-RU"/>
        </w:rPr>
        <w:t>акладі освіти однією з важливих умов для освітнього процесу є безпечне та комфортне освітнє середовище, яке сприяє збереженню і зміцненню здоров’я дітей, розвитку основних фізичних якостей та рухових здібностей, підвищенню рівня фізичної підготовленості учнів, формуванню вміння і навички здорового способу життя, проведенню корисного дозвілля та активного відпочинку учнів.</w:t>
      </w:r>
      <w:r w:rsidRPr="0025327F">
        <w:rPr>
          <w:lang w:val="uk-UA"/>
        </w:rPr>
        <w:t xml:space="preserve"> </w:t>
      </w:r>
      <w:r w:rsidRPr="0025327F">
        <w:rPr>
          <w:rFonts w:ascii="Times New Roman" w:eastAsia="Calibri" w:hAnsi="Times New Roman" w:cs="Times New Roman"/>
          <w:sz w:val="28"/>
          <w:szCs w:val="28"/>
          <w:lang w:val="uk-UA" w:eastAsia="ru-RU"/>
        </w:rPr>
        <w:t>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w:t>
      </w:r>
      <w:r w:rsidRPr="0025327F">
        <w:t xml:space="preserve"> </w:t>
      </w:r>
      <w:r w:rsidRPr="0025327F">
        <w:rPr>
          <w:rFonts w:ascii="Times New Roman" w:eastAsia="Calibri" w:hAnsi="Times New Roman" w:cs="Times New Roman"/>
          <w:sz w:val="28"/>
          <w:szCs w:val="28"/>
          <w:lang w:val="uk-UA" w:eastAsia="ru-RU"/>
        </w:rPr>
        <w:t>Адаптація учнів, педагогічних працівників відбувається легко.</w:t>
      </w:r>
      <w:r w:rsidRPr="0025327F">
        <w:t xml:space="preserve"> </w:t>
      </w:r>
      <w:r w:rsidRPr="0025327F">
        <w:rPr>
          <w:rFonts w:ascii="Times New Roman" w:eastAsia="Calibri" w:hAnsi="Times New Roman" w:cs="Times New Roman"/>
          <w:sz w:val="28"/>
          <w:szCs w:val="28"/>
          <w:lang w:val="uk-UA" w:eastAsia="ru-RU"/>
        </w:rPr>
        <w:t xml:space="preserve">В закладі культивується повага до прав людини та здійснюється протидія до будь-яких форм дискримінації за різними ознаками.  </w:t>
      </w:r>
    </w:p>
    <w:p w14:paraId="0017E796" w14:textId="77777777" w:rsidR="0025327F" w:rsidRPr="0025327F" w:rsidRDefault="0025327F" w:rsidP="0025327F">
      <w:pPr>
        <w:tabs>
          <w:tab w:val="left" w:pos="5760"/>
        </w:tabs>
        <w:spacing w:after="0" w:line="240" w:lineRule="auto"/>
        <w:ind w:firstLine="567"/>
        <w:jc w:val="both"/>
        <w:rPr>
          <w:rFonts w:ascii="Times New Roman" w:eastAsia="Calibri" w:hAnsi="Times New Roman" w:cs="Times New Roman"/>
          <w:sz w:val="28"/>
          <w:szCs w:val="28"/>
          <w:lang w:val="uk-UA" w:eastAsia="ru-RU"/>
        </w:rPr>
      </w:pPr>
      <w:r w:rsidRPr="0025327F">
        <w:rPr>
          <w:rFonts w:ascii="Times New Roman" w:eastAsia="Calibri" w:hAnsi="Times New Roman" w:cs="Times New Roman"/>
          <w:sz w:val="28"/>
          <w:szCs w:val="28"/>
          <w:lang w:val="uk-UA" w:eastAsia="ru-RU"/>
        </w:rPr>
        <w:t xml:space="preserve">Проведене </w:t>
      </w:r>
      <w:proofErr w:type="spellStart"/>
      <w:r w:rsidRPr="0025327F">
        <w:rPr>
          <w:rFonts w:ascii="Times New Roman" w:eastAsia="Calibri" w:hAnsi="Times New Roman" w:cs="Times New Roman"/>
          <w:sz w:val="28"/>
          <w:szCs w:val="28"/>
          <w:lang w:val="uk-UA" w:eastAsia="ru-RU"/>
        </w:rPr>
        <w:t>самооцінювання</w:t>
      </w:r>
      <w:proofErr w:type="spellEnd"/>
      <w:r w:rsidRPr="0025327F">
        <w:rPr>
          <w:rFonts w:ascii="Times New Roman" w:eastAsia="Calibri" w:hAnsi="Times New Roman" w:cs="Times New Roman"/>
          <w:sz w:val="28"/>
          <w:szCs w:val="28"/>
          <w:lang w:val="uk-UA" w:eastAsia="ru-RU"/>
        </w:rPr>
        <w:t xml:space="preserve"> освітнього середовища показало як сильні, так і слабкі сторони, які потребують вирішення. Зокрема необхідно і далі планувати систематичну просвітницьку роботу для всіх учасників освітнього процесу щодо виявлення та запобігання </w:t>
      </w:r>
      <w:proofErr w:type="spellStart"/>
      <w:r w:rsidRPr="0025327F">
        <w:rPr>
          <w:rFonts w:ascii="Times New Roman" w:eastAsia="Calibri" w:hAnsi="Times New Roman" w:cs="Times New Roman"/>
          <w:sz w:val="28"/>
          <w:szCs w:val="28"/>
          <w:lang w:val="uk-UA" w:eastAsia="ru-RU"/>
        </w:rPr>
        <w:t>булінгу</w:t>
      </w:r>
      <w:proofErr w:type="spellEnd"/>
      <w:r w:rsidRPr="0025327F">
        <w:rPr>
          <w:rFonts w:ascii="Times New Roman" w:eastAsia="Calibri" w:hAnsi="Times New Roman" w:cs="Times New Roman"/>
          <w:sz w:val="28"/>
          <w:szCs w:val="28"/>
          <w:lang w:val="uk-UA" w:eastAsia="ru-RU"/>
        </w:rPr>
        <w:t xml:space="preserve"> (цькуванню) та його проявів; залучати учнів до </w:t>
      </w:r>
      <w:proofErr w:type="spellStart"/>
      <w:r w:rsidRPr="0025327F">
        <w:rPr>
          <w:rFonts w:ascii="Times New Roman" w:eastAsia="Calibri" w:hAnsi="Times New Roman" w:cs="Times New Roman"/>
          <w:sz w:val="28"/>
          <w:szCs w:val="28"/>
          <w:lang w:val="uk-UA" w:eastAsia="ru-RU"/>
        </w:rPr>
        <w:t>активностей</w:t>
      </w:r>
      <w:proofErr w:type="spellEnd"/>
      <w:r w:rsidRPr="0025327F">
        <w:rPr>
          <w:rFonts w:ascii="Times New Roman" w:eastAsia="Calibri" w:hAnsi="Times New Roman" w:cs="Times New Roman"/>
          <w:sz w:val="28"/>
          <w:szCs w:val="28"/>
          <w:lang w:val="uk-UA" w:eastAsia="ru-RU"/>
        </w:rPr>
        <w:t xml:space="preserve"> у бібліотечному просторі, збільшуючи читацьку компетентність; контролювати урізноманітнення асортименту страв тижневого меню; здійснювати пошук </w:t>
      </w:r>
      <w:proofErr w:type="spellStart"/>
      <w:r w:rsidRPr="0025327F">
        <w:rPr>
          <w:rFonts w:ascii="Times New Roman" w:eastAsia="Calibri" w:hAnsi="Times New Roman" w:cs="Times New Roman"/>
          <w:sz w:val="28"/>
          <w:szCs w:val="28"/>
          <w:lang w:val="uk-UA" w:eastAsia="ru-RU"/>
        </w:rPr>
        <w:t>проєктів</w:t>
      </w:r>
      <w:proofErr w:type="spellEnd"/>
      <w:r w:rsidRPr="0025327F">
        <w:rPr>
          <w:rFonts w:ascii="Times New Roman" w:eastAsia="Calibri" w:hAnsi="Times New Roman" w:cs="Times New Roman"/>
          <w:sz w:val="28"/>
          <w:szCs w:val="28"/>
          <w:lang w:val="uk-UA" w:eastAsia="ru-RU"/>
        </w:rPr>
        <w:t xml:space="preserve"> та взяти в них участь з метою </w:t>
      </w:r>
      <w:r w:rsidRPr="0025327F">
        <w:rPr>
          <w:rFonts w:ascii="Times New Roman" w:eastAsia="Calibri" w:hAnsi="Times New Roman" w:cs="Times New Roman"/>
          <w:sz w:val="28"/>
          <w:szCs w:val="28"/>
          <w:lang w:val="uk-UA" w:eastAsia="ru-RU"/>
        </w:rPr>
        <w:lastRenderedPageBreak/>
        <w:t>залучення коштів для осучаснення освітнього середовища та створення нового освітнього простору.</w:t>
      </w:r>
    </w:p>
    <w:p w14:paraId="301C0D95" w14:textId="77777777" w:rsidR="0025327F" w:rsidRPr="0025327F" w:rsidRDefault="0025327F" w:rsidP="0025327F">
      <w:pPr>
        <w:tabs>
          <w:tab w:val="left" w:pos="5760"/>
        </w:tabs>
        <w:spacing w:after="0" w:line="240" w:lineRule="auto"/>
        <w:jc w:val="center"/>
        <w:rPr>
          <w:rFonts w:ascii="Times New Roman" w:eastAsia="Calibri" w:hAnsi="Times New Roman" w:cs="Times New Roman"/>
          <w:sz w:val="28"/>
          <w:szCs w:val="28"/>
          <w:lang w:val="uk-UA" w:eastAsia="ru-RU"/>
        </w:rPr>
      </w:pPr>
      <w:r w:rsidRPr="0025327F">
        <w:rPr>
          <w:rFonts w:ascii="Times New Roman" w:eastAsia="Calibri" w:hAnsi="Times New Roman" w:cs="Times New Roman"/>
          <w:sz w:val="28"/>
          <w:szCs w:val="28"/>
          <w:lang w:val="uk-UA" w:eastAsia="ru-RU"/>
        </w:rPr>
        <w:t>Рівні оцінювання</w:t>
      </w:r>
    </w:p>
    <w:tbl>
      <w:tblPr>
        <w:tblStyle w:val="af0"/>
        <w:tblW w:w="0" w:type="auto"/>
        <w:tblLook w:val="04A0" w:firstRow="1" w:lastRow="0" w:firstColumn="1" w:lastColumn="0" w:noHBand="0" w:noVBand="1"/>
      </w:tblPr>
      <w:tblGrid>
        <w:gridCol w:w="576"/>
        <w:gridCol w:w="6116"/>
        <w:gridCol w:w="2653"/>
      </w:tblGrid>
      <w:tr w:rsidR="0025327F" w:rsidRPr="0025327F" w14:paraId="7B5F0215" w14:textId="77777777" w:rsidTr="003A6CF0">
        <w:tc>
          <w:tcPr>
            <w:tcW w:w="6907" w:type="dxa"/>
            <w:gridSpan w:val="2"/>
          </w:tcPr>
          <w:p w14:paraId="3F41C76D" w14:textId="77777777" w:rsidR="0025327F" w:rsidRPr="0025327F" w:rsidRDefault="0025327F" w:rsidP="0025327F">
            <w:pPr>
              <w:tabs>
                <w:tab w:val="left" w:pos="5760"/>
              </w:tabs>
              <w:jc w:val="center"/>
              <w:rPr>
                <w:sz w:val="24"/>
                <w:szCs w:val="24"/>
              </w:rPr>
            </w:pPr>
            <w:proofErr w:type="spellStart"/>
            <w:r w:rsidRPr="0025327F">
              <w:rPr>
                <w:sz w:val="24"/>
                <w:szCs w:val="24"/>
              </w:rPr>
              <w:t>Вимога</w:t>
            </w:r>
            <w:proofErr w:type="spellEnd"/>
            <w:r w:rsidRPr="0025327F">
              <w:rPr>
                <w:sz w:val="24"/>
                <w:szCs w:val="24"/>
              </w:rPr>
              <w:t>/правило</w:t>
            </w:r>
          </w:p>
        </w:tc>
        <w:tc>
          <w:tcPr>
            <w:tcW w:w="2721" w:type="dxa"/>
          </w:tcPr>
          <w:p w14:paraId="598C6DD9" w14:textId="77777777" w:rsidR="0025327F" w:rsidRPr="0025327F" w:rsidRDefault="0025327F" w:rsidP="0025327F">
            <w:pPr>
              <w:tabs>
                <w:tab w:val="left" w:pos="5760"/>
              </w:tabs>
              <w:jc w:val="center"/>
              <w:rPr>
                <w:sz w:val="24"/>
                <w:szCs w:val="24"/>
              </w:rPr>
            </w:pPr>
            <w:proofErr w:type="spellStart"/>
            <w:r w:rsidRPr="0025327F">
              <w:rPr>
                <w:sz w:val="24"/>
                <w:szCs w:val="24"/>
              </w:rPr>
              <w:t>Рівень</w:t>
            </w:r>
            <w:proofErr w:type="spellEnd"/>
            <w:r w:rsidRPr="0025327F">
              <w:rPr>
                <w:sz w:val="24"/>
                <w:szCs w:val="24"/>
              </w:rPr>
              <w:t xml:space="preserve"> </w:t>
            </w:r>
            <w:proofErr w:type="spellStart"/>
            <w:r w:rsidRPr="0025327F">
              <w:rPr>
                <w:sz w:val="24"/>
                <w:szCs w:val="24"/>
              </w:rPr>
              <w:t>освітньої</w:t>
            </w:r>
            <w:proofErr w:type="spellEnd"/>
            <w:r w:rsidRPr="0025327F">
              <w:rPr>
                <w:sz w:val="24"/>
                <w:szCs w:val="24"/>
              </w:rPr>
              <w:t xml:space="preserve"> </w:t>
            </w:r>
            <w:proofErr w:type="spellStart"/>
            <w:r w:rsidRPr="0025327F">
              <w:rPr>
                <w:sz w:val="24"/>
                <w:szCs w:val="24"/>
              </w:rPr>
              <w:t>діяльності</w:t>
            </w:r>
            <w:proofErr w:type="spellEnd"/>
          </w:p>
        </w:tc>
      </w:tr>
      <w:tr w:rsidR="0025327F" w:rsidRPr="0025327F" w14:paraId="019E104E" w14:textId="77777777" w:rsidTr="003A6CF0">
        <w:tc>
          <w:tcPr>
            <w:tcW w:w="576" w:type="dxa"/>
          </w:tcPr>
          <w:p w14:paraId="06DFE12F" w14:textId="77777777" w:rsidR="0025327F" w:rsidRPr="0025327F" w:rsidRDefault="0025327F" w:rsidP="0025327F">
            <w:pPr>
              <w:tabs>
                <w:tab w:val="left" w:pos="5760"/>
              </w:tabs>
              <w:jc w:val="both"/>
              <w:rPr>
                <w:sz w:val="24"/>
                <w:szCs w:val="24"/>
                <w:lang w:val="uk-UA"/>
              </w:rPr>
            </w:pPr>
            <w:r w:rsidRPr="0025327F">
              <w:rPr>
                <w:sz w:val="24"/>
                <w:szCs w:val="24"/>
                <w:lang w:val="uk-UA"/>
              </w:rPr>
              <w:t xml:space="preserve">1.1. </w:t>
            </w:r>
          </w:p>
        </w:tc>
        <w:tc>
          <w:tcPr>
            <w:tcW w:w="6331" w:type="dxa"/>
          </w:tcPr>
          <w:p w14:paraId="55CE7DCC" w14:textId="77777777" w:rsidR="0025327F" w:rsidRPr="0025327F" w:rsidRDefault="0025327F" w:rsidP="0025327F">
            <w:pPr>
              <w:tabs>
                <w:tab w:val="left" w:pos="5760"/>
              </w:tabs>
              <w:jc w:val="both"/>
              <w:rPr>
                <w:sz w:val="24"/>
                <w:szCs w:val="24"/>
                <w:lang w:val="uk-UA"/>
              </w:rPr>
            </w:pPr>
            <w:r w:rsidRPr="0025327F">
              <w:rPr>
                <w:sz w:val="24"/>
                <w:szCs w:val="24"/>
                <w:lang w:val="uk-UA"/>
              </w:rPr>
              <w:t>Забезпечення комфортних і безпечних умов навчання та праці</w:t>
            </w:r>
          </w:p>
        </w:tc>
        <w:tc>
          <w:tcPr>
            <w:tcW w:w="2721" w:type="dxa"/>
          </w:tcPr>
          <w:p w14:paraId="6DBCDE03" w14:textId="77777777" w:rsidR="0025327F" w:rsidRPr="0025327F" w:rsidRDefault="0025327F" w:rsidP="0025327F">
            <w:pPr>
              <w:tabs>
                <w:tab w:val="left" w:pos="5760"/>
              </w:tabs>
              <w:jc w:val="both"/>
              <w:rPr>
                <w:sz w:val="24"/>
                <w:szCs w:val="24"/>
                <w:lang w:val="uk-UA"/>
              </w:rPr>
            </w:pPr>
            <w:r w:rsidRPr="0025327F">
              <w:rPr>
                <w:sz w:val="24"/>
                <w:szCs w:val="24"/>
                <w:lang w:val="uk-UA"/>
              </w:rPr>
              <w:t>Достатній</w:t>
            </w:r>
          </w:p>
        </w:tc>
      </w:tr>
      <w:tr w:rsidR="0025327F" w:rsidRPr="0025327F" w14:paraId="4F14BA1D" w14:textId="77777777" w:rsidTr="003A6CF0">
        <w:tc>
          <w:tcPr>
            <w:tcW w:w="576" w:type="dxa"/>
          </w:tcPr>
          <w:p w14:paraId="27E43384" w14:textId="77777777" w:rsidR="0025327F" w:rsidRPr="0025327F" w:rsidRDefault="0025327F" w:rsidP="0025327F">
            <w:pPr>
              <w:tabs>
                <w:tab w:val="left" w:pos="5760"/>
              </w:tabs>
              <w:jc w:val="both"/>
              <w:rPr>
                <w:sz w:val="24"/>
                <w:szCs w:val="24"/>
                <w:lang w:val="uk-UA"/>
              </w:rPr>
            </w:pPr>
            <w:r w:rsidRPr="0025327F">
              <w:rPr>
                <w:sz w:val="24"/>
                <w:szCs w:val="24"/>
                <w:lang w:val="uk-UA"/>
              </w:rPr>
              <w:t>1.2.</w:t>
            </w:r>
          </w:p>
        </w:tc>
        <w:tc>
          <w:tcPr>
            <w:tcW w:w="6331" w:type="dxa"/>
          </w:tcPr>
          <w:p w14:paraId="789904C0" w14:textId="77777777" w:rsidR="0025327F" w:rsidRPr="0025327F" w:rsidRDefault="0025327F" w:rsidP="0025327F">
            <w:pPr>
              <w:tabs>
                <w:tab w:val="left" w:pos="5760"/>
              </w:tabs>
              <w:jc w:val="both"/>
              <w:rPr>
                <w:sz w:val="24"/>
                <w:szCs w:val="24"/>
                <w:lang w:val="uk-UA"/>
              </w:rPr>
            </w:pPr>
            <w:r w:rsidRPr="0025327F">
              <w:rPr>
                <w:sz w:val="24"/>
                <w:szCs w:val="24"/>
                <w:lang w:val="uk-UA"/>
              </w:rPr>
              <w:t>Створення освітнього середовища, вільного від будь-яких форм насильства та дискримінації</w:t>
            </w:r>
          </w:p>
        </w:tc>
        <w:tc>
          <w:tcPr>
            <w:tcW w:w="2721" w:type="dxa"/>
          </w:tcPr>
          <w:p w14:paraId="21582F21" w14:textId="77777777" w:rsidR="0025327F" w:rsidRPr="0025327F" w:rsidRDefault="0025327F" w:rsidP="0025327F">
            <w:pPr>
              <w:tabs>
                <w:tab w:val="left" w:pos="5760"/>
              </w:tabs>
              <w:jc w:val="both"/>
              <w:rPr>
                <w:sz w:val="24"/>
                <w:szCs w:val="24"/>
                <w:lang w:val="uk-UA"/>
              </w:rPr>
            </w:pPr>
            <w:r w:rsidRPr="0025327F">
              <w:rPr>
                <w:sz w:val="24"/>
                <w:szCs w:val="24"/>
                <w:lang w:val="uk-UA"/>
              </w:rPr>
              <w:t>Достатній</w:t>
            </w:r>
          </w:p>
        </w:tc>
      </w:tr>
      <w:tr w:rsidR="0025327F" w:rsidRPr="0025327F" w14:paraId="0AA94AF9" w14:textId="77777777" w:rsidTr="003A6CF0">
        <w:tc>
          <w:tcPr>
            <w:tcW w:w="576" w:type="dxa"/>
          </w:tcPr>
          <w:p w14:paraId="6934BC0E" w14:textId="77777777" w:rsidR="0025327F" w:rsidRPr="0025327F" w:rsidRDefault="0025327F" w:rsidP="0025327F">
            <w:pPr>
              <w:tabs>
                <w:tab w:val="left" w:pos="5760"/>
              </w:tabs>
              <w:jc w:val="both"/>
              <w:rPr>
                <w:sz w:val="24"/>
                <w:szCs w:val="24"/>
                <w:lang w:val="uk-UA"/>
              </w:rPr>
            </w:pPr>
            <w:r w:rsidRPr="0025327F">
              <w:rPr>
                <w:sz w:val="24"/>
                <w:szCs w:val="24"/>
                <w:lang w:val="uk-UA"/>
              </w:rPr>
              <w:t>1.3.</w:t>
            </w:r>
          </w:p>
        </w:tc>
        <w:tc>
          <w:tcPr>
            <w:tcW w:w="6331" w:type="dxa"/>
          </w:tcPr>
          <w:p w14:paraId="271F56E7" w14:textId="77777777" w:rsidR="0025327F" w:rsidRPr="0025327F" w:rsidRDefault="0025327F" w:rsidP="0025327F">
            <w:pPr>
              <w:tabs>
                <w:tab w:val="left" w:pos="5760"/>
              </w:tabs>
              <w:jc w:val="both"/>
              <w:rPr>
                <w:sz w:val="24"/>
                <w:szCs w:val="24"/>
                <w:lang w:val="uk-UA"/>
              </w:rPr>
            </w:pPr>
            <w:r w:rsidRPr="0025327F">
              <w:rPr>
                <w:sz w:val="24"/>
                <w:szCs w:val="24"/>
                <w:lang w:val="uk-UA"/>
              </w:rPr>
              <w:t>Формування інклюзивного, розвивального та мотивуючого до навчання освітнього простору</w:t>
            </w:r>
          </w:p>
        </w:tc>
        <w:tc>
          <w:tcPr>
            <w:tcW w:w="2721" w:type="dxa"/>
          </w:tcPr>
          <w:p w14:paraId="7855B262" w14:textId="77777777" w:rsidR="0025327F" w:rsidRPr="0025327F" w:rsidRDefault="0025327F" w:rsidP="0025327F">
            <w:pPr>
              <w:tabs>
                <w:tab w:val="left" w:pos="5760"/>
              </w:tabs>
              <w:jc w:val="both"/>
              <w:rPr>
                <w:sz w:val="24"/>
                <w:szCs w:val="24"/>
                <w:lang w:val="uk-UA"/>
              </w:rPr>
            </w:pPr>
            <w:r w:rsidRPr="0025327F">
              <w:rPr>
                <w:sz w:val="24"/>
                <w:szCs w:val="24"/>
                <w:lang w:val="uk-UA"/>
              </w:rPr>
              <w:t>Достатній</w:t>
            </w:r>
          </w:p>
        </w:tc>
      </w:tr>
      <w:bookmarkEnd w:id="0"/>
    </w:tbl>
    <w:p w14:paraId="796C44E2" w14:textId="77777777" w:rsidR="000365C6" w:rsidRDefault="000365C6"/>
    <w:sectPr w:rsidR="000365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09EE884"/>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FE"/>
    <w:multiLevelType w:val="singleLevel"/>
    <w:tmpl w:val="A142E728"/>
    <w:lvl w:ilvl="0">
      <w:numFmt w:val="bullet"/>
      <w:lvlText w:val="*"/>
      <w:lvlJc w:val="left"/>
    </w:lvl>
  </w:abstractNum>
  <w:abstractNum w:abstractNumId="2" w15:restartNumberingAfterBreak="0">
    <w:nsid w:val="06DB3235"/>
    <w:multiLevelType w:val="hybridMultilevel"/>
    <w:tmpl w:val="4DEAA0A4"/>
    <w:lvl w:ilvl="0" w:tplc="7B8ADB78">
      <w:start w:val="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5C5AE5"/>
    <w:multiLevelType w:val="hybridMultilevel"/>
    <w:tmpl w:val="93D0405C"/>
    <w:lvl w:ilvl="0" w:tplc="AA169222">
      <w:start w:val="2"/>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4C20FD2"/>
    <w:multiLevelType w:val="hybridMultilevel"/>
    <w:tmpl w:val="1F30C97E"/>
    <w:lvl w:ilvl="0" w:tplc="70029DC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240217C5"/>
    <w:multiLevelType w:val="multilevel"/>
    <w:tmpl w:val="0419001D"/>
    <w:styleLink w:val="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2EAF3252"/>
    <w:multiLevelType w:val="multilevel"/>
    <w:tmpl w:val="68B8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EA10BA"/>
    <w:multiLevelType w:val="hybridMultilevel"/>
    <w:tmpl w:val="7DD24A98"/>
    <w:lvl w:ilvl="0" w:tplc="C0BED0A8">
      <w:start w:val="3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15:restartNumberingAfterBreak="0">
    <w:nsid w:val="2F20151D"/>
    <w:multiLevelType w:val="hybridMultilevel"/>
    <w:tmpl w:val="611A98E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15:restartNumberingAfterBreak="0">
    <w:nsid w:val="352E5AB1"/>
    <w:multiLevelType w:val="hybridMultilevel"/>
    <w:tmpl w:val="D4F0B7DE"/>
    <w:lvl w:ilvl="0" w:tplc="907C831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34B644C"/>
    <w:multiLevelType w:val="hybridMultilevel"/>
    <w:tmpl w:val="09824184"/>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1" w15:restartNumberingAfterBreak="0">
    <w:nsid w:val="4BCE67AD"/>
    <w:multiLevelType w:val="hybridMultilevel"/>
    <w:tmpl w:val="DB362D94"/>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52316F1A"/>
    <w:multiLevelType w:val="hybridMultilevel"/>
    <w:tmpl w:val="0A9EC54E"/>
    <w:lvl w:ilvl="0" w:tplc="D4C66E2C">
      <w:start w:val="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1C6304"/>
    <w:multiLevelType w:val="hybridMultilevel"/>
    <w:tmpl w:val="56686E6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DC0537E"/>
    <w:multiLevelType w:val="hybridMultilevel"/>
    <w:tmpl w:val="C4244C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FAA40F8"/>
    <w:multiLevelType w:val="hybridMultilevel"/>
    <w:tmpl w:val="D85E38C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75D17A3"/>
    <w:multiLevelType w:val="multilevel"/>
    <w:tmpl w:val="752A37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2B1503E"/>
    <w:multiLevelType w:val="hybridMultilevel"/>
    <w:tmpl w:val="30103E8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8" w15:restartNumberingAfterBreak="0">
    <w:nsid w:val="79AE5AAE"/>
    <w:multiLevelType w:val="hybridMultilevel"/>
    <w:tmpl w:val="0466078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FB51D93"/>
    <w:multiLevelType w:val="multilevel"/>
    <w:tmpl w:val="752A37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5"/>
  </w:num>
  <w:num w:numId="3">
    <w:abstractNumId w:val="3"/>
  </w:num>
  <w:num w:numId="4">
    <w:abstractNumId w:val="11"/>
  </w:num>
  <w:num w:numId="5">
    <w:abstractNumId w:val="6"/>
  </w:num>
  <w:num w:numId="6">
    <w:abstractNumId w:val="10"/>
  </w:num>
  <w:num w:numId="7">
    <w:abstractNumId w:val="8"/>
  </w:num>
  <w:num w:numId="8">
    <w:abstractNumId w:val="17"/>
  </w:num>
  <w:num w:numId="9">
    <w:abstractNumId w:val="1"/>
    <w:lvlOverride w:ilvl="0">
      <w:lvl w:ilvl="0">
        <w:numFmt w:val="bullet"/>
        <w:lvlText w:val=""/>
        <w:legacy w:legacy="1" w:legacySpace="0" w:legacyIndent="360"/>
        <w:lvlJc w:val="left"/>
        <w:rPr>
          <w:rFonts w:ascii="Symbol" w:hAnsi="Symbol" w:hint="default"/>
        </w:rPr>
      </w:lvl>
    </w:lvlOverride>
  </w:num>
  <w:num w:numId="10">
    <w:abstractNumId w:val="14"/>
  </w:num>
  <w:num w:numId="11">
    <w:abstractNumId w:val="18"/>
  </w:num>
  <w:num w:numId="12">
    <w:abstractNumId w:val="15"/>
  </w:num>
  <w:num w:numId="13">
    <w:abstractNumId w:val="13"/>
  </w:num>
  <w:num w:numId="14">
    <w:abstractNumId w:val="4"/>
  </w:num>
  <w:num w:numId="15">
    <w:abstractNumId w:val="19"/>
  </w:num>
  <w:num w:numId="16">
    <w:abstractNumId w:val="7"/>
  </w:num>
  <w:num w:numId="17">
    <w:abstractNumId w:val="12"/>
  </w:num>
  <w:num w:numId="18">
    <w:abstractNumId w:val="2"/>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27F"/>
    <w:rsid w:val="000365C6"/>
    <w:rsid w:val="00253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93E5F"/>
  <w15:chartTrackingRefBased/>
  <w15:docId w15:val="{FEA7B631-9352-46FF-BD8C-DA117670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25327F"/>
    <w:pPr>
      <w:keepNext/>
      <w:keepLines/>
      <w:spacing w:before="480" w:after="0" w:line="240" w:lineRule="auto"/>
      <w:outlineLvl w:val="0"/>
    </w:pPr>
    <w:rPr>
      <w:rFonts w:ascii="Cambria" w:eastAsia="Calibri" w:hAnsi="Cambria" w:cs="Times New Roman"/>
      <w:b/>
      <w:bCs/>
      <w:color w:val="365F91"/>
      <w:sz w:val="28"/>
      <w:szCs w:val="28"/>
      <w:lang w:eastAsia="ru-RU"/>
    </w:rPr>
  </w:style>
  <w:style w:type="paragraph" w:styleId="2">
    <w:name w:val="heading 2"/>
    <w:basedOn w:val="a"/>
    <w:next w:val="a"/>
    <w:link w:val="20"/>
    <w:qFormat/>
    <w:rsid w:val="0025327F"/>
    <w:pPr>
      <w:keepNext/>
      <w:keepLines/>
      <w:spacing w:before="200" w:after="0" w:line="240" w:lineRule="auto"/>
      <w:outlineLvl w:val="1"/>
    </w:pPr>
    <w:rPr>
      <w:rFonts w:ascii="Cambria" w:eastAsia="Calibri" w:hAnsi="Cambria" w:cs="Times New Roman"/>
      <w:b/>
      <w:bCs/>
      <w:color w:val="4F81BD"/>
      <w:sz w:val="26"/>
      <w:szCs w:val="26"/>
      <w:lang w:eastAsia="ru-RU"/>
    </w:rPr>
  </w:style>
  <w:style w:type="paragraph" w:styleId="3">
    <w:name w:val="heading 3"/>
    <w:basedOn w:val="a"/>
    <w:next w:val="a"/>
    <w:link w:val="30"/>
    <w:qFormat/>
    <w:rsid w:val="0025327F"/>
    <w:pPr>
      <w:keepNext/>
      <w:keepLines/>
      <w:spacing w:before="200" w:after="0" w:line="240" w:lineRule="auto"/>
      <w:outlineLvl w:val="2"/>
    </w:pPr>
    <w:rPr>
      <w:rFonts w:ascii="Cambria" w:eastAsia="Calibri" w:hAnsi="Cambria" w:cs="Times New Roman"/>
      <w:b/>
      <w:bCs/>
      <w:color w:val="4F81BD"/>
      <w:sz w:val="24"/>
      <w:szCs w:val="24"/>
      <w:lang w:eastAsia="ru-RU"/>
    </w:rPr>
  </w:style>
  <w:style w:type="paragraph" w:styleId="40">
    <w:name w:val="heading 4"/>
    <w:basedOn w:val="a"/>
    <w:next w:val="a"/>
    <w:link w:val="41"/>
    <w:qFormat/>
    <w:rsid w:val="0025327F"/>
    <w:pPr>
      <w:keepNext/>
      <w:keepLines/>
      <w:spacing w:before="200" w:after="0" w:line="240" w:lineRule="auto"/>
      <w:outlineLvl w:val="3"/>
    </w:pPr>
    <w:rPr>
      <w:rFonts w:ascii="Cambria" w:eastAsia="Calibri" w:hAnsi="Cambria" w:cs="Times New Roman"/>
      <w:b/>
      <w:bCs/>
      <w:i/>
      <w:iCs/>
      <w:color w:val="4F81BD"/>
      <w:sz w:val="24"/>
      <w:szCs w:val="24"/>
      <w:lang w:eastAsia="ru-RU"/>
    </w:rPr>
  </w:style>
  <w:style w:type="paragraph" w:styleId="5">
    <w:name w:val="heading 5"/>
    <w:basedOn w:val="a"/>
    <w:next w:val="a"/>
    <w:link w:val="50"/>
    <w:qFormat/>
    <w:rsid w:val="0025327F"/>
    <w:pPr>
      <w:keepNext/>
      <w:keepLines/>
      <w:spacing w:before="200" w:after="0" w:line="240" w:lineRule="auto"/>
      <w:outlineLvl w:val="4"/>
    </w:pPr>
    <w:rPr>
      <w:rFonts w:ascii="Cambria" w:eastAsia="Calibri" w:hAnsi="Cambria" w:cs="Times New Roman"/>
      <w:color w:val="243F60"/>
      <w:sz w:val="24"/>
      <w:szCs w:val="24"/>
      <w:lang w:eastAsia="ru-RU"/>
    </w:rPr>
  </w:style>
  <w:style w:type="paragraph" w:styleId="6">
    <w:name w:val="heading 6"/>
    <w:basedOn w:val="a"/>
    <w:next w:val="a"/>
    <w:link w:val="60"/>
    <w:qFormat/>
    <w:rsid w:val="0025327F"/>
    <w:pPr>
      <w:keepNext/>
      <w:keepLines/>
      <w:spacing w:before="200" w:after="0" w:line="240" w:lineRule="auto"/>
      <w:outlineLvl w:val="5"/>
    </w:pPr>
    <w:rPr>
      <w:rFonts w:ascii="Cambria" w:eastAsia="Calibri" w:hAnsi="Cambria" w:cs="Times New Roman"/>
      <w:i/>
      <w:iCs/>
      <w:color w:val="243F60"/>
      <w:sz w:val="24"/>
      <w:szCs w:val="24"/>
      <w:lang w:eastAsia="ru-RU"/>
    </w:rPr>
  </w:style>
  <w:style w:type="paragraph" w:styleId="7">
    <w:name w:val="heading 7"/>
    <w:basedOn w:val="a"/>
    <w:next w:val="a"/>
    <w:link w:val="70"/>
    <w:qFormat/>
    <w:rsid w:val="0025327F"/>
    <w:pPr>
      <w:keepNext/>
      <w:keepLines/>
      <w:spacing w:before="200" w:after="0" w:line="240" w:lineRule="auto"/>
      <w:outlineLvl w:val="6"/>
    </w:pPr>
    <w:rPr>
      <w:rFonts w:ascii="Cambria" w:eastAsia="Calibri" w:hAnsi="Cambria" w:cs="Times New Roman"/>
      <w:i/>
      <w:iCs/>
      <w:color w:val="404040"/>
      <w:sz w:val="24"/>
      <w:szCs w:val="24"/>
      <w:lang w:eastAsia="ru-RU"/>
    </w:rPr>
  </w:style>
  <w:style w:type="paragraph" w:styleId="8">
    <w:name w:val="heading 8"/>
    <w:basedOn w:val="a"/>
    <w:next w:val="a"/>
    <w:link w:val="80"/>
    <w:qFormat/>
    <w:rsid w:val="0025327F"/>
    <w:pPr>
      <w:keepNext/>
      <w:keepLines/>
      <w:spacing w:before="40" w:after="0"/>
      <w:outlineLvl w:val="7"/>
    </w:pPr>
    <w:rPr>
      <w:rFonts w:ascii="Calibri Light" w:eastAsia="Times New Roman" w:hAnsi="Calibri Light" w:cs="Times New Roman"/>
      <w:color w:val="272727"/>
      <w:sz w:val="21"/>
      <w:szCs w:val="21"/>
      <w:lang w:val="uk-UA"/>
    </w:rPr>
  </w:style>
  <w:style w:type="paragraph" w:styleId="9">
    <w:name w:val="heading 9"/>
    <w:basedOn w:val="a"/>
    <w:next w:val="a"/>
    <w:link w:val="90"/>
    <w:qFormat/>
    <w:rsid w:val="0025327F"/>
    <w:pPr>
      <w:keepNext/>
      <w:keepLines/>
      <w:spacing w:before="200" w:after="0" w:line="240" w:lineRule="auto"/>
      <w:outlineLvl w:val="8"/>
    </w:pPr>
    <w:rPr>
      <w:rFonts w:ascii="Cambria" w:eastAsia="Calibri"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327F"/>
    <w:rPr>
      <w:rFonts w:ascii="Cambria" w:eastAsia="Calibri" w:hAnsi="Cambria" w:cs="Times New Roman"/>
      <w:b/>
      <w:bCs/>
      <w:color w:val="365F91"/>
      <w:sz w:val="28"/>
      <w:szCs w:val="28"/>
      <w:lang w:eastAsia="ru-RU"/>
    </w:rPr>
  </w:style>
  <w:style w:type="character" w:customStyle="1" w:styleId="20">
    <w:name w:val="Заголовок 2 Знак"/>
    <w:basedOn w:val="a0"/>
    <w:link w:val="2"/>
    <w:rsid w:val="0025327F"/>
    <w:rPr>
      <w:rFonts w:ascii="Cambria" w:eastAsia="Calibri" w:hAnsi="Cambria" w:cs="Times New Roman"/>
      <w:b/>
      <w:bCs/>
      <w:color w:val="4F81BD"/>
      <w:sz w:val="26"/>
      <w:szCs w:val="26"/>
      <w:lang w:eastAsia="ru-RU"/>
    </w:rPr>
  </w:style>
  <w:style w:type="character" w:customStyle="1" w:styleId="30">
    <w:name w:val="Заголовок 3 Знак"/>
    <w:basedOn w:val="a0"/>
    <w:link w:val="3"/>
    <w:rsid w:val="0025327F"/>
    <w:rPr>
      <w:rFonts w:ascii="Cambria" w:eastAsia="Calibri" w:hAnsi="Cambria" w:cs="Times New Roman"/>
      <w:b/>
      <w:bCs/>
      <w:color w:val="4F81BD"/>
      <w:sz w:val="24"/>
      <w:szCs w:val="24"/>
      <w:lang w:eastAsia="ru-RU"/>
    </w:rPr>
  </w:style>
  <w:style w:type="character" w:customStyle="1" w:styleId="41">
    <w:name w:val="Заголовок 4 Знак"/>
    <w:basedOn w:val="a0"/>
    <w:link w:val="40"/>
    <w:rsid w:val="0025327F"/>
    <w:rPr>
      <w:rFonts w:ascii="Cambria" w:eastAsia="Calibri" w:hAnsi="Cambria" w:cs="Times New Roman"/>
      <w:b/>
      <w:bCs/>
      <w:i/>
      <w:iCs/>
      <w:color w:val="4F81BD"/>
      <w:sz w:val="24"/>
      <w:szCs w:val="24"/>
      <w:lang w:eastAsia="ru-RU"/>
    </w:rPr>
  </w:style>
  <w:style w:type="character" w:customStyle="1" w:styleId="50">
    <w:name w:val="Заголовок 5 Знак"/>
    <w:basedOn w:val="a0"/>
    <w:link w:val="5"/>
    <w:rsid w:val="0025327F"/>
    <w:rPr>
      <w:rFonts w:ascii="Cambria" w:eastAsia="Calibri" w:hAnsi="Cambria" w:cs="Times New Roman"/>
      <w:color w:val="243F60"/>
      <w:sz w:val="24"/>
      <w:szCs w:val="24"/>
      <w:lang w:eastAsia="ru-RU"/>
    </w:rPr>
  </w:style>
  <w:style w:type="character" w:customStyle="1" w:styleId="60">
    <w:name w:val="Заголовок 6 Знак"/>
    <w:basedOn w:val="a0"/>
    <w:link w:val="6"/>
    <w:rsid w:val="0025327F"/>
    <w:rPr>
      <w:rFonts w:ascii="Cambria" w:eastAsia="Calibri" w:hAnsi="Cambria" w:cs="Times New Roman"/>
      <w:i/>
      <w:iCs/>
      <w:color w:val="243F60"/>
      <w:sz w:val="24"/>
      <w:szCs w:val="24"/>
      <w:lang w:eastAsia="ru-RU"/>
    </w:rPr>
  </w:style>
  <w:style w:type="character" w:customStyle="1" w:styleId="70">
    <w:name w:val="Заголовок 7 Знак"/>
    <w:basedOn w:val="a0"/>
    <w:link w:val="7"/>
    <w:rsid w:val="0025327F"/>
    <w:rPr>
      <w:rFonts w:ascii="Cambria" w:eastAsia="Calibri" w:hAnsi="Cambria" w:cs="Times New Roman"/>
      <w:i/>
      <w:iCs/>
      <w:color w:val="404040"/>
      <w:sz w:val="24"/>
      <w:szCs w:val="24"/>
      <w:lang w:eastAsia="ru-RU"/>
    </w:rPr>
  </w:style>
  <w:style w:type="character" w:customStyle="1" w:styleId="80">
    <w:name w:val="Заголовок 8 Знак"/>
    <w:basedOn w:val="a0"/>
    <w:link w:val="8"/>
    <w:rsid w:val="0025327F"/>
    <w:rPr>
      <w:rFonts w:ascii="Calibri Light" w:eastAsia="Times New Roman" w:hAnsi="Calibri Light" w:cs="Times New Roman"/>
      <w:color w:val="272727"/>
      <w:sz w:val="21"/>
      <w:szCs w:val="21"/>
      <w:lang w:val="uk-UA"/>
    </w:rPr>
  </w:style>
  <w:style w:type="character" w:customStyle="1" w:styleId="90">
    <w:name w:val="Заголовок 9 Знак"/>
    <w:basedOn w:val="a0"/>
    <w:link w:val="9"/>
    <w:rsid w:val="0025327F"/>
    <w:rPr>
      <w:rFonts w:ascii="Cambria" w:eastAsia="Calibri" w:hAnsi="Cambria" w:cs="Times New Roman"/>
      <w:i/>
      <w:iCs/>
      <w:color w:val="404040"/>
      <w:sz w:val="20"/>
      <w:szCs w:val="20"/>
      <w:lang w:eastAsia="ru-RU"/>
    </w:rPr>
  </w:style>
  <w:style w:type="numbering" w:customStyle="1" w:styleId="12">
    <w:name w:val="Нет списка1"/>
    <w:next w:val="a2"/>
    <w:uiPriority w:val="99"/>
    <w:semiHidden/>
    <w:unhideWhenUsed/>
    <w:rsid w:val="0025327F"/>
  </w:style>
  <w:style w:type="numbering" w:customStyle="1" w:styleId="110">
    <w:name w:val="Нет списка11"/>
    <w:next w:val="a2"/>
    <w:semiHidden/>
    <w:rsid w:val="0025327F"/>
  </w:style>
  <w:style w:type="numbering" w:customStyle="1" w:styleId="13">
    <w:name w:val="Немає списку1"/>
    <w:next w:val="a2"/>
    <w:semiHidden/>
    <w:rsid w:val="0025327F"/>
  </w:style>
  <w:style w:type="paragraph" w:customStyle="1" w:styleId="14">
    <w:name w:val="Без інтервалів1"/>
    <w:link w:val="NoSpacingChar"/>
    <w:rsid w:val="0025327F"/>
    <w:rPr>
      <w:rFonts w:ascii="Calibri" w:eastAsia="Calibri" w:hAnsi="Calibri" w:cs="Times New Roman"/>
      <w:lang w:val="uk-UA"/>
    </w:rPr>
  </w:style>
  <w:style w:type="paragraph" w:styleId="a3">
    <w:name w:val="Body Text Indent"/>
    <w:basedOn w:val="a"/>
    <w:link w:val="a4"/>
    <w:rsid w:val="0025327F"/>
    <w:pPr>
      <w:widowControl w:val="0"/>
      <w:autoSpaceDE w:val="0"/>
      <w:autoSpaceDN w:val="0"/>
      <w:adjustRightInd w:val="0"/>
      <w:spacing w:after="120" w:line="278" w:lineRule="auto"/>
      <w:ind w:left="283" w:firstLine="240"/>
      <w:jc w:val="both"/>
    </w:pPr>
    <w:rPr>
      <w:rFonts w:ascii="Times New Roman" w:eastAsia="Calibri" w:hAnsi="Times New Roman" w:cs="Times New Roman"/>
      <w:sz w:val="20"/>
      <w:szCs w:val="20"/>
      <w:lang w:val="x-none" w:eastAsia="ru-RU"/>
    </w:rPr>
  </w:style>
  <w:style w:type="character" w:customStyle="1" w:styleId="a4">
    <w:name w:val="Основной текст с отступом Знак"/>
    <w:basedOn w:val="a0"/>
    <w:link w:val="a3"/>
    <w:rsid w:val="0025327F"/>
    <w:rPr>
      <w:rFonts w:ascii="Times New Roman" w:eastAsia="Calibri" w:hAnsi="Times New Roman" w:cs="Times New Roman"/>
      <w:sz w:val="20"/>
      <w:szCs w:val="20"/>
      <w:lang w:val="x-none" w:eastAsia="ru-RU"/>
    </w:rPr>
  </w:style>
  <w:style w:type="paragraph" w:customStyle="1" w:styleId="15">
    <w:name w:val="Абзац списку1"/>
    <w:basedOn w:val="a"/>
    <w:rsid w:val="0025327F"/>
    <w:pPr>
      <w:spacing w:after="200" w:line="276" w:lineRule="auto"/>
      <w:ind w:left="720"/>
    </w:pPr>
    <w:rPr>
      <w:rFonts w:ascii="Calibri" w:eastAsia="Calibri" w:hAnsi="Calibri" w:cs="Times New Roman"/>
      <w:lang w:val="uk-UA"/>
    </w:rPr>
  </w:style>
  <w:style w:type="paragraph" w:customStyle="1" w:styleId="16">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5"/>
    <w:link w:val="a6"/>
    <w:rsid w:val="0025327F"/>
    <w:pPr>
      <w:spacing w:before="100" w:beforeAutospacing="1" w:after="100" w:afterAutospacing="1" w:line="256" w:lineRule="auto"/>
      <w:jc w:val="center"/>
    </w:pPr>
    <w:rPr>
      <w:rFonts w:ascii="Arial" w:eastAsia="Calibri" w:hAnsi="Arial"/>
      <w:b/>
      <w:bCs/>
      <w:sz w:val="24"/>
      <w:szCs w:val="24"/>
      <w:lang w:val="x-none" w:eastAsia="ru-RU"/>
    </w:rPr>
  </w:style>
  <w:style w:type="character" w:customStyle="1" w:styleId="a6">
    <w:name w:val="Название Знак"/>
    <w:link w:val="16"/>
    <w:rsid w:val="0025327F"/>
    <w:rPr>
      <w:rFonts w:ascii="Arial" w:eastAsia="Calibri" w:hAnsi="Arial"/>
      <w:b/>
      <w:bCs/>
      <w:sz w:val="24"/>
      <w:szCs w:val="24"/>
      <w:lang w:val="x-none" w:eastAsia="ru-RU"/>
    </w:rPr>
  </w:style>
  <w:style w:type="character" w:customStyle="1" w:styleId="TitleChar">
    <w:name w:val="Title Char"/>
    <w:locked/>
    <w:rsid w:val="0025327F"/>
    <w:rPr>
      <w:rFonts w:ascii="Calibri" w:hAnsi="Calibri" w:cs="Times New Roman"/>
      <w:b/>
      <w:bCs/>
      <w:kern w:val="28"/>
      <w:sz w:val="32"/>
      <w:szCs w:val="32"/>
    </w:rPr>
  </w:style>
  <w:style w:type="paragraph" w:styleId="a7">
    <w:name w:val="Plain Text"/>
    <w:basedOn w:val="a"/>
    <w:link w:val="a8"/>
    <w:rsid w:val="0025327F"/>
    <w:pPr>
      <w:spacing w:after="0" w:line="240" w:lineRule="auto"/>
      <w:jc w:val="center"/>
    </w:pPr>
    <w:rPr>
      <w:rFonts w:ascii="Courier New" w:eastAsia="Calibri" w:hAnsi="Courier New" w:cs="Times New Roman"/>
      <w:sz w:val="20"/>
      <w:szCs w:val="20"/>
      <w:lang w:val="x-none" w:eastAsia="ru-RU"/>
    </w:rPr>
  </w:style>
  <w:style w:type="character" w:customStyle="1" w:styleId="a8">
    <w:name w:val="Текст Знак"/>
    <w:basedOn w:val="a0"/>
    <w:link w:val="a7"/>
    <w:rsid w:val="0025327F"/>
    <w:rPr>
      <w:rFonts w:ascii="Courier New" w:eastAsia="Calibri" w:hAnsi="Courier New" w:cs="Times New Roman"/>
      <w:sz w:val="20"/>
      <w:szCs w:val="20"/>
      <w:lang w:val="x-none" w:eastAsia="ru-RU"/>
    </w:rPr>
  </w:style>
  <w:style w:type="paragraph" w:customStyle="1" w:styleId="17">
    <w:name w:val="Абзац списка1"/>
    <w:basedOn w:val="a"/>
    <w:rsid w:val="0025327F"/>
    <w:pPr>
      <w:spacing w:after="200" w:line="276" w:lineRule="auto"/>
      <w:ind w:left="720"/>
      <w:jc w:val="center"/>
    </w:pPr>
    <w:rPr>
      <w:rFonts w:ascii="Calibri" w:eastAsia="Calibri" w:hAnsi="Calibri" w:cs="Calibri"/>
      <w:lang w:val="uk-UA"/>
    </w:rPr>
  </w:style>
  <w:style w:type="paragraph" w:customStyle="1" w:styleId="18">
    <w:name w:val="Без интервала1"/>
    <w:rsid w:val="0025327F"/>
    <w:pPr>
      <w:spacing w:after="0" w:line="240" w:lineRule="auto"/>
    </w:pPr>
    <w:rPr>
      <w:rFonts w:ascii="Calibri" w:eastAsia="Calibri" w:hAnsi="Calibri" w:cs="Calibri"/>
      <w:lang w:val="uk-UA"/>
    </w:rPr>
  </w:style>
  <w:style w:type="paragraph" w:styleId="a9">
    <w:name w:val="Body Text"/>
    <w:basedOn w:val="a"/>
    <w:link w:val="aa"/>
    <w:rsid w:val="0025327F"/>
    <w:pPr>
      <w:spacing w:after="120" w:line="240" w:lineRule="auto"/>
    </w:pPr>
    <w:rPr>
      <w:rFonts w:ascii="Times New Roman" w:eastAsia="Calibri" w:hAnsi="Times New Roman" w:cs="Times New Roman"/>
      <w:sz w:val="24"/>
      <w:szCs w:val="24"/>
      <w:lang w:eastAsia="ru-RU"/>
    </w:rPr>
  </w:style>
  <w:style w:type="character" w:customStyle="1" w:styleId="aa">
    <w:name w:val="Основной текст Знак"/>
    <w:basedOn w:val="a0"/>
    <w:link w:val="a9"/>
    <w:rsid w:val="0025327F"/>
    <w:rPr>
      <w:rFonts w:ascii="Times New Roman" w:eastAsia="Calibri" w:hAnsi="Times New Roman" w:cs="Times New Roman"/>
      <w:sz w:val="24"/>
      <w:szCs w:val="24"/>
      <w:lang w:eastAsia="ru-RU"/>
    </w:rPr>
  </w:style>
  <w:style w:type="paragraph" w:styleId="31">
    <w:name w:val="Body Text Indent 3"/>
    <w:basedOn w:val="a"/>
    <w:link w:val="32"/>
    <w:rsid w:val="0025327F"/>
    <w:pPr>
      <w:spacing w:after="120" w:line="240" w:lineRule="auto"/>
      <w:ind w:left="283"/>
    </w:pPr>
    <w:rPr>
      <w:rFonts w:ascii="Times New Roman" w:eastAsia="Calibri" w:hAnsi="Times New Roman" w:cs="Times New Roman"/>
      <w:sz w:val="16"/>
      <w:szCs w:val="16"/>
      <w:lang w:eastAsia="ru-RU"/>
    </w:rPr>
  </w:style>
  <w:style w:type="character" w:customStyle="1" w:styleId="32">
    <w:name w:val="Основной текст с отступом 3 Знак"/>
    <w:basedOn w:val="a0"/>
    <w:link w:val="31"/>
    <w:rsid w:val="0025327F"/>
    <w:rPr>
      <w:rFonts w:ascii="Times New Roman" w:eastAsia="Calibri" w:hAnsi="Times New Roman" w:cs="Times New Roman"/>
      <w:sz w:val="16"/>
      <w:szCs w:val="16"/>
      <w:lang w:eastAsia="ru-RU"/>
    </w:rPr>
  </w:style>
  <w:style w:type="character" w:styleId="ab">
    <w:name w:val="Hyperlink"/>
    <w:rsid w:val="0025327F"/>
    <w:rPr>
      <w:rFonts w:cs="Times New Roman"/>
      <w:color w:val="0000FF"/>
      <w:u w:val="single"/>
    </w:rPr>
  </w:style>
  <w:style w:type="paragraph" w:customStyle="1" w:styleId="Style2">
    <w:name w:val="Style2"/>
    <w:basedOn w:val="a"/>
    <w:rsid w:val="0025327F"/>
    <w:pPr>
      <w:widowControl w:val="0"/>
      <w:autoSpaceDE w:val="0"/>
      <w:autoSpaceDN w:val="0"/>
      <w:adjustRightInd w:val="0"/>
      <w:spacing w:after="0" w:line="240" w:lineRule="auto"/>
    </w:pPr>
    <w:rPr>
      <w:rFonts w:ascii="Franklin Gothic Book" w:eastAsia="Times New Roman" w:hAnsi="Franklin Gothic Book" w:cs="Franklin Gothic Book"/>
      <w:sz w:val="24"/>
      <w:szCs w:val="24"/>
      <w:lang w:eastAsia="ru-RU"/>
    </w:rPr>
  </w:style>
  <w:style w:type="character" w:customStyle="1" w:styleId="FontStyle29">
    <w:name w:val="Font Style29"/>
    <w:rsid w:val="0025327F"/>
    <w:rPr>
      <w:rFonts w:ascii="Arial Narrow" w:hAnsi="Arial Narrow" w:cs="Arial Narrow"/>
      <w:sz w:val="18"/>
      <w:szCs w:val="18"/>
    </w:rPr>
  </w:style>
  <w:style w:type="character" w:customStyle="1" w:styleId="FontStyle30">
    <w:name w:val="Font Style30"/>
    <w:rsid w:val="0025327F"/>
    <w:rPr>
      <w:rFonts w:ascii="Times New Roman" w:hAnsi="Times New Roman" w:cs="Times New Roman"/>
      <w:sz w:val="20"/>
      <w:szCs w:val="20"/>
    </w:rPr>
  </w:style>
  <w:style w:type="paragraph" w:styleId="HTML">
    <w:name w:val="HTML Preformatted"/>
    <w:basedOn w:val="a"/>
    <w:link w:val="HTML0"/>
    <w:rsid w:val="00253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rFonts w:ascii="Courier New" w:eastAsia="Calibri" w:hAnsi="Courier New" w:cs="Times New Roman"/>
      <w:sz w:val="20"/>
      <w:szCs w:val="20"/>
      <w:lang w:eastAsia="ru-RU"/>
    </w:rPr>
  </w:style>
  <w:style w:type="character" w:customStyle="1" w:styleId="HTML0">
    <w:name w:val="Стандартный HTML Знак"/>
    <w:basedOn w:val="a0"/>
    <w:link w:val="HTML"/>
    <w:rsid w:val="0025327F"/>
    <w:rPr>
      <w:rFonts w:ascii="Courier New" w:eastAsia="Calibri" w:hAnsi="Courier New" w:cs="Times New Roman"/>
      <w:sz w:val="20"/>
      <w:szCs w:val="20"/>
      <w:lang w:eastAsia="ru-RU"/>
    </w:rPr>
  </w:style>
  <w:style w:type="character" w:customStyle="1" w:styleId="FontStyle15">
    <w:name w:val="Font Style15"/>
    <w:rsid w:val="0025327F"/>
    <w:rPr>
      <w:rFonts w:ascii="Times New Roman" w:hAnsi="Times New Roman" w:cs="Times New Roman"/>
      <w:sz w:val="26"/>
      <w:szCs w:val="26"/>
    </w:rPr>
  </w:style>
  <w:style w:type="character" w:customStyle="1" w:styleId="FontStyle26">
    <w:name w:val="Font Style26"/>
    <w:rsid w:val="0025327F"/>
    <w:rPr>
      <w:rFonts w:ascii="Bookman Old Style" w:hAnsi="Bookman Old Style" w:cs="Bookman Old Style"/>
      <w:sz w:val="18"/>
      <w:szCs w:val="18"/>
    </w:rPr>
  </w:style>
  <w:style w:type="character" w:customStyle="1" w:styleId="FontStyle20">
    <w:name w:val="Font Style20"/>
    <w:rsid w:val="0025327F"/>
    <w:rPr>
      <w:rFonts w:ascii="Bookman Old Style" w:hAnsi="Bookman Old Style" w:cs="Bookman Old Style"/>
      <w:i/>
      <w:iCs/>
      <w:spacing w:val="10"/>
      <w:sz w:val="18"/>
      <w:szCs w:val="18"/>
    </w:rPr>
  </w:style>
  <w:style w:type="character" w:customStyle="1" w:styleId="FontStyle12">
    <w:name w:val="Font Style12"/>
    <w:rsid w:val="0025327F"/>
    <w:rPr>
      <w:rFonts w:ascii="Times New Roman" w:hAnsi="Times New Roman" w:cs="Times New Roman"/>
      <w:sz w:val="28"/>
      <w:szCs w:val="28"/>
    </w:rPr>
  </w:style>
  <w:style w:type="character" w:customStyle="1" w:styleId="FontStyle13">
    <w:name w:val="Font Style13"/>
    <w:rsid w:val="0025327F"/>
    <w:rPr>
      <w:rFonts w:ascii="Times New Roman" w:hAnsi="Times New Roman" w:cs="Times New Roman"/>
      <w:sz w:val="18"/>
      <w:szCs w:val="18"/>
    </w:rPr>
  </w:style>
  <w:style w:type="character" w:styleId="ac">
    <w:name w:val="Strong"/>
    <w:qFormat/>
    <w:rsid w:val="0025327F"/>
    <w:rPr>
      <w:rFonts w:cs="Times New Roman"/>
      <w:b/>
      <w:bCs/>
    </w:rPr>
  </w:style>
  <w:style w:type="paragraph" w:customStyle="1" w:styleId="Style3">
    <w:name w:val="Style3"/>
    <w:basedOn w:val="a"/>
    <w:rsid w:val="0025327F"/>
    <w:pPr>
      <w:widowControl w:val="0"/>
      <w:autoSpaceDE w:val="0"/>
      <w:autoSpaceDN w:val="0"/>
      <w:adjustRightInd w:val="0"/>
      <w:spacing w:after="0" w:line="228" w:lineRule="exact"/>
      <w:ind w:firstLine="456"/>
      <w:jc w:val="both"/>
    </w:pPr>
    <w:rPr>
      <w:rFonts w:ascii="Verdana" w:eastAsia="Calibri" w:hAnsi="Verdana" w:cs="Times New Roman"/>
      <w:sz w:val="24"/>
      <w:szCs w:val="24"/>
      <w:lang w:eastAsia="ru-RU"/>
    </w:rPr>
  </w:style>
  <w:style w:type="character" w:customStyle="1" w:styleId="apple-style-span">
    <w:name w:val="apple-style-span"/>
    <w:rsid w:val="0025327F"/>
    <w:rPr>
      <w:rFonts w:cs="Times New Roman"/>
    </w:rPr>
  </w:style>
  <w:style w:type="character" w:customStyle="1" w:styleId="longtext">
    <w:name w:val="long_text"/>
    <w:rsid w:val="0025327F"/>
    <w:rPr>
      <w:rFonts w:cs="Times New Roman"/>
    </w:rPr>
  </w:style>
  <w:style w:type="character" w:customStyle="1" w:styleId="hps">
    <w:name w:val="hps"/>
    <w:rsid w:val="0025327F"/>
    <w:rPr>
      <w:rFonts w:cs="Times New Roman"/>
    </w:rPr>
  </w:style>
  <w:style w:type="character" w:customStyle="1" w:styleId="apple-tab-span">
    <w:name w:val="apple-tab-span"/>
    <w:rsid w:val="0025327F"/>
    <w:rPr>
      <w:rFonts w:cs="Times New Roman"/>
    </w:rPr>
  </w:style>
  <w:style w:type="paragraph" w:styleId="ad">
    <w:name w:val="Balloon Text"/>
    <w:basedOn w:val="a"/>
    <w:link w:val="ae"/>
    <w:rsid w:val="0025327F"/>
    <w:pPr>
      <w:spacing w:after="0" w:line="240" w:lineRule="auto"/>
    </w:pPr>
    <w:rPr>
      <w:rFonts w:ascii="Tahoma" w:eastAsia="Calibri" w:hAnsi="Tahoma" w:cs="Times New Roman"/>
      <w:sz w:val="16"/>
      <w:szCs w:val="16"/>
      <w:lang w:eastAsia="ru-RU"/>
    </w:rPr>
  </w:style>
  <w:style w:type="character" w:customStyle="1" w:styleId="ae">
    <w:name w:val="Текст выноски Знак"/>
    <w:basedOn w:val="a0"/>
    <w:link w:val="ad"/>
    <w:rsid w:val="0025327F"/>
    <w:rPr>
      <w:rFonts w:ascii="Tahoma" w:eastAsia="Calibri" w:hAnsi="Tahoma" w:cs="Times New Roman"/>
      <w:sz w:val="16"/>
      <w:szCs w:val="16"/>
      <w:lang w:eastAsia="ru-RU"/>
    </w:rPr>
  </w:style>
  <w:style w:type="character" w:styleId="af">
    <w:name w:val="Emphasis"/>
    <w:qFormat/>
    <w:rsid w:val="0025327F"/>
    <w:rPr>
      <w:rFonts w:cs="Times New Roman"/>
      <w:i/>
      <w:iCs/>
    </w:rPr>
  </w:style>
  <w:style w:type="character" w:customStyle="1" w:styleId="rvts23">
    <w:name w:val="rvts23"/>
    <w:rsid w:val="0025327F"/>
    <w:rPr>
      <w:rFonts w:cs="Times New Roman"/>
    </w:rPr>
  </w:style>
  <w:style w:type="character" w:customStyle="1" w:styleId="s3">
    <w:name w:val="s3"/>
    <w:rsid w:val="0025327F"/>
    <w:rPr>
      <w:rFonts w:cs="Times New Roman"/>
    </w:rPr>
  </w:style>
  <w:style w:type="paragraph" w:customStyle="1" w:styleId="51">
    <w:name w:val="Без интервала5"/>
    <w:rsid w:val="0025327F"/>
    <w:pPr>
      <w:spacing w:after="0" w:line="240" w:lineRule="auto"/>
    </w:pPr>
    <w:rPr>
      <w:rFonts w:ascii="Calibri" w:eastAsia="Calibri" w:hAnsi="Calibri" w:cs="Calibri"/>
      <w:lang w:val="uk-UA"/>
    </w:rPr>
  </w:style>
  <w:style w:type="table" w:styleId="af0">
    <w:name w:val="Table Grid"/>
    <w:basedOn w:val="a1"/>
    <w:uiPriority w:val="39"/>
    <w:rsid w:val="002532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locked/>
    <w:rsid w:val="0025327F"/>
    <w:rPr>
      <w:sz w:val="28"/>
      <w:shd w:val="clear" w:color="auto" w:fill="FFFFFF"/>
    </w:rPr>
  </w:style>
  <w:style w:type="paragraph" w:customStyle="1" w:styleId="22">
    <w:name w:val="Основной текст (2)"/>
    <w:basedOn w:val="a"/>
    <w:link w:val="21"/>
    <w:rsid w:val="0025327F"/>
    <w:pPr>
      <w:widowControl w:val="0"/>
      <w:shd w:val="clear" w:color="auto" w:fill="FFFFFF"/>
      <w:spacing w:before="540" w:after="0" w:line="240" w:lineRule="atLeast"/>
      <w:jc w:val="right"/>
    </w:pPr>
    <w:rPr>
      <w:sz w:val="28"/>
      <w:shd w:val="clear" w:color="auto" w:fill="FFFFFF"/>
    </w:rPr>
  </w:style>
  <w:style w:type="paragraph" w:customStyle="1" w:styleId="42">
    <w:name w:val="Абзац списка4"/>
    <w:basedOn w:val="a"/>
    <w:rsid w:val="0025327F"/>
    <w:pPr>
      <w:spacing w:after="200" w:line="276" w:lineRule="auto"/>
      <w:ind w:left="720"/>
      <w:jc w:val="center"/>
    </w:pPr>
    <w:rPr>
      <w:rFonts w:ascii="Calibri" w:eastAsia="Calibri" w:hAnsi="Calibri" w:cs="Calibri"/>
      <w:lang w:val="uk-UA"/>
    </w:rPr>
  </w:style>
  <w:style w:type="paragraph" w:customStyle="1" w:styleId="61">
    <w:name w:val="Без интервала6"/>
    <w:rsid w:val="0025327F"/>
    <w:pPr>
      <w:spacing w:after="0" w:line="240" w:lineRule="auto"/>
    </w:pPr>
    <w:rPr>
      <w:rFonts w:ascii="Calibri" w:eastAsia="Calibri" w:hAnsi="Calibri" w:cs="Calibri"/>
      <w:lang w:val="uk-UA"/>
    </w:rPr>
  </w:style>
  <w:style w:type="paragraph" w:styleId="af1">
    <w:name w:val="caption"/>
    <w:basedOn w:val="a"/>
    <w:qFormat/>
    <w:rsid w:val="0025327F"/>
    <w:pPr>
      <w:spacing w:after="0" w:line="240" w:lineRule="auto"/>
      <w:jc w:val="center"/>
    </w:pPr>
    <w:rPr>
      <w:rFonts w:ascii="Times New Roman" w:eastAsia="Calibri" w:hAnsi="Times New Roman" w:cs="Times New Roman"/>
      <w:b/>
      <w:sz w:val="24"/>
      <w:szCs w:val="20"/>
      <w:lang w:val="uk-UA" w:eastAsia="ru-RU"/>
    </w:rPr>
  </w:style>
  <w:style w:type="character" w:customStyle="1" w:styleId="33">
    <w:name w:val="Основной текст (3)_"/>
    <w:link w:val="34"/>
    <w:locked/>
    <w:rsid w:val="0025327F"/>
    <w:rPr>
      <w:rFonts w:ascii="Franklin Gothic Book" w:hAnsi="Franklin Gothic Book"/>
      <w:sz w:val="18"/>
      <w:szCs w:val="18"/>
      <w:shd w:val="clear" w:color="auto" w:fill="FFFFFF"/>
      <w:lang w:val="x-none" w:eastAsia="ru-RU"/>
    </w:rPr>
  </w:style>
  <w:style w:type="paragraph" w:customStyle="1" w:styleId="34">
    <w:name w:val="Основной текст (3)"/>
    <w:basedOn w:val="a"/>
    <w:link w:val="33"/>
    <w:rsid w:val="0025327F"/>
    <w:pPr>
      <w:widowControl w:val="0"/>
      <w:shd w:val="clear" w:color="auto" w:fill="FFFFFF"/>
      <w:spacing w:after="0" w:line="197" w:lineRule="exact"/>
    </w:pPr>
    <w:rPr>
      <w:rFonts w:ascii="Franklin Gothic Book" w:hAnsi="Franklin Gothic Book"/>
      <w:sz w:val="18"/>
      <w:szCs w:val="18"/>
      <w:shd w:val="clear" w:color="auto" w:fill="FFFFFF"/>
      <w:lang w:val="x-none" w:eastAsia="ru-RU"/>
    </w:rPr>
  </w:style>
  <w:style w:type="character" w:customStyle="1" w:styleId="9pt">
    <w:name w:val="Основной текст + 9 pt"/>
    <w:aliases w:val="Интервал 0 pt"/>
    <w:rsid w:val="0025327F"/>
    <w:rPr>
      <w:rFonts w:ascii="Times New Roman" w:hAnsi="Times New Roman"/>
      <w:spacing w:val="0"/>
      <w:sz w:val="18"/>
      <w:u w:val="none"/>
    </w:rPr>
  </w:style>
  <w:style w:type="character" w:customStyle="1" w:styleId="apple-converted-space">
    <w:name w:val="apple-converted-space"/>
    <w:rsid w:val="0025327F"/>
    <w:rPr>
      <w:rFonts w:cs="Times New Roman"/>
    </w:rPr>
  </w:style>
  <w:style w:type="paragraph" w:customStyle="1" w:styleId="Style15">
    <w:name w:val="Style15"/>
    <w:basedOn w:val="a"/>
    <w:rsid w:val="0025327F"/>
    <w:pPr>
      <w:widowControl w:val="0"/>
      <w:autoSpaceDE w:val="0"/>
      <w:autoSpaceDN w:val="0"/>
      <w:adjustRightInd w:val="0"/>
      <w:spacing w:after="0" w:line="384" w:lineRule="exact"/>
      <w:jc w:val="both"/>
    </w:pPr>
    <w:rPr>
      <w:rFonts w:ascii="Times New Roman" w:eastAsia="Calibri" w:hAnsi="Times New Roman" w:cs="Times New Roman"/>
      <w:sz w:val="24"/>
      <w:szCs w:val="24"/>
      <w:lang w:eastAsia="ru-RU"/>
    </w:rPr>
  </w:style>
  <w:style w:type="character" w:customStyle="1" w:styleId="FontStyle105">
    <w:name w:val="Font Style105"/>
    <w:rsid w:val="0025327F"/>
    <w:rPr>
      <w:rFonts w:ascii="Times New Roman" w:hAnsi="Times New Roman" w:cs="Times New Roman"/>
      <w:sz w:val="24"/>
      <w:szCs w:val="24"/>
    </w:rPr>
  </w:style>
  <w:style w:type="paragraph" w:customStyle="1" w:styleId="100">
    <w:name w:val="Без интервала10"/>
    <w:rsid w:val="0025327F"/>
    <w:pPr>
      <w:spacing w:after="0" w:line="240" w:lineRule="auto"/>
    </w:pPr>
    <w:rPr>
      <w:rFonts w:ascii="Calibri" w:eastAsia="Calibri" w:hAnsi="Calibri" w:cs="Calibri"/>
      <w:lang w:val="uk-UA"/>
    </w:rPr>
  </w:style>
  <w:style w:type="paragraph" w:customStyle="1" w:styleId="19">
    <w:name w:val="Обычный1"/>
    <w:rsid w:val="0025327F"/>
    <w:pPr>
      <w:widowControl w:val="0"/>
      <w:spacing w:before="500" w:after="0" w:line="300" w:lineRule="auto"/>
      <w:jc w:val="right"/>
    </w:pPr>
    <w:rPr>
      <w:rFonts w:ascii="Times New Roman" w:eastAsia="Calibri" w:hAnsi="Times New Roman" w:cs="Times New Roman"/>
      <w:sz w:val="24"/>
      <w:szCs w:val="20"/>
      <w:lang w:val="uk-UA" w:eastAsia="ru-RU"/>
    </w:rPr>
  </w:style>
  <w:style w:type="paragraph" w:customStyle="1" w:styleId="23">
    <w:name w:val="Абзац списка2"/>
    <w:basedOn w:val="a"/>
    <w:rsid w:val="0025327F"/>
    <w:pPr>
      <w:overflowPunct w:val="0"/>
      <w:autoSpaceDE w:val="0"/>
      <w:autoSpaceDN w:val="0"/>
      <w:adjustRightInd w:val="0"/>
      <w:spacing w:after="0" w:line="240" w:lineRule="auto"/>
      <w:ind w:left="720"/>
    </w:pPr>
    <w:rPr>
      <w:rFonts w:ascii="Times New Roman" w:eastAsia="Calibri" w:hAnsi="Times New Roman" w:cs="Times New Roman"/>
      <w:sz w:val="20"/>
      <w:szCs w:val="20"/>
      <w:lang w:val="en-US" w:eastAsia="uk-UA"/>
    </w:rPr>
  </w:style>
  <w:style w:type="paragraph" w:customStyle="1" w:styleId="35">
    <w:name w:val="Абзац списка3"/>
    <w:basedOn w:val="a"/>
    <w:rsid w:val="0025327F"/>
    <w:pPr>
      <w:spacing w:after="200" w:line="276" w:lineRule="auto"/>
      <w:ind w:left="720"/>
      <w:jc w:val="center"/>
    </w:pPr>
    <w:rPr>
      <w:rFonts w:ascii="Calibri" w:eastAsia="Calibri" w:hAnsi="Calibri" w:cs="Calibri"/>
      <w:lang w:val="uk-UA"/>
    </w:rPr>
  </w:style>
  <w:style w:type="paragraph" w:customStyle="1" w:styleId="111">
    <w:name w:val="Абзац списка11"/>
    <w:basedOn w:val="a"/>
    <w:rsid w:val="0025327F"/>
    <w:pPr>
      <w:spacing w:after="200" w:line="276" w:lineRule="auto"/>
      <w:ind w:left="720"/>
      <w:jc w:val="center"/>
    </w:pPr>
    <w:rPr>
      <w:rFonts w:ascii="Calibri" w:eastAsia="Calibri" w:hAnsi="Calibri" w:cs="Calibri"/>
      <w:lang w:val="uk-UA"/>
    </w:rPr>
  </w:style>
  <w:style w:type="paragraph" w:customStyle="1" w:styleId="Default">
    <w:name w:val="Default"/>
    <w:rsid w:val="0025327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2">
    <w:name w:val="Знак"/>
    <w:basedOn w:val="a"/>
    <w:rsid w:val="0025327F"/>
    <w:pPr>
      <w:spacing w:after="0" w:line="240" w:lineRule="auto"/>
    </w:pPr>
    <w:rPr>
      <w:rFonts w:ascii="Verdana" w:eastAsia="Calibri" w:hAnsi="Verdana" w:cs="Verdana"/>
      <w:sz w:val="20"/>
      <w:szCs w:val="20"/>
      <w:lang w:val="en-US"/>
    </w:rPr>
  </w:style>
  <w:style w:type="paragraph" w:styleId="af3">
    <w:name w:val="header"/>
    <w:basedOn w:val="a"/>
    <w:link w:val="af4"/>
    <w:rsid w:val="0025327F"/>
    <w:pPr>
      <w:tabs>
        <w:tab w:val="center" w:pos="4677"/>
        <w:tab w:val="right" w:pos="9355"/>
      </w:tabs>
      <w:spacing w:after="0" w:line="240" w:lineRule="auto"/>
    </w:pPr>
    <w:rPr>
      <w:rFonts w:ascii="Times New Roman" w:eastAsia="Calibri" w:hAnsi="Times New Roman" w:cs="Times New Roman"/>
      <w:sz w:val="24"/>
      <w:szCs w:val="24"/>
      <w:lang w:val="x-none" w:eastAsia="ru-RU"/>
    </w:rPr>
  </w:style>
  <w:style w:type="character" w:customStyle="1" w:styleId="af4">
    <w:name w:val="Верхний колонтитул Знак"/>
    <w:basedOn w:val="a0"/>
    <w:link w:val="af3"/>
    <w:rsid w:val="0025327F"/>
    <w:rPr>
      <w:rFonts w:ascii="Times New Roman" w:eastAsia="Calibri" w:hAnsi="Times New Roman" w:cs="Times New Roman"/>
      <w:sz w:val="24"/>
      <w:szCs w:val="24"/>
      <w:lang w:val="x-none" w:eastAsia="ru-RU"/>
    </w:rPr>
  </w:style>
  <w:style w:type="paragraph" w:styleId="24">
    <w:name w:val="Body Text Indent 2"/>
    <w:basedOn w:val="a"/>
    <w:link w:val="25"/>
    <w:rsid w:val="0025327F"/>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25327F"/>
    <w:rPr>
      <w:rFonts w:ascii="Times New Roman" w:eastAsia="Calibri" w:hAnsi="Times New Roman" w:cs="Times New Roman"/>
      <w:sz w:val="24"/>
      <w:szCs w:val="24"/>
      <w:lang w:eastAsia="ru-RU"/>
    </w:rPr>
  </w:style>
  <w:style w:type="paragraph" w:styleId="af5">
    <w:name w:val="Subtitle"/>
    <w:basedOn w:val="a"/>
    <w:link w:val="af6"/>
    <w:qFormat/>
    <w:rsid w:val="0025327F"/>
    <w:pPr>
      <w:spacing w:after="0" w:line="240" w:lineRule="auto"/>
      <w:jc w:val="center"/>
    </w:pPr>
    <w:rPr>
      <w:rFonts w:ascii="Arial" w:eastAsia="Calibri" w:hAnsi="Arial" w:cs="Times New Roman"/>
      <w:sz w:val="20"/>
      <w:szCs w:val="20"/>
      <w:lang w:val="x-none" w:eastAsia="ru-RU"/>
    </w:rPr>
  </w:style>
  <w:style w:type="character" w:customStyle="1" w:styleId="af6">
    <w:name w:val="Подзаголовок Знак"/>
    <w:basedOn w:val="a0"/>
    <w:link w:val="af5"/>
    <w:rsid w:val="0025327F"/>
    <w:rPr>
      <w:rFonts w:ascii="Arial" w:eastAsia="Calibri" w:hAnsi="Arial" w:cs="Times New Roman"/>
      <w:sz w:val="20"/>
      <w:szCs w:val="20"/>
      <w:lang w:val="x-none" w:eastAsia="ru-RU"/>
    </w:rPr>
  </w:style>
  <w:style w:type="paragraph" w:customStyle="1" w:styleId="af7">
    <w:name w:val="Знак Знак"/>
    <w:basedOn w:val="a"/>
    <w:rsid w:val="0025327F"/>
    <w:pPr>
      <w:spacing w:after="0" w:line="240" w:lineRule="auto"/>
    </w:pPr>
    <w:rPr>
      <w:rFonts w:ascii="Verdana" w:eastAsia="MS Mincho" w:hAnsi="Verdana" w:cs="Verdana"/>
      <w:sz w:val="20"/>
      <w:szCs w:val="20"/>
      <w:lang w:val="en-US"/>
    </w:rPr>
  </w:style>
  <w:style w:type="character" w:customStyle="1" w:styleId="postbody1">
    <w:name w:val="postbody1"/>
    <w:rsid w:val="0025327F"/>
    <w:rPr>
      <w:rFonts w:cs="Times New Roman"/>
    </w:rPr>
  </w:style>
  <w:style w:type="paragraph" w:customStyle="1" w:styleId="26">
    <w:name w:val="Без интервала2"/>
    <w:rsid w:val="0025327F"/>
    <w:pPr>
      <w:spacing w:after="0" w:line="240" w:lineRule="auto"/>
    </w:pPr>
    <w:rPr>
      <w:rFonts w:ascii="Calibri" w:eastAsia="Calibri" w:hAnsi="Calibri" w:cs="Calibri"/>
      <w:lang w:val="uk-UA"/>
    </w:rPr>
  </w:style>
  <w:style w:type="paragraph" w:customStyle="1" w:styleId="Style8">
    <w:name w:val="Style8"/>
    <w:basedOn w:val="a"/>
    <w:rsid w:val="0025327F"/>
    <w:pPr>
      <w:widowControl w:val="0"/>
      <w:autoSpaceDE w:val="0"/>
      <w:autoSpaceDN w:val="0"/>
      <w:adjustRightInd w:val="0"/>
      <w:spacing w:after="0" w:line="305" w:lineRule="exact"/>
      <w:ind w:firstLine="708"/>
    </w:pPr>
    <w:rPr>
      <w:rFonts w:ascii="Times New Roman" w:eastAsia="Calibri" w:hAnsi="Times New Roman" w:cs="Times New Roman"/>
      <w:sz w:val="24"/>
      <w:szCs w:val="24"/>
      <w:lang w:val="en-US"/>
    </w:rPr>
  </w:style>
  <w:style w:type="paragraph" w:styleId="af8">
    <w:name w:val="footer"/>
    <w:basedOn w:val="a"/>
    <w:link w:val="af9"/>
    <w:rsid w:val="0025327F"/>
    <w:pPr>
      <w:tabs>
        <w:tab w:val="center" w:pos="4819"/>
        <w:tab w:val="right" w:pos="9639"/>
      </w:tabs>
      <w:spacing w:after="0" w:line="240" w:lineRule="auto"/>
    </w:pPr>
    <w:rPr>
      <w:rFonts w:ascii="Times New Roman" w:eastAsia="Calibri" w:hAnsi="Times New Roman" w:cs="Times New Roman"/>
      <w:sz w:val="24"/>
      <w:szCs w:val="24"/>
      <w:lang w:eastAsia="ru-RU"/>
    </w:rPr>
  </w:style>
  <w:style w:type="character" w:customStyle="1" w:styleId="af9">
    <w:name w:val="Нижний колонтитул Знак"/>
    <w:basedOn w:val="a0"/>
    <w:link w:val="af8"/>
    <w:rsid w:val="0025327F"/>
    <w:rPr>
      <w:rFonts w:ascii="Times New Roman" w:eastAsia="Calibri" w:hAnsi="Times New Roman" w:cs="Times New Roman"/>
      <w:sz w:val="24"/>
      <w:szCs w:val="24"/>
      <w:lang w:eastAsia="ru-RU"/>
    </w:rPr>
  </w:style>
  <w:style w:type="paragraph" w:customStyle="1" w:styleId="36">
    <w:name w:val="Без интервала3"/>
    <w:rsid w:val="0025327F"/>
    <w:pPr>
      <w:spacing w:after="0" w:line="240" w:lineRule="auto"/>
    </w:pPr>
    <w:rPr>
      <w:rFonts w:ascii="Calibri" w:eastAsia="Calibri" w:hAnsi="Calibri" w:cs="Calibri"/>
      <w:lang w:val="uk-UA"/>
    </w:rPr>
  </w:style>
  <w:style w:type="paragraph" w:customStyle="1" w:styleId="43">
    <w:name w:val="Без интервала4"/>
    <w:rsid w:val="0025327F"/>
    <w:pPr>
      <w:spacing w:after="0" w:line="240" w:lineRule="auto"/>
    </w:pPr>
    <w:rPr>
      <w:rFonts w:ascii="Calibri" w:eastAsia="Calibri" w:hAnsi="Calibri" w:cs="Calibri"/>
      <w:lang w:val="uk-UA"/>
    </w:rPr>
  </w:style>
  <w:style w:type="character" w:customStyle="1" w:styleId="fs14">
    <w:name w:val="fs_14"/>
    <w:rsid w:val="0025327F"/>
    <w:rPr>
      <w:rFonts w:cs="Times New Roman"/>
    </w:rPr>
  </w:style>
  <w:style w:type="paragraph" w:customStyle="1" w:styleId="msobodytextjustified">
    <w:name w:val="msobodytext justified"/>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justified2">
    <w:name w:val="msobodytext justified2"/>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justified1">
    <w:name w:val="msobodytext justified1"/>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12">
    <w:name w:val="fs_12"/>
    <w:rsid w:val="0025327F"/>
    <w:rPr>
      <w:rFonts w:cs="Times New Roman"/>
    </w:rPr>
  </w:style>
  <w:style w:type="paragraph" w:customStyle="1" w:styleId="msonormaljustified">
    <w:name w:val="msonormal justified"/>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enter">
    <w:name w:val="msonormal center"/>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25327F"/>
    <w:pPr>
      <w:widowControl w:val="0"/>
      <w:autoSpaceDE w:val="0"/>
      <w:autoSpaceDN w:val="0"/>
      <w:adjustRightInd w:val="0"/>
      <w:spacing w:after="0" w:line="240" w:lineRule="auto"/>
    </w:pPr>
    <w:rPr>
      <w:rFonts w:ascii="Times New Roman" w:eastAsia="Calibri" w:hAnsi="Times New Roman" w:cs="Times New Roman"/>
      <w:sz w:val="24"/>
      <w:szCs w:val="24"/>
      <w:lang w:val="uk-UA" w:eastAsia="uk-UA"/>
    </w:rPr>
  </w:style>
  <w:style w:type="paragraph" w:customStyle="1" w:styleId="Style4">
    <w:name w:val="Style4"/>
    <w:basedOn w:val="a"/>
    <w:rsid w:val="0025327F"/>
    <w:pPr>
      <w:widowControl w:val="0"/>
      <w:autoSpaceDE w:val="0"/>
      <w:autoSpaceDN w:val="0"/>
      <w:adjustRightInd w:val="0"/>
      <w:spacing w:after="0" w:line="271" w:lineRule="exact"/>
      <w:ind w:firstLine="317"/>
      <w:jc w:val="both"/>
    </w:pPr>
    <w:rPr>
      <w:rFonts w:ascii="Times New Roman" w:eastAsia="Calibri" w:hAnsi="Times New Roman" w:cs="Times New Roman"/>
      <w:sz w:val="24"/>
      <w:szCs w:val="24"/>
      <w:lang w:val="uk-UA" w:eastAsia="uk-UA"/>
    </w:rPr>
  </w:style>
  <w:style w:type="paragraph" w:customStyle="1" w:styleId="Style5">
    <w:name w:val="Style5"/>
    <w:basedOn w:val="a"/>
    <w:rsid w:val="0025327F"/>
    <w:pPr>
      <w:widowControl w:val="0"/>
      <w:autoSpaceDE w:val="0"/>
      <w:autoSpaceDN w:val="0"/>
      <w:adjustRightInd w:val="0"/>
      <w:spacing w:after="0" w:line="240" w:lineRule="auto"/>
    </w:pPr>
    <w:rPr>
      <w:rFonts w:ascii="Times New Roman" w:eastAsia="Calibri" w:hAnsi="Times New Roman" w:cs="Times New Roman"/>
      <w:sz w:val="24"/>
      <w:szCs w:val="24"/>
      <w:lang w:val="uk-UA" w:eastAsia="uk-UA"/>
    </w:rPr>
  </w:style>
  <w:style w:type="paragraph" w:customStyle="1" w:styleId="Style6">
    <w:name w:val="Style6"/>
    <w:basedOn w:val="a"/>
    <w:rsid w:val="0025327F"/>
    <w:pPr>
      <w:widowControl w:val="0"/>
      <w:autoSpaceDE w:val="0"/>
      <w:autoSpaceDN w:val="0"/>
      <w:adjustRightInd w:val="0"/>
      <w:spacing w:after="0" w:line="278" w:lineRule="exact"/>
      <w:ind w:firstLine="461"/>
      <w:jc w:val="both"/>
    </w:pPr>
    <w:rPr>
      <w:rFonts w:ascii="Times New Roman" w:eastAsia="Calibri" w:hAnsi="Times New Roman" w:cs="Times New Roman"/>
      <w:sz w:val="24"/>
      <w:szCs w:val="24"/>
      <w:lang w:val="uk-UA" w:eastAsia="uk-UA"/>
    </w:rPr>
  </w:style>
  <w:style w:type="character" w:customStyle="1" w:styleId="FontStyle14">
    <w:name w:val="Font Style14"/>
    <w:rsid w:val="0025327F"/>
    <w:rPr>
      <w:rFonts w:ascii="Times New Roman" w:hAnsi="Times New Roman" w:cs="Times New Roman"/>
      <w:b/>
      <w:bCs/>
      <w:i/>
      <w:iCs/>
      <w:spacing w:val="-20"/>
      <w:sz w:val="24"/>
      <w:szCs w:val="24"/>
    </w:rPr>
  </w:style>
  <w:style w:type="character" w:customStyle="1" w:styleId="FontStyle24">
    <w:name w:val="Font Style24"/>
    <w:rsid w:val="0025327F"/>
    <w:rPr>
      <w:rFonts w:ascii="Times New Roman" w:hAnsi="Times New Roman" w:cs="Times New Roman"/>
      <w:sz w:val="28"/>
      <w:szCs w:val="28"/>
    </w:rPr>
  </w:style>
  <w:style w:type="character" w:customStyle="1" w:styleId="FontStyle31">
    <w:name w:val="Font Style31"/>
    <w:rsid w:val="0025327F"/>
    <w:rPr>
      <w:rFonts w:ascii="Times New Roman" w:hAnsi="Times New Roman" w:cs="Times New Roman"/>
      <w:sz w:val="24"/>
      <w:szCs w:val="24"/>
    </w:rPr>
  </w:style>
  <w:style w:type="paragraph" w:customStyle="1" w:styleId="Style20">
    <w:name w:val="Style20"/>
    <w:basedOn w:val="a"/>
    <w:rsid w:val="0025327F"/>
    <w:pPr>
      <w:widowControl w:val="0"/>
      <w:autoSpaceDE w:val="0"/>
      <w:autoSpaceDN w:val="0"/>
      <w:adjustRightInd w:val="0"/>
      <w:spacing w:after="0" w:line="276" w:lineRule="exact"/>
      <w:ind w:firstLine="446"/>
    </w:pPr>
    <w:rPr>
      <w:rFonts w:ascii="Times New Roman" w:eastAsia="Calibri" w:hAnsi="Times New Roman" w:cs="Times New Roman"/>
      <w:sz w:val="24"/>
      <w:szCs w:val="24"/>
      <w:lang w:eastAsia="ru-RU"/>
    </w:rPr>
  </w:style>
  <w:style w:type="paragraph" w:customStyle="1" w:styleId="37">
    <w:name w:val="Основной текст3"/>
    <w:basedOn w:val="a"/>
    <w:rsid w:val="0025327F"/>
    <w:pPr>
      <w:shd w:val="clear" w:color="auto" w:fill="FFFFFF"/>
      <w:spacing w:after="0" w:line="211" w:lineRule="exact"/>
      <w:ind w:hanging="200"/>
      <w:jc w:val="both"/>
    </w:pPr>
    <w:rPr>
      <w:rFonts w:ascii="Times New Roman" w:eastAsia="Calibri" w:hAnsi="Times New Roman" w:cs="Times New Roman"/>
      <w:color w:val="000000"/>
      <w:sz w:val="16"/>
      <w:szCs w:val="16"/>
      <w:lang w:val="uk-UA" w:eastAsia="ru-RU"/>
    </w:rPr>
  </w:style>
  <w:style w:type="character" w:customStyle="1" w:styleId="afa">
    <w:name w:val="Основной текст + Курсив"/>
    <w:rsid w:val="0025327F"/>
    <w:rPr>
      <w:rFonts w:ascii="Times New Roman" w:hAnsi="Times New Roman"/>
      <w:i/>
      <w:spacing w:val="0"/>
      <w:sz w:val="20"/>
    </w:rPr>
  </w:style>
  <w:style w:type="paragraph" w:customStyle="1" w:styleId="Style22">
    <w:name w:val="Style22"/>
    <w:basedOn w:val="a"/>
    <w:rsid w:val="0025327F"/>
    <w:pPr>
      <w:widowControl w:val="0"/>
      <w:autoSpaceDE w:val="0"/>
      <w:autoSpaceDN w:val="0"/>
      <w:adjustRightInd w:val="0"/>
      <w:spacing w:after="0" w:line="274" w:lineRule="exact"/>
      <w:ind w:hanging="226"/>
    </w:pPr>
    <w:rPr>
      <w:rFonts w:ascii="Times New Roman" w:eastAsia="Calibri" w:hAnsi="Times New Roman" w:cs="Times New Roman"/>
      <w:sz w:val="24"/>
      <w:szCs w:val="24"/>
      <w:lang w:eastAsia="ru-RU"/>
    </w:rPr>
  </w:style>
  <w:style w:type="character" w:customStyle="1" w:styleId="FontStyle34">
    <w:name w:val="Font Style34"/>
    <w:rsid w:val="0025327F"/>
    <w:rPr>
      <w:rFonts w:ascii="Times New Roman" w:hAnsi="Times New Roman" w:cs="Times New Roman"/>
      <w:b/>
      <w:bCs/>
      <w:sz w:val="24"/>
      <w:szCs w:val="24"/>
    </w:rPr>
  </w:style>
  <w:style w:type="paragraph" w:customStyle="1" w:styleId="Style11">
    <w:name w:val="Style11"/>
    <w:basedOn w:val="a"/>
    <w:rsid w:val="0025327F"/>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2">
    <w:name w:val="Style12"/>
    <w:basedOn w:val="a"/>
    <w:rsid w:val="0025327F"/>
    <w:pPr>
      <w:widowControl w:val="0"/>
      <w:autoSpaceDE w:val="0"/>
      <w:autoSpaceDN w:val="0"/>
      <w:adjustRightInd w:val="0"/>
      <w:spacing w:after="0" w:line="960" w:lineRule="exact"/>
      <w:jc w:val="both"/>
    </w:pPr>
    <w:rPr>
      <w:rFonts w:ascii="Times New Roman" w:eastAsia="Calibri" w:hAnsi="Times New Roman" w:cs="Times New Roman"/>
      <w:sz w:val="24"/>
      <w:szCs w:val="24"/>
      <w:lang w:val="uk-UA" w:eastAsia="uk-UA"/>
    </w:rPr>
  </w:style>
  <w:style w:type="paragraph" w:customStyle="1" w:styleId="Style19">
    <w:name w:val="Style19"/>
    <w:basedOn w:val="a"/>
    <w:rsid w:val="0025327F"/>
    <w:pPr>
      <w:widowControl w:val="0"/>
      <w:autoSpaceDE w:val="0"/>
      <w:autoSpaceDN w:val="0"/>
      <w:adjustRightInd w:val="0"/>
      <w:spacing w:after="0" w:line="320" w:lineRule="exact"/>
      <w:ind w:hanging="538"/>
      <w:jc w:val="both"/>
    </w:pPr>
    <w:rPr>
      <w:rFonts w:ascii="Times New Roman" w:eastAsia="Calibri" w:hAnsi="Times New Roman" w:cs="Times New Roman"/>
      <w:sz w:val="24"/>
      <w:szCs w:val="24"/>
      <w:lang w:val="uk-UA" w:eastAsia="uk-UA"/>
    </w:rPr>
  </w:style>
  <w:style w:type="character" w:customStyle="1" w:styleId="112">
    <w:name w:val="Основной текст (11)"/>
    <w:rsid w:val="0025327F"/>
    <w:rPr>
      <w:rFonts w:ascii="Times New Roman" w:hAnsi="Times New Roman" w:cs="Times New Roman"/>
      <w:u w:val="none"/>
      <w:effect w:val="none"/>
      <w:shd w:val="clear" w:color="auto" w:fill="FFFFFF"/>
    </w:rPr>
  </w:style>
  <w:style w:type="paragraph" w:customStyle="1" w:styleId="FR2">
    <w:name w:val="FR2"/>
    <w:rsid w:val="0025327F"/>
    <w:pPr>
      <w:widowControl w:val="0"/>
      <w:spacing w:after="0" w:line="300" w:lineRule="auto"/>
      <w:ind w:left="4000"/>
    </w:pPr>
    <w:rPr>
      <w:rFonts w:ascii="Times New Roman" w:eastAsia="Times New Roman" w:hAnsi="Times New Roman" w:cs="Times New Roman"/>
      <w:sz w:val="24"/>
      <w:szCs w:val="24"/>
      <w:lang w:val="uk-UA" w:eastAsia="ru-RU"/>
    </w:rPr>
  </w:style>
  <w:style w:type="paragraph" w:customStyle="1" w:styleId="NoSpacing1">
    <w:name w:val="No Spacing1"/>
    <w:rsid w:val="0025327F"/>
    <w:pPr>
      <w:spacing w:after="0" w:line="240" w:lineRule="auto"/>
    </w:pPr>
    <w:rPr>
      <w:rFonts w:ascii="Calibri" w:eastAsia="Calibri" w:hAnsi="Calibri" w:cs="Calibri"/>
      <w:lang w:val="uk-UA"/>
    </w:rPr>
  </w:style>
  <w:style w:type="paragraph" w:customStyle="1" w:styleId="ListParagraph1">
    <w:name w:val="List Paragraph1"/>
    <w:basedOn w:val="a"/>
    <w:rsid w:val="0025327F"/>
    <w:pPr>
      <w:spacing w:after="200" w:line="276" w:lineRule="auto"/>
      <w:ind w:left="720"/>
      <w:jc w:val="center"/>
    </w:pPr>
    <w:rPr>
      <w:rFonts w:ascii="Calibri" w:eastAsia="Calibri" w:hAnsi="Calibri" w:cs="Calibri"/>
      <w:lang w:val="uk-UA"/>
    </w:rPr>
  </w:style>
  <w:style w:type="character" w:customStyle="1" w:styleId="afb">
    <w:name w:val="Основний текст_"/>
    <w:link w:val="1a"/>
    <w:locked/>
    <w:rsid w:val="0025327F"/>
    <w:rPr>
      <w:sz w:val="27"/>
      <w:shd w:val="clear" w:color="auto" w:fill="FFFFFF"/>
    </w:rPr>
  </w:style>
  <w:style w:type="paragraph" w:customStyle="1" w:styleId="1a">
    <w:name w:val="Основний текст1"/>
    <w:basedOn w:val="a"/>
    <w:link w:val="afb"/>
    <w:rsid w:val="0025327F"/>
    <w:pPr>
      <w:shd w:val="clear" w:color="auto" w:fill="FFFFFF"/>
      <w:spacing w:before="600" w:after="420" w:line="240" w:lineRule="atLeast"/>
      <w:jc w:val="center"/>
    </w:pPr>
    <w:rPr>
      <w:sz w:val="27"/>
      <w:shd w:val="clear" w:color="auto" w:fill="FFFFFF"/>
    </w:rPr>
  </w:style>
  <w:style w:type="paragraph" w:customStyle="1" w:styleId="msobodytextjustified4">
    <w:name w:val="msobodytext justified4"/>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justified3">
    <w:name w:val="msobodytext justified3"/>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justified1">
    <w:name w:val="msonormal justified1"/>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Без интервала7"/>
    <w:rsid w:val="0025327F"/>
    <w:pPr>
      <w:spacing w:after="0" w:line="240" w:lineRule="auto"/>
    </w:pPr>
    <w:rPr>
      <w:rFonts w:ascii="Calibri" w:eastAsia="Calibri" w:hAnsi="Calibri" w:cs="Calibri"/>
      <w:lang w:val="uk-UA"/>
    </w:rPr>
  </w:style>
  <w:style w:type="paragraph" w:customStyle="1" w:styleId="western">
    <w:name w:val="western"/>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81">
    <w:name w:val="Без интервала8"/>
    <w:rsid w:val="0025327F"/>
    <w:pPr>
      <w:spacing w:after="0" w:line="240" w:lineRule="auto"/>
    </w:pPr>
    <w:rPr>
      <w:rFonts w:ascii="Calibri" w:eastAsia="Calibri" w:hAnsi="Calibri" w:cs="Calibri"/>
      <w:lang w:val="uk-UA"/>
    </w:rPr>
  </w:style>
  <w:style w:type="character" w:customStyle="1" w:styleId="submenu-table">
    <w:name w:val="submenu-table"/>
    <w:rsid w:val="0025327F"/>
    <w:rPr>
      <w:rFonts w:cs="Times New Roman"/>
    </w:rPr>
  </w:style>
  <w:style w:type="paragraph" w:customStyle="1" w:styleId="afc">
    <w:name w:val="a"/>
    <w:basedOn w:val="a"/>
    <w:rsid w:val="0025327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utback">
    <w:name w:val="butback"/>
    <w:rsid w:val="0025327F"/>
    <w:rPr>
      <w:rFonts w:cs="Times New Roman"/>
    </w:rPr>
  </w:style>
  <w:style w:type="character" w:customStyle="1" w:styleId="6pt">
    <w:name w:val="Основной текст + 6 pt"/>
    <w:aliases w:val="Полужирный,Основной текст + Bookman Old Style,11 pt"/>
    <w:rsid w:val="0025327F"/>
    <w:rPr>
      <w:rFonts w:ascii="Century Schoolbook" w:hAnsi="Century Schoolbook" w:cs="Times New Roman"/>
      <w:b/>
      <w:bCs/>
      <w:sz w:val="12"/>
      <w:szCs w:val="12"/>
      <w:shd w:val="clear" w:color="auto" w:fill="FFFFFF"/>
      <w:lang w:val="ru-RU" w:eastAsia="ru-RU"/>
    </w:rPr>
  </w:style>
  <w:style w:type="character" w:customStyle="1" w:styleId="6pt1">
    <w:name w:val="Основной текст + 6 pt1"/>
    <w:rsid w:val="0025327F"/>
    <w:rPr>
      <w:rFonts w:ascii="Century Schoolbook" w:hAnsi="Century Schoolbook" w:cs="Times New Roman"/>
      <w:noProof/>
      <w:sz w:val="12"/>
      <w:szCs w:val="12"/>
      <w:shd w:val="clear" w:color="auto" w:fill="FFFFFF"/>
      <w:lang w:val="ru-RU" w:eastAsia="ru-RU"/>
    </w:rPr>
  </w:style>
  <w:style w:type="character" w:customStyle="1" w:styleId="spelle">
    <w:name w:val="spelle"/>
    <w:rsid w:val="0025327F"/>
    <w:rPr>
      <w:rFonts w:cs="Times New Roman"/>
    </w:rPr>
  </w:style>
  <w:style w:type="character" w:customStyle="1" w:styleId="FontStyle33">
    <w:name w:val="Font Style33"/>
    <w:rsid w:val="0025327F"/>
    <w:rPr>
      <w:rFonts w:ascii="Century Schoolbook" w:hAnsi="Century Schoolbook" w:cs="Century Schoolbook"/>
      <w:sz w:val="18"/>
      <w:szCs w:val="18"/>
    </w:rPr>
  </w:style>
  <w:style w:type="character" w:customStyle="1" w:styleId="FontStyle25">
    <w:name w:val="Font Style25"/>
    <w:rsid w:val="0025327F"/>
    <w:rPr>
      <w:rFonts w:ascii="Times New Roman" w:hAnsi="Times New Roman" w:cs="Times New Roman"/>
      <w:sz w:val="24"/>
      <w:szCs w:val="24"/>
    </w:rPr>
  </w:style>
  <w:style w:type="paragraph" w:customStyle="1" w:styleId="52">
    <w:name w:val="Абзац списка5"/>
    <w:basedOn w:val="a"/>
    <w:rsid w:val="0025327F"/>
    <w:pPr>
      <w:spacing w:after="200" w:line="276" w:lineRule="auto"/>
      <w:ind w:left="720"/>
      <w:jc w:val="center"/>
    </w:pPr>
    <w:rPr>
      <w:rFonts w:ascii="Calibri" w:eastAsia="Calibri" w:hAnsi="Calibri" w:cs="Calibri"/>
      <w:lang w:val="uk-UA"/>
    </w:rPr>
  </w:style>
  <w:style w:type="paragraph" w:customStyle="1" w:styleId="91">
    <w:name w:val="Без интервала9"/>
    <w:rsid w:val="0025327F"/>
    <w:pPr>
      <w:spacing w:after="0" w:line="240" w:lineRule="auto"/>
    </w:pPr>
    <w:rPr>
      <w:rFonts w:ascii="Calibri" w:eastAsia="Calibri" w:hAnsi="Calibri" w:cs="Calibri"/>
      <w:lang w:val="uk-UA"/>
    </w:rPr>
  </w:style>
  <w:style w:type="character" w:customStyle="1" w:styleId="FontStyle17">
    <w:name w:val="Font Style17"/>
    <w:rsid w:val="0025327F"/>
    <w:rPr>
      <w:rFonts w:ascii="Georgia" w:hAnsi="Georgia"/>
      <w:sz w:val="20"/>
    </w:rPr>
  </w:style>
  <w:style w:type="character" w:customStyle="1" w:styleId="FontStyle32">
    <w:name w:val="Font Style32"/>
    <w:rsid w:val="0025327F"/>
    <w:rPr>
      <w:rFonts w:ascii="Georgia" w:hAnsi="Georgia"/>
      <w:i/>
      <w:sz w:val="20"/>
    </w:rPr>
  </w:style>
  <w:style w:type="paragraph" w:customStyle="1" w:styleId="210">
    <w:name w:val="Основний текст 21"/>
    <w:basedOn w:val="a"/>
    <w:rsid w:val="0025327F"/>
    <w:pPr>
      <w:overflowPunct w:val="0"/>
      <w:autoSpaceDE w:val="0"/>
      <w:autoSpaceDN w:val="0"/>
      <w:adjustRightInd w:val="0"/>
      <w:spacing w:after="200" w:line="288" w:lineRule="auto"/>
      <w:ind w:firstLine="720"/>
      <w:jc w:val="both"/>
      <w:textAlignment w:val="baseline"/>
    </w:pPr>
    <w:rPr>
      <w:rFonts w:ascii="Calibri" w:eastAsia="Calibri" w:hAnsi="Calibri" w:cs="Calibri"/>
      <w:kern w:val="28"/>
      <w:sz w:val="21"/>
      <w:szCs w:val="21"/>
      <w:lang w:eastAsia="ru-RU"/>
    </w:rPr>
  </w:style>
  <w:style w:type="paragraph" w:customStyle="1" w:styleId="1b">
    <w:name w:val="Знак1 Знак Знак Знак"/>
    <w:basedOn w:val="a"/>
    <w:rsid w:val="0025327F"/>
    <w:pPr>
      <w:spacing w:after="0" w:line="240" w:lineRule="auto"/>
    </w:pPr>
    <w:rPr>
      <w:rFonts w:ascii="Verdana" w:eastAsia="MS Mincho" w:hAnsi="Verdana" w:cs="Verdana"/>
      <w:sz w:val="20"/>
      <w:szCs w:val="20"/>
      <w:lang w:val="en-US"/>
    </w:rPr>
  </w:style>
  <w:style w:type="paragraph" w:customStyle="1" w:styleId="1c">
    <w:name w:val="стиль1"/>
    <w:basedOn w:val="a"/>
    <w:rsid w:val="0025327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longtext1">
    <w:name w:val="long_text1"/>
    <w:rsid w:val="0025327F"/>
    <w:rPr>
      <w:sz w:val="18"/>
    </w:rPr>
  </w:style>
  <w:style w:type="character" w:customStyle="1" w:styleId="160">
    <w:name w:val="Знак Знак16"/>
    <w:rsid w:val="0025327F"/>
    <w:rPr>
      <w:rFonts w:ascii="Times New Roman" w:hAnsi="Times New Roman"/>
      <w:sz w:val="24"/>
      <w:lang w:val="x-none" w:eastAsia="ru-RU"/>
    </w:rPr>
  </w:style>
  <w:style w:type="character" w:customStyle="1" w:styleId="FontStyle110">
    <w:name w:val="Font Style110"/>
    <w:rsid w:val="0025327F"/>
    <w:rPr>
      <w:rFonts w:ascii="Times New Roman" w:hAnsi="Times New Roman"/>
      <w:sz w:val="18"/>
    </w:rPr>
  </w:style>
  <w:style w:type="paragraph" w:customStyle="1" w:styleId="afd">
    <w:name w:val="Тема"/>
    <w:basedOn w:val="a7"/>
    <w:rsid w:val="0025327F"/>
    <w:pPr>
      <w:keepNext/>
      <w:spacing w:before="60"/>
      <w:ind w:firstLine="454"/>
      <w:jc w:val="both"/>
    </w:pPr>
    <w:rPr>
      <w:rFonts w:ascii="Arial" w:eastAsia="MS Mincho" w:hAnsi="Arial" w:cs="Arial"/>
      <w:b/>
      <w:bCs/>
      <w:i/>
      <w:iCs/>
      <w:lang w:val="en-US"/>
    </w:rPr>
  </w:style>
  <w:style w:type="paragraph" w:customStyle="1" w:styleId="content">
    <w:name w:val="content"/>
    <w:basedOn w:val="a"/>
    <w:rsid w:val="0025327F"/>
    <w:pPr>
      <w:spacing w:before="100" w:beforeAutospacing="1" w:after="100" w:afterAutospacing="1" w:line="240" w:lineRule="auto"/>
      <w:jc w:val="center"/>
    </w:pPr>
    <w:rPr>
      <w:rFonts w:ascii="Times New Roman" w:eastAsia="Calibri" w:hAnsi="Times New Roman" w:cs="Times New Roman"/>
      <w:sz w:val="24"/>
      <w:szCs w:val="24"/>
      <w:lang w:val="uk-UA" w:eastAsia="uk-UA"/>
    </w:rPr>
  </w:style>
  <w:style w:type="paragraph" w:customStyle="1" w:styleId="msonormalcxsplast">
    <w:name w:val="msonormalcxsplast"/>
    <w:basedOn w:val="a"/>
    <w:rsid w:val="0025327F"/>
    <w:pPr>
      <w:spacing w:before="100" w:beforeAutospacing="1" w:after="100" w:afterAutospacing="1" w:line="240" w:lineRule="auto"/>
      <w:jc w:val="center"/>
    </w:pPr>
    <w:rPr>
      <w:rFonts w:ascii="Times New Roman" w:eastAsia="Calibri" w:hAnsi="Times New Roman" w:cs="Times New Roman"/>
      <w:sz w:val="24"/>
      <w:szCs w:val="24"/>
      <w:lang w:val="uk-UA" w:eastAsia="ru-RU"/>
    </w:rPr>
  </w:style>
  <w:style w:type="paragraph" w:customStyle="1" w:styleId="1d">
    <w:name w:val="Знак Знак1 Знак Знак"/>
    <w:basedOn w:val="a"/>
    <w:rsid w:val="0025327F"/>
    <w:pPr>
      <w:spacing w:after="0" w:line="240" w:lineRule="auto"/>
    </w:pPr>
    <w:rPr>
      <w:rFonts w:ascii="Times New Roman" w:eastAsia="Calibri" w:hAnsi="Times New Roman" w:cs="Times New Roman"/>
      <w:sz w:val="20"/>
      <w:szCs w:val="20"/>
      <w:lang w:val="en-US"/>
    </w:rPr>
  </w:style>
  <w:style w:type="paragraph" w:customStyle="1" w:styleId="Style14">
    <w:name w:val="Style14"/>
    <w:basedOn w:val="a"/>
    <w:rsid w:val="0025327F"/>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92">
    <w:name w:val="Знак Знак9"/>
    <w:rsid w:val="0025327F"/>
    <w:rPr>
      <w:rFonts w:ascii="Times New Roman" w:hAnsi="Times New Roman"/>
      <w:sz w:val="24"/>
      <w:lang w:val="x-none" w:eastAsia="ru-RU"/>
    </w:rPr>
  </w:style>
  <w:style w:type="paragraph" w:styleId="27">
    <w:name w:val="Body Text 2"/>
    <w:basedOn w:val="a"/>
    <w:link w:val="28"/>
    <w:rsid w:val="0025327F"/>
    <w:pPr>
      <w:spacing w:after="0" w:line="240" w:lineRule="auto"/>
      <w:jc w:val="both"/>
    </w:pPr>
    <w:rPr>
      <w:rFonts w:ascii="Times New Roman" w:eastAsia="Calibri" w:hAnsi="Times New Roman" w:cs="Times New Roman"/>
      <w:sz w:val="24"/>
      <w:szCs w:val="24"/>
      <w:lang w:eastAsia="ru-RU"/>
    </w:rPr>
  </w:style>
  <w:style w:type="character" w:customStyle="1" w:styleId="28">
    <w:name w:val="Основной текст 2 Знак"/>
    <w:basedOn w:val="a0"/>
    <w:link w:val="27"/>
    <w:rsid w:val="0025327F"/>
    <w:rPr>
      <w:rFonts w:ascii="Times New Roman" w:eastAsia="Calibri" w:hAnsi="Times New Roman" w:cs="Times New Roman"/>
      <w:sz w:val="24"/>
      <w:szCs w:val="24"/>
      <w:lang w:eastAsia="ru-RU"/>
    </w:rPr>
  </w:style>
  <w:style w:type="paragraph" w:styleId="afe">
    <w:name w:val="Document Map"/>
    <w:basedOn w:val="a"/>
    <w:link w:val="aff"/>
    <w:semiHidden/>
    <w:rsid w:val="0025327F"/>
    <w:pPr>
      <w:spacing w:after="0" w:line="240" w:lineRule="auto"/>
      <w:jc w:val="center"/>
    </w:pPr>
    <w:rPr>
      <w:rFonts w:ascii="Tahoma" w:eastAsia="Calibri" w:hAnsi="Tahoma" w:cs="Times New Roman"/>
      <w:sz w:val="16"/>
      <w:szCs w:val="16"/>
      <w:lang w:eastAsia="ru-RU"/>
    </w:rPr>
  </w:style>
  <w:style w:type="character" w:customStyle="1" w:styleId="aff">
    <w:name w:val="Схема документа Знак"/>
    <w:basedOn w:val="a0"/>
    <w:link w:val="afe"/>
    <w:semiHidden/>
    <w:rsid w:val="0025327F"/>
    <w:rPr>
      <w:rFonts w:ascii="Tahoma" w:eastAsia="Calibri" w:hAnsi="Tahoma" w:cs="Times New Roman"/>
      <w:sz w:val="16"/>
      <w:szCs w:val="16"/>
      <w:lang w:eastAsia="ru-RU"/>
    </w:rPr>
  </w:style>
  <w:style w:type="paragraph" w:customStyle="1" w:styleId="-">
    <w:name w:val="Журнал-абзац"/>
    <w:basedOn w:val="a9"/>
    <w:rsid w:val="0025327F"/>
  </w:style>
  <w:style w:type="character" w:customStyle="1" w:styleId="62">
    <w:name w:val="Знак Знак6"/>
    <w:rsid w:val="0025327F"/>
    <w:rPr>
      <w:rFonts w:ascii="Times New Roman" w:hAnsi="Times New Roman"/>
      <w:sz w:val="24"/>
      <w:lang w:val="x-none" w:eastAsia="ru-RU"/>
    </w:rPr>
  </w:style>
  <w:style w:type="character" w:customStyle="1" w:styleId="53">
    <w:name w:val="Знак Знак5"/>
    <w:rsid w:val="0025327F"/>
    <w:rPr>
      <w:rFonts w:ascii="Courier New" w:hAnsi="Courier New"/>
      <w:lang w:val="x-none" w:eastAsia="ru-RU"/>
    </w:rPr>
  </w:style>
  <w:style w:type="paragraph" w:customStyle="1" w:styleId="msobodytextindentcxspmiddle">
    <w:name w:val="msobodytextindentcxspmiddle"/>
    <w:basedOn w:val="a"/>
    <w:rsid w:val="0025327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e">
    <w:name w:val="Знак Знак1"/>
    <w:rsid w:val="0025327F"/>
    <w:rPr>
      <w:rFonts w:ascii="Times New Roman" w:hAnsi="Times New Roman" w:cs="Times New Roman"/>
      <w:sz w:val="16"/>
      <w:szCs w:val="16"/>
      <w:lang w:val="x-none" w:eastAsia="ru-RU"/>
    </w:rPr>
  </w:style>
  <w:style w:type="paragraph" w:customStyle="1" w:styleId="contentsmall">
    <w:name w:val="contentsmall"/>
    <w:basedOn w:val="a"/>
    <w:rsid w:val="0025327F"/>
    <w:pPr>
      <w:spacing w:before="100" w:beforeAutospacing="1" w:after="100" w:afterAutospacing="1" w:line="240" w:lineRule="auto"/>
      <w:jc w:val="center"/>
    </w:pPr>
    <w:rPr>
      <w:rFonts w:ascii="Times New Roman" w:eastAsia="Calibri" w:hAnsi="Times New Roman" w:cs="Times New Roman"/>
      <w:sz w:val="24"/>
      <w:szCs w:val="24"/>
      <w:lang w:val="uk-UA" w:eastAsia="uk-UA"/>
    </w:rPr>
  </w:style>
  <w:style w:type="paragraph" w:customStyle="1" w:styleId="boxalert">
    <w:name w:val="boxalert"/>
    <w:basedOn w:val="a"/>
    <w:rsid w:val="0025327F"/>
    <w:pPr>
      <w:spacing w:before="100" w:beforeAutospacing="1" w:after="100" w:afterAutospacing="1" w:line="240" w:lineRule="auto"/>
      <w:jc w:val="center"/>
    </w:pPr>
    <w:rPr>
      <w:rFonts w:ascii="Times New Roman" w:eastAsia="Calibri" w:hAnsi="Times New Roman" w:cs="Times New Roman"/>
      <w:sz w:val="24"/>
      <w:szCs w:val="24"/>
      <w:lang w:val="uk-UA" w:eastAsia="uk-UA"/>
    </w:rPr>
  </w:style>
  <w:style w:type="character" w:styleId="aff0">
    <w:name w:val="page number"/>
    <w:rsid w:val="0025327F"/>
    <w:rPr>
      <w:rFonts w:cs="Times New Roman"/>
    </w:rPr>
  </w:style>
  <w:style w:type="table" w:styleId="-1">
    <w:name w:val="Table Web 1"/>
    <w:basedOn w:val="a1"/>
    <w:rsid w:val="0025327F"/>
    <w:pPr>
      <w:spacing w:after="0" w:line="240" w:lineRule="auto"/>
    </w:pPr>
    <w:rPr>
      <w:rFonts w:ascii="Times New Roman" w:eastAsia="Calibri" w:hAnsi="Times New Roman" w:cs="Times New Roman"/>
      <w:sz w:val="20"/>
      <w:szCs w:val="20"/>
      <w:lang w:eastAsia="uk-U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
    <w:name w:val="Table Web 2"/>
    <w:basedOn w:val="a1"/>
    <w:rsid w:val="0025327F"/>
    <w:pPr>
      <w:spacing w:after="0" w:line="240" w:lineRule="auto"/>
    </w:pPr>
    <w:rPr>
      <w:rFonts w:ascii="Times New Roman" w:eastAsia="Calibri" w:hAnsi="Times New Roman" w:cs="Times New Roman"/>
      <w:sz w:val="20"/>
      <w:szCs w:val="20"/>
      <w:lang w:eastAsia="uk-U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1f">
    <w:name w:val="Знак1"/>
    <w:basedOn w:val="a"/>
    <w:rsid w:val="0025327F"/>
    <w:pPr>
      <w:spacing w:after="0" w:line="240" w:lineRule="auto"/>
      <w:jc w:val="center"/>
    </w:pPr>
    <w:rPr>
      <w:rFonts w:ascii="Verdana" w:eastAsia="MS Mincho" w:hAnsi="Verdana" w:cs="Verdana"/>
      <w:sz w:val="20"/>
      <w:szCs w:val="20"/>
      <w:lang w:val="en-US"/>
    </w:rPr>
  </w:style>
  <w:style w:type="character" w:customStyle="1" w:styleId="txt1">
    <w:name w:val="txt1"/>
    <w:rsid w:val="0025327F"/>
    <w:rPr>
      <w:sz w:val="24"/>
    </w:rPr>
  </w:style>
  <w:style w:type="paragraph" w:customStyle="1" w:styleId="Style7">
    <w:name w:val="Style7"/>
    <w:basedOn w:val="a"/>
    <w:rsid w:val="0025327F"/>
    <w:pPr>
      <w:widowControl w:val="0"/>
      <w:autoSpaceDE w:val="0"/>
      <w:autoSpaceDN w:val="0"/>
      <w:adjustRightInd w:val="0"/>
      <w:spacing w:after="0" w:line="218" w:lineRule="exact"/>
      <w:jc w:val="both"/>
    </w:pPr>
    <w:rPr>
      <w:rFonts w:ascii="Bookman Old Style" w:eastAsia="Calibri" w:hAnsi="Bookman Old Style" w:cs="Bookman Old Style"/>
      <w:sz w:val="24"/>
      <w:szCs w:val="24"/>
      <w:lang w:eastAsia="ru-RU"/>
    </w:rPr>
  </w:style>
  <w:style w:type="character" w:customStyle="1" w:styleId="FontStyle23">
    <w:name w:val="Font Style23"/>
    <w:rsid w:val="0025327F"/>
    <w:rPr>
      <w:rFonts w:ascii="Bookman Old Style" w:hAnsi="Bookman Old Style" w:cs="Bookman Old Style"/>
      <w:sz w:val="18"/>
      <w:szCs w:val="18"/>
    </w:rPr>
  </w:style>
  <w:style w:type="character" w:styleId="aff1">
    <w:name w:val="FollowedHyperlink"/>
    <w:semiHidden/>
    <w:rsid w:val="0025327F"/>
    <w:rPr>
      <w:rFonts w:cs="Times New Roman"/>
      <w:color w:val="800080"/>
      <w:u w:val="single"/>
    </w:rPr>
  </w:style>
  <w:style w:type="paragraph" w:customStyle="1" w:styleId="aff2">
    <w:name w:val="Базовый"/>
    <w:rsid w:val="0025327F"/>
    <w:pPr>
      <w:tabs>
        <w:tab w:val="left" w:pos="709"/>
      </w:tabs>
      <w:suppressAutoHyphens/>
      <w:spacing w:after="200" w:line="276" w:lineRule="atLeast"/>
    </w:pPr>
    <w:rPr>
      <w:rFonts w:ascii="Calibri" w:eastAsia="MS Mincho" w:hAnsi="Calibri" w:cs="Calibri"/>
      <w:color w:val="00000A"/>
    </w:rPr>
  </w:style>
  <w:style w:type="character" w:customStyle="1" w:styleId="FontStyle16">
    <w:name w:val="Font Style16"/>
    <w:rsid w:val="0025327F"/>
    <w:rPr>
      <w:rFonts w:ascii="Times New Roman" w:hAnsi="Times New Roman" w:cs="Times New Roman"/>
      <w:sz w:val="14"/>
      <w:szCs w:val="14"/>
    </w:rPr>
  </w:style>
  <w:style w:type="character" w:customStyle="1" w:styleId="FontStyle11">
    <w:name w:val="Font Style11"/>
    <w:rsid w:val="0025327F"/>
    <w:rPr>
      <w:rFonts w:ascii="Times New Roman" w:hAnsi="Times New Roman" w:cs="Times New Roman"/>
      <w:sz w:val="26"/>
      <w:szCs w:val="26"/>
    </w:rPr>
  </w:style>
  <w:style w:type="table" w:customStyle="1" w:styleId="1f0">
    <w:name w:val="Светлый список1"/>
    <w:rsid w:val="0025327F"/>
    <w:pPr>
      <w:spacing w:after="0" w:line="240" w:lineRule="auto"/>
    </w:pPr>
    <w:rPr>
      <w:rFonts w:ascii="Calibri" w:eastAsia="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1f1">
    <w:name w:val="Текст1"/>
    <w:basedOn w:val="a"/>
    <w:rsid w:val="0025327F"/>
    <w:pPr>
      <w:suppressAutoHyphens/>
      <w:spacing w:after="0" w:line="240" w:lineRule="auto"/>
    </w:pPr>
    <w:rPr>
      <w:rFonts w:ascii="Courier New" w:eastAsia="Calibri" w:hAnsi="Courier New" w:cs="Courier New"/>
      <w:sz w:val="20"/>
      <w:szCs w:val="20"/>
      <w:lang w:eastAsia="ar-SA"/>
    </w:rPr>
  </w:style>
  <w:style w:type="character" w:customStyle="1" w:styleId="FontStyle18">
    <w:name w:val="Font Style18"/>
    <w:rsid w:val="0025327F"/>
    <w:rPr>
      <w:rFonts w:ascii="Times New Roman" w:hAnsi="Times New Roman" w:cs="Times New Roman"/>
      <w:sz w:val="18"/>
      <w:szCs w:val="18"/>
    </w:rPr>
  </w:style>
  <w:style w:type="paragraph" w:customStyle="1" w:styleId="aff3">
    <w:name w:val="Знак Знак Знак Знак"/>
    <w:basedOn w:val="a"/>
    <w:rsid w:val="0025327F"/>
    <w:pPr>
      <w:spacing w:after="0" w:line="240" w:lineRule="auto"/>
    </w:pPr>
    <w:rPr>
      <w:rFonts w:ascii="Times New Roman" w:eastAsia="Calibri" w:hAnsi="Times New Roman" w:cs="Times New Roman"/>
      <w:sz w:val="20"/>
      <w:szCs w:val="20"/>
      <w:lang w:val="en-US"/>
    </w:rPr>
  </w:style>
  <w:style w:type="paragraph" w:customStyle="1" w:styleId="113">
    <w:name w:val="Знак Знак1 Знак Знак1"/>
    <w:basedOn w:val="a"/>
    <w:rsid w:val="0025327F"/>
    <w:pPr>
      <w:spacing w:after="0" w:line="240" w:lineRule="auto"/>
    </w:pPr>
    <w:rPr>
      <w:rFonts w:ascii="Times New Roman" w:eastAsia="Calibri" w:hAnsi="Times New Roman" w:cs="Times New Roman"/>
      <w:sz w:val="20"/>
      <w:szCs w:val="20"/>
      <w:lang w:val="en-US"/>
    </w:rPr>
  </w:style>
  <w:style w:type="paragraph" w:customStyle="1" w:styleId="aff4">
    <w:name w:val="Знак Знак Знак Знак Знак Знак Знак Знак Знак Знак Знак Знак Знак Знак Знак"/>
    <w:basedOn w:val="a"/>
    <w:rsid w:val="0025327F"/>
    <w:pPr>
      <w:spacing w:after="0" w:line="240" w:lineRule="auto"/>
    </w:pPr>
    <w:rPr>
      <w:rFonts w:ascii="Verdana" w:eastAsia="Calibri" w:hAnsi="Verdana" w:cs="Verdana"/>
      <w:sz w:val="20"/>
      <w:szCs w:val="20"/>
      <w:lang w:val="en-US"/>
    </w:rPr>
  </w:style>
  <w:style w:type="paragraph" w:customStyle="1" w:styleId="120">
    <w:name w:val="Знак Знак1 Знак Знак2"/>
    <w:basedOn w:val="a"/>
    <w:rsid w:val="0025327F"/>
    <w:pPr>
      <w:spacing w:after="0" w:line="240" w:lineRule="auto"/>
    </w:pPr>
    <w:rPr>
      <w:rFonts w:ascii="Times New Roman" w:eastAsia="Calibri" w:hAnsi="Times New Roman" w:cs="Times New Roman"/>
      <w:sz w:val="20"/>
      <w:szCs w:val="20"/>
      <w:lang w:val="en-US"/>
    </w:rPr>
  </w:style>
  <w:style w:type="paragraph" w:customStyle="1" w:styleId="38">
    <w:name w:val="Знак Знак3"/>
    <w:basedOn w:val="a"/>
    <w:autoRedefine/>
    <w:rsid w:val="0025327F"/>
    <w:pPr>
      <w:spacing w:line="240" w:lineRule="exact"/>
    </w:pPr>
    <w:rPr>
      <w:rFonts w:ascii="Verdana" w:eastAsia="MS Mincho" w:hAnsi="Verdana" w:cs="Verdana"/>
      <w:sz w:val="20"/>
      <w:szCs w:val="20"/>
      <w:lang w:val="en-US"/>
    </w:rPr>
  </w:style>
  <w:style w:type="paragraph" w:customStyle="1" w:styleId="aff5">
    <w:name w:val="Знак Знак Знак Знак Знак Знак Знак Знак Знак Знак Знак Знак Знак Знак Знак Знак Знак"/>
    <w:basedOn w:val="a"/>
    <w:rsid w:val="0025327F"/>
    <w:pPr>
      <w:spacing w:after="0" w:line="240" w:lineRule="auto"/>
    </w:pPr>
    <w:rPr>
      <w:rFonts w:ascii="Times New Roman" w:eastAsia="Calibri" w:hAnsi="Times New Roman" w:cs="Times New Roman"/>
      <w:sz w:val="20"/>
      <w:szCs w:val="20"/>
      <w:lang w:val="en-US"/>
    </w:rPr>
  </w:style>
  <w:style w:type="character" w:customStyle="1" w:styleId="w-mailboxuserinfoemailinner">
    <w:name w:val="w-mailbox__userinfo__email_inner"/>
    <w:rsid w:val="0025327F"/>
    <w:rPr>
      <w:rFonts w:cs="Times New Roman"/>
    </w:rPr>
  </w:style>
  <w:style w:type="paragraph" w:customStyle="1" w:styleId="130">
    <w:name w:val="Знак Знак1 Знак Знак3"/>
    <w:basedOn w:val="a"/>
    <w:rsid w:val="0025327F"/>
    <w:pPr>
      <w:spacing w:after="0" w:line="240" w:lineRule="auto"/>
    </w:pPr>
    <w:rPr>
      <w:rFonts w:ascii="Times New Roman" w:eastAsia="Calibri" w:hAnsi="Times New Roman" w:cs="Times New Roman"/>
      <w:sz w:val="20"/>
      <w:szCs w:val="20"/>
      <w:lang w:val="en-US"/>
    </w:rPr>
  </w:style>
  <w:style w:type="character" w:customStyle="1" w:styleId="131">
    <w:name w:val="Заголовок №1 (3)_"/>
    <w:link w:val="132"/>
    <w:locked/>
    <w:rsid w:val="0025327F"/>
    <w:rPr>
      <w:b/>
      <w:sz w:val="26"/>
      <w:shd w:val="clear" w:color="auto" w:fill="FFFFFF"/>
    </w:rPr>
  </w:style>
  <w:style w:type="character" w:customStyle="1" w:styleId="44">
    <w:name w:val="Основний текст (4)_"/>
    <w:link w:val="410"/>
    <w:locked/>
    <w:rsid w:val="0025327F"/>
    <w:rPr>
      <w:sz w:val="26"/>
      <w:shd w:val="clear" w:color="auto" w:fill="FFFFFF"/>
    </w:rPr>
  </w:style>
  <w:style w:type="character" w:customStyle="1" w:styleId="420">
    <w:name w:val="Основний текст (4) + Напівжирний2"/>
    <w:rsid w:val="0025327F"/>
    <w:rPr>
      <w:b/>
      <w:sz w:val="26"/>
      <w:shd w:val="clear" w:color="auto" w:fill="FFFFFF"/>
    </w:rPr>
  </w:style>
  <w:style w:type="paragraph" w:customStyle="1" w:styleId="132">
    <w:name w:val="Заголовок №1 (3)"/>
    <w:basedOn w:val="a"/>
    <w:link w:val="131"/>
    <w:rsid w:val="0025327F"/>
    <w:pPr>
      <w:shd w:val="clear" w:color="auto" w:fill="FFFFFF"/>
      <w:spacing w:after="120" w:line="240" w:lineRule="atLeast"/>
      <w:outlineLvl w:val="0"/>
    </w:pPr>
    <w:rPr>
      <w:b/>
      <w:sz w:val="26"/>
      <w:shd w:val="clear" w:color="auto" w:fill="FFFFFF"/>
    </w:rPr>
  </w:style>
  <w:style w:type="paragraph" w:customStyle="1" w:styleId="410">
    <w:name w:val="Основний текст (4)1"/>
    <w:basedOn w:val="a"/>
    <w:link w:val="44"/>
    <w:rsid w:val="0025327F"/>
    <w:pPr>
      <w:shd w:val="clear" w:color="auto" w:fill="FFFFFF"/>
      <w:spacing w:after="0" w:line="370" w:lineRule="exact"/>
      <w:jc w:val="both"/>
    </w:pPr>
    <w:rPr>
      <w:sz w:val="26"/>
      <w:shd w:val="clear" w:color="auto" w:fill="FFFFFF"/>
    </w:rPr>
  </w:style>
  <w:style w:type="paragraph" w:customStyle="1" w:styleId="29">
    <w:name w:val="Абзац списку2"/>
    <w:basedOn w:val="a"/>
    <w:rsid w:val="0025327F"/>
    <w:pPr>
      <w:spacing w:after="0" w:line="240" w:lineRule="auto"/>
      <w:ind w:left="720"/>
      <w:contextualSpacing/>
    </w:pPr>
    <w:rPr>
      <w:rFonts w:ascii="Times New Roman" w:eastAsia="Calibri" w:hAnsi="Times New Roman" w:cs="Calibri"/>
      <w:sz w:val="28"/>
      <w:lang w:val="uk-UA"/>
    </w:rPr>
  </w:style>
  <w:style w:type="paragraph" w:customStyle="1" w:styleId="121">
    <w:name w:val="Абзац списку12"/>
    <w:basedOn w:val="a"/>
    <w:rsid w:val="0025327F"/>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val="uk-UA" w:eastAsia="ru-RU"/>
    </w:rPr>
  </w:style>
  <w:style w:type="character" w:customStyle="1" w:styleId="45">
    <w:name w:val="Основной текст (4)_"/>
    <w:link w:val="411"/>
    <w:locked/>
    <w:rsid w:val="0025327F"/>
    <w:rPr>
      <w:b/>
      <w:bCs/>
      <w:spacing w:val="5"/>
      <w:sz w:val="18"/>
      <w:szCs w:val="18"/>
      <w:shd w:val="clear" w:color="auto" w:fill="FFFFFF"/>
    </w:rPr>
  </w:style>
  <w:style w:type="character" w:customStyle="1" w:styleId="46">
    <w:name w:val="Основной текст (4)"/>
    <w:rsid w:val="0025327F"/>
    <w:rPr>
      <w:rFonts w:cs="Times New Roman"/>
      <w:b/>
      <w:bCs/>
      <w:spacing w:val="5"/>
      <w:sz w:val="18"/>
      <w:szCs w:val="18"/>
      <w:u w:val="single"/>
      <w:shd w:val="clear" w:color="auto" w:fill="FFFFFF"/>
    </w:rPr>
  </w:style>
  <w:style w:type="paragraph" w:customStyle="1" w:styleId="411">
    <w:name w:val="Основной текст (4)1"/>
    <w:basedOn w:val="a"/>
    <w:link w:val="45"/>
    <w:rsid w:val="0025327F"/>
    <w:pPr>
      <w:widowControl w:val="0"/>
      <w:shd w:val="clear" w:color="auto" w:fill="FFFFFF"/>
      <w:spacing w:before="300" w:after="60" w:line="240" w:lineRule="atLeast"/>
    </w:pPr>
    <w:rPr>
      <w:b/>
      <w:bCs/>
      <w:spacing w:val="5"/>
      <w:sz w:val="18"/>
      <w:szCs w:val="18"/>
      <w:shd w:val="clear" w:color="auto" w:fill="FFFFFF"/>
    </w:rPr>
  </w:style>
  <w:style w:type="paragraph" w:customStyle="1" w:styleId="FR1">
    <w:name w:val="FR1"/>
    <w:rsid w:val="0025327F"/>
    <w:pPr>
      <w:widowControl w:val="0"/>
      <w:spacing w:before="40" w:after="0" w:line="300" w:lineRule="auto"/>
      <w:ind w:left="1840" w:right="1800"/>
      <w:jc w:val="center"/>
    </w:pPr>
    <w:rPr>
      <w:rFonts w:ascii="Times New Roman" w:eastAsia="Calibri" w:hAnsi="Times New Roman" w:cs="Times New Roman"/>
      <w:sz w:val="32"/>
      <w:szCs w:val="32"/>
      <w:lang w:val="uk-UA" w:eastAsia="ru-RU"/>
    </w:rPr>
  </w:style>
  <w:style w:type="paragraph" w:customStyle="1" w:styleId="114">
    <w:name w:val="Знак Знак11"/>
    <w:basedOn w:val="a"/>
    <w:rsid w:val="0025327F"/>
    <w:pPr>
      <w:spacing w:after="0" w:line="240" w:lineRule="auto"/>
    </w:pPr>
    <w:rPr>
      <w:rFonts w:ascii="Times New Roman" w:eastAsia="Calibri" w:hAnsi="Times New Roman" w:cs="Times New Roman"/>
      <w:sz w:val="20"/>
      <w:szCs w:val="20"/>
      <w:lang w:val="en-US"/>
    </w:rPr>
  </w:style>
  <w:style w:type="character" w:customStyle="1" w:styleId="47">
    <w:name w:val="Знак Знак4"/>
    <w:locked/>
    <w:rsid w:val="0025327F"/>
    <w:rPr>
      <w:rFonts w:cs="Times New Roman"/>
      <w:sz w:val="24"/>
      <w:szCs w:val="24"/>
      <w:lang w:val="uk-UA" w:eastAsia="ru-RU" w:bidi="ar-SA"/>
    </w:rPr>
  </w:style>
  <w:style w:type="character" w:customStyle="1" w:styleId="FontStyle21">
    <w:name w:val="Font Style21"/>
    <w:rsid w:val="0025327F"/>
    <w:rPr>
      <w:rFonts w:ascii="Franklin Gothic Book" w:hAnsi="Franklin Gothic Book" w:cs="Franklin Gothic Book"/>
      <w:b/>
      <w:bCs/>
      <w:i/>
      <w:iCs/>
      <w:sz w:val="18"/>
      <w:szCs w:val="18"/>
    </w:rPr>
  </w:style>
  <w:style w:type="character" w:customStyle="1" w:styleId="FontStyle19">
    <w:name w:val="Font Style19"/>
    <w:rsid w:val="0025327F"/>
    <w:rPr>
      <w:rFonts w:ascii="Century Schoolbook" w:hAnsi="Century Schoolbook" w:cs="Century Schoolbook"/>
      <w:i/>
      <w:iCs/>
      <w:sz w:val="18"/>
      <w:szCs w:val="18"/>
    </w:rPr>
  </w:style>
  <w:style w:type="paragraph" w:customStyle="1" w:styleId="Style9">
    <w:name w:val="Style9"/>
    <w:basedOn w:val="a"/>
    <w:rsid w:val="0025327F"/>
    <w:pPr>
      <w:widowControl w:val="0"/>
      <w:autoSpaceDE w:val="0"/>
      <w:autoSpaceDN w:val="0"/>
      <w:adjustRightInd w:val="0"/>
      <w:spacing w:after="0" w:line="240" w:lineRule="exact"/>
      <w:ind w:hanging="216"/>
    </w:pPr>
    <w:rPr>
      <w:rFonts w:ascii="Franklin Gothic Book" w:eastAsia="Calibri" w:hAnsi="Franklin Gothic Book" w:cs="Times New Roman"/>
      <w:sz w:val="24"/>
      <w:szCs w:val="24"/>
      <w:lang w:eastAsia="ru-RU"/>
    </w:rPr>
  </w:style>
  <w:style w:type="paragraph" w:customStyle="1" w:styleId="STUDENTY">
    <w:name w:val="STUDENTY"/>
    <w:basedOn w:val="a"/>
    <w:rsid w:val="0025327F"/>
    <w:pPr>
      <w:spacing w:after="0" w:line="360" w:lineRule="auto"/>
      <w:ind w:firstLine="567"/>
      <w:jc w:val="both"/>
    </w:pPr>
    <w:rPr>
      <w:rFonts w:ascii="Times New Roman" w:eastAsia="Calibri" w:hAnsi="Times New Roman" w:cs="Times New Roman"/>
      <w:sz w:val="28"/>
      <w:szCs w:val="28"/>
      <w:lang w:eastAsia="ru-RU"/>
    </w:rPr>
  </w:style>
  <w:style w:type="paragraph" w:customStyle="1" w:styleId="1f2">
    <w:name w:val="1"/>
    <w:basedOn w:val="a"/>
    <w:rsid w:val="0025327F"/>
    <w:pPr>
      <w:spacing w:after="0" w:line="240" w:lineRule="auto"/>
    </w:pPr>
    <w:rPr>
      <w:rFonts w:ascii="Times New Roman" w:eastAsia="Calibri" w:hAnsi="Times New Roman" w:cs="Times New Roman"/>
      <w:sz w:val="20"/>
      <w:szCs w:val="20"/>
      <w:lang w:val="en-US"/>
    </w:rPr>
  </w:style>
  <w:style w:type="paragraph" w:customStyle="1" w:styleId="basic">
    <w:name w:val="basic"/>
    <w:basedOn w:val="a"/>
    <w:rsid w:val="0025327F"/>
    <w:pPr>
      <w:autoSpaceDE w:val="0"/>
      <w:autoSpaceDN w:val="0"/>
      <w:adjustRightInd w:val="0"/>
      <w:spacing w:after="0" w:line="288" w:lineRule="auto"/>
      <w:ind w:firstLine="283"/>
      <w:jc w:val="both"/>
      <w:textAlignment w:val="center"/>
    </w:pPr>
    <w:rPr>
      <w:rFonts w:ascii="PetersburgC" w:eastAsia="Calibri" w:hAnsi="PetersburgC" w:cs="PetersburgC"/>
      <w:color w:val="000000"/>
      <w:sz w:val="20"/>
      <w:szCs w:val="20"/>
      <w:lang w:val="uk-UA"/>
    </w:rPr>
  </w:style>
  <w:style w:type="character" w:customStyle="1" w:styleId="basic1">
    <w:name w:val="basic1"/>
    <w:rsid w:val="0025327F"/>
    <w:rPr>
      <w:rFonts w:ascii="PetersburgC" w:hAnsi="PetersburgC"/>
      <w:sz w:val="20"/>
    </w:rPr>
  </w:style>
  <w:style w:type="paragraph" w:customStyle="1" w:styleId="63">
    <w:name w:val="Абзац списка6"/>
    <w:basedOn w:val="a"/>
    <w:rsid w:val="0025327F"/>
    <w:pPr>
      <w:spacing w:after="200" w:line="276" w:lineRule="auto"/>
      <w:ind w:left="720"/>
      <w:jc w:val="center"/>
    </w:pPr>
    <w:rPr>
      <w:rFonts w:ascii="Calibri" w:eastAsia="Calibri" w:hAnsi="Calibri" w:cs="Calibri"/>
      <w:lang w:val="uk-UA"/>
    </w:rPr>
  </w:style>
  <w:style w:type="character" w:customStyle="1" w:styleId="st">
    <w:name w:val="st"/>
    <w:rsid w:val="0025327F"/>
    <w:rPr>
      <w:rFonts w:cs="Times New Roman"/>
    </w:rPr>
  </w:style>
  <w:style w:type="paragraph" w:customStyle="1" w:styleId="1f3">
    <w:name w:val="Знак Знак1 Знак Знак Знак Знак"/>
    <w:basedOn w:val="a"/>
    <w:rsid w:val="0025327F"/>
    <w:pPr>
      <w:spacing w:after="200" w:line="240" w:lineRule="auto"/>
    </w:pPr>
    <w:rPr>
      <w:rFonts w:ascii="Arial" w:eastAsia="Calibri" w:hAnsi="Arial" w:cs="Arial"/>
      <w:szCs w:val="24"/>
      <w:lang w:val="en-US"/>
    </w:rPr>
  </w:style>
  <w:style w:type="paragraph" w:customStyle="1" w:styleId="72">
    <w:name w:val="Абзац списка7"/>
    <w:basedOn w:val="a"/>
    <w:rsid w:val="0025327F"/>
    <w:pPr>
      <w:spacing w:after="200" w:line="276" w:lineRule="auto"/>
      <w:ind w:left="720"/>
    </w:pPr>
    <w:rPr>
      <w:rFonts w:ascii="Calibri" w:eastAsia="Calibri" w:hAnsi="Calibri" w:cs="Times New Roman"/>
    </w:rPr>
  </w:style>
  <w:style w:type="paragraph" w:customStyle="1" w:styleId="82">
    <w:name w:val="Абзац списка8"/>
    <w:basedOn w:val="a"/>
    <w:rsid w:val="0025327F"/>
    <w:pPr>
      <w:spacing w:after="200" w:line="276" w:lineRule="auto"/>
      <w:ind w:left="720"/>
      <w:jc w:val="center"/>
    </w:pPr>
    <w:rPr>
      <w:rFonts w:ascii="Calibri" w:eastAsia="Calibri" w:hAnsi="Calibri" w:cs="Calibri"/>
      <w:lang w:val="uk-UA"/>
    </w:rPr>
  </w:style>
  <w:style w:type="paragraph" w:customStyle="1" w:styleId="115">
    <w:name w:val="Без интервала11"/>
    <w:rsid w:val="0025327F"/>
    <w:pPr>
      <w:spacing w:after="0" w:line="240" w:lineRule="auto"/>
    </w:pPr>
    <w:rPr>
      <w:rFonts w:ascii="Calibri" w:eastAsia="Calibri" w:hAnsi="Calibri" w:cs="Calibri"/>
      <w:lang w:val="uk-UA"/>
    </w:rPr>
  </w:style>
  <w:style w:type="paragraph" w:customStyle="1" w:styleId="122">
    <w:name w:val="Без интервала12"/>
    <w:rsid w:val="0025327F"/>
    <w:pPr>
      <w:spacing w:after="0" w:line="240" w:lineRule="auto"/>
    </w:pPr>
    <w:rPr>
      <w:rFonts w:ascii="Calibri" w:eastAsia="Calibri" w:hAnsi="Calibri" w:cs="Calibri"/>
      <w:lang w:val="uk-UA"/>
    </w:rPr>
  </w:style>
  <w:style w:type="paragraph" w:customStyle="1" w:styleId="93">
    <w:name w:val="Абзац списка9"/>
    <w:basedOn w:val="a"/>
    <w:rsid w:val="0025327F"/>
    <w:pPr>
      <w:spacing w:after="200" w:line="276" w:lineRule="auto"/>
      <w:ind w:left="720"/>
    </w:pPr>
    <w:rPr>
      <w:rFonts w:ascii="Calibri" w:eastAsia="Calibri" w:hAnsi="Calibri" w:cs="Times New Roman"/>
    </w:rPr>
  </w:style>
  <w:style w:type="paragraph" w:customStyle="1" w:styleId="101">
    <w:name w:val="Абзац списка10"/>
    <w:basedOn w:val="a"/>
    <w:rsid w:val="0025327F"/>
    <w:pPr>
      <w:spacing w:after="200" w:line="276" w:lineRule="auto"/>
      <w:ind w:left="720"/>
      <w:jc w:val="center"/>
    </w:pPr>
    <w:rPr>
      <w:rFonts w:ascii="Calibri" w:eastAsia="Calibri" w:hAnsi="Calibri" w:cs="Calibri"/>
      <w:lang w:val="uk-UA"/>
    </w:rPr>
  </w:style>
  <w:style w:type="character" w:customStyle="1" w:styleId="FontStyle67">
    <w:name w:val="Font Style67"/>
    <w:rsid w:val="0025327F"/>
    <w:rPr>
      <w:rFonts w:ascii="Times New Roman" w:hAnsi="Times New Roman" w:cs="Times New Roman"/>
      <w:sz w:val="14"/>
      <w:szCs w:val="14"/>
    </w:rPr>
  </w:style>
  <w:style w:type="character" w:customStyle="1" w:styleId="letterclsilver">
    <w:name w:val="letterclsilver"/>
    <w:rsid w:val="0025327F"/>
    <w:rPr>
      <w:rFonts w:cs="Times New Roman"/>
    </w:rPr>
  </w:style>
  <w:style w:type="character" w:customStyle="1" w:styleId="411pt">
    <w:name w:val="Основний текст (4) + 11 pt"/>
    <w:aliases w:val="Інтервал 0 pt"/>
    <w:rsid w:val="0025327F"/>
    <w:rPr>
      <w:spacing w:val="-10"/>
      <w:sz w:val="22"/>
      <w:shd w:val="clear" w:color="auto" w:fill="FFFFFF"/>
    </w:rPr>
  </w:style>
  <w:style w:type="character" w:customStyle="1" w:styleId="4TrebuchetMS">
    <w:name w:val="Основний текст (4) + Trebuchet MS"/>
    <w:aliases w:val="12,5 pt,Основной текст + 11,Основний текст + 12"/>
    <w:rsid w:val="0025327F"/>
    <w:rPr>
      <w:rFonts w:ascii="Trebuchet MS" w:hAnsi="Trebuchet MS"/>
      <w:w w:val="100"/>
      <w:sz w:val="25"/>
      <w:shd w:val="clear" w:color="auto" w:fill="FFFFFF"/>
    </w:rPr>
  </w:style>
  <w:style w:type="character" w:customStyle="1" w:styleId="412pt">
    <w:name w:val="Основний текст (4) + 12 pt"/>
    <w:aliases w:val="Напівжирний,Інтервал 0 pt3"/>
    <w:rsid w:val="0025327F"/>
    <w:rPr>
      <w:b/>
      <w:spacing w:val="-10"/>
      <w:sz w:val="24"/>
      <w:shd w:val="clear" w:color="auto" w:fill="FFFFFF"/>
    </w:rPr>
  </w:style>
  <w:style w:type="character" w:customStyle="1" w:styleId="48">
    <w:name w:val="Основний текст (4) + Напівжирний"/>
    <w:rsid w:val="0025327F"/>
    <w:rPr>
      <w:b/>
      <w:sz w:val="26"/>
      <w:shd w:val="clear" w:color="auto" w:fill="FFFFFF"/>
    </w:rPr>
  </w:style>
  <w:style w:type="character" w:customStyle="1" w:styleId="411pt1">
    <w:name w:val="Основний текст (4) + 11 pt1"/>
    <w:aliases w:val="Інтервал 0 pt2"/>
    <w:rsid w:val="0025327F"/>
    <w:rPr>
      <w:spacing w:val="-10"/>
      <w:sz w:val="22"/>
      <w:shd w:val="clear" w:color="auto" w:fill="FFFFFF"/>
    </w:rPr>
  </w:style>
  <w:style w:type="character" w:customStyle="1" w:styleId="412pt1">
    <w:name w:val="Основний текст (4) + 12 pt1"/>
    <w:aliases w:val="Напівжирний2,Інтервал 0 pt1"/>
    <w:rsid w:val="0025327F"/>
    <w:rPr>
      <w:b/>
      <w:spacing w:val="-10"/>
      <w:sz w:val="24"/>
      <w:shd w:val="clear" w:color="auto" w:fill="FFFFFF"/>
    </w:rPr>
  </w:style>
  <w:style w:type="character" w:customStyle="1" w:styleId="4110">
    <w:name w:val="Основний текст (4) + 11"/>
    <w:aliases w:val="5 pt1,Напівжирний1,Інтервал -1 pt"/>
    <w:rsid w:val="0025327F"/>
    <w:rPr>
      <w:b/>
      <w:spacing w:val="-20"/>
      <w:sz w:val="23"/>
      <w:shd w:val="clear" w:color="auto" w:fill="FFFFFF"/>
    </w:rPr>
  </w:style>
  <w:style w:type="character" w:customStyle="1" w:styleId="412">
    <w:name w:val="Основний текст (4) + Напівжирний1"/>
    <w:rsid w:val="0025327F"/>
    <w:rPr>
      <w:b/>
      <w:sz w:val="26"/>
      <w:shd w:val="clear" w:color="auto" w:fill="FFFFFF"/>
    </w:rPr>
  </w:style>
  <w:style w:type="character" w:customStyle="1" w:styleId="41pt">
    <w:name w:val="Основний текст (4) + Інтервал 1 pt"/>
    <w:rsid w:val="0025327F"/>
    <w:rPr>
      <w:spacing w:val="30"/>
      <w:sz w:val="26"/>
      <w:shd w:val="clear" w:color="auto" w:fill="FFFFFF"/>
    </w:rPr>
  </w:style>
  <w:style w:type="paragraph" w:customStyle="1" w:styleId="1f4">
    <w:name w:val="Знак Знак Знак Знак1"/>
    <w:basedOn w:val="a"/>
    <w:rsid w:val="0025327F"/>
    <w:pPr>
      <w:spacing w:after="0" w:line="240" w:lineRule="auto"/>
    </w:pPr>
    <w:rPr>
      <w:rFonts w:ascii="Verdana" w:eastAsia="Calibri" w:hAnsi="Verdana" w:cs="Verdana"/>
      <w:sz w:val="20"/>
      <w:szCs w:val="20"/>
      <w:lang w:val="en-US"/>
    </w:rPr>
  </w:style>
  <w:style w:type="paragraph" w:customStyle="1" w:styleId="133">
    <w:name w:val="Без интервала13"/>
    <w:rsid w:val="0025327F"/>
    <w:pPr>
      <w:spacing w:after="0" w:line="240" w:lineRule="auto"/>
    </w:pPr>
    <w:rPr>
      <w:rFonts w:ascii="Calibri" w:eastAsia="Calibri" w:hAnsi="Calibri" w:cs="Calibri"/>
      <w:lang w:val="uk-UA"/>
    </w:rPr>
  </w:style>
  <w:style w:type="paragraph" w:customStyle="1" w:styleId="ListParagraph2">
    <w:name w:val="List Paragraph2"/>
    <w:basedOn w:val="a"/>
    <w:rsid w:val="0025327F"/>
    <w:pPr>
      <w:spacing w:after="200" w:line="276" w:lineRule="auto"/>
      <w:ind w:left="720"/>
      <w:jc w:val="center"/>
    </w:pPr>
    <w:rPr>
      <w:rFonts w:ascii="Calibri" w:eastAsia="Calibri" w:hAnsi="Calibri" w:cs="Calibri"/>
      <w:lang w:val="uk-UA"/>
    </w:rPr>
  </w:style>
  <w:style w:type="paragraph" w:customStyle="1" w:styleId="NoSpacing2">
    <w:name w:val="No Spacing2"/>
    <w:rsid w:val="0025327F"/>
    <w:pPr>
      <w:spacing w:after="0" w:line="240" w:lineRule="auto"/>
    </w:pPr>
    <w:rPr>
      <w:rFonts w:ascii="Calibri" w:eastAsia="Calibri" w:hAnsi="Calibri" w:cs="Calibri"/>
      <w:lang w:val="uk-UA"/>
    </w:rPr>
  </w:style>
  <w:style w:type="paragraph" w:customStyle="1" w:styleId="msonormalcxspmiddle">
    <w:name w:val="msonormalcxspmiddle"/>
    <w:basedOn w:val="a"/>
    <w:rsid w:val="0025327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23">
    <w:name w:val="Знак Знак12"/>
    <w:locked/>
    <w:rsid w:val="0025327F"/>
    <w:rPr>
      <w:rFonts w:ascii="Arial" w:hAnsi="Arial" w:cs="Arial"/>
      <w:b/>
      <w:bCs/>
      <w:sz w:val="24"/>
      <w:szCs w:val="24"/>
      <w:lang w:val="x-none" w:eastAsia="ru-RU"/>
    </w:rPr>
  </w:style>
  <w:style w:type="character" w:customStyle="1" w:styleId="attachment">
    <w:name w:val="attachment"/>
    <w:rsid w:val="0025327F"/>
    <w:rPr>
      <w:rFonts w:cs="Times New Roman"/>
    </w:rPr>
  </w:style>
  <w:style w:type="paragraph" w:customStyle="1" w:styleId="140">
    <w:name w:val="Без интервала14"/>
    <w:rsid w:val="0025327F"/>
    <w:pPr>
      <w:spacing w:after="0" w:line="240" w:lineRule="auto"/>
    </w:pPr>
    <w:rPr>
      <w:rFonts w:ascii="Calibri" w:eastAsia="Calibri" w:hAnsi="Calibri" w:cs="Calibri"/>
      <w:lang w:val="uk-UA"/>
    </w:rPr>
  </w:style>
  <w:style w:type="paragraph" w:customStyle="1" w:styleId="124">
    <w:name w:val="Абзац списка12"/>
    <w:basedOn w:val="a"/>
    <w:rsid w:val="0025327F"/>
    <w:pPr>
      <w:spacing w:after="200" w:line="276" w:lineRule="auto"/>
      <w:ind w:left="720"/>
      <w:jc w:val="center"/>
    </w:pPr>
    <w:rPr>
      <w:rFonts w:ascii="Calibri" w:eastAsia="Calibri" w:hAnsi="Calibri" w:cs="Calibri"/>
      <w:lang w:val="uk-UA"/>
    </w:rPr>
  </w:style>
  <w:style w:type="paragraph" w:customStyle="1" w:styleId="134">
    <w:name w:val="Абзац списка13"/>
    <w:basedOn w:val="a"/>
    <w:rsid w:val="0025327F"/>
    <w:pPr>
      <w:spacing w:after="200" w:line="276" w:lineRule="auto"/>
      <w:ind w:left="720"/>
      <w:jc w:val="center"/>
    </w:pPr>
    <w:rPr>
      <w:rFonts w:ascii="Calibri" w:eastAsia="Calibri" w:hAnsi="Calibri" w:cs="Calibri"/>
      <w:lang w:val="uk-UA"/>
    </w:rPr>
  </w:style>
  <w:style w:type="paragraph" w:customStyle="1" w:styleId="150">
    <w:name w:val="Без интервала15"/>
    <w:rsid w:val="0025327F"/>
    <w:pPr>
      <w:spacing w:after="0" w:line="240" w:lineRule="auto"/>
    </w:pPr>
    <w:rPr>
      <w:rFonts w:ascii="Calibri" w:eastAsia="Calibri" w:hAnsi="Calibri" w:cs="Calibri"/>
      <w:lang w:val="uk-UA"/>
    </w:rPr>
  </w:style>
  <w:style w:type="paragraph" w:customStyle="1" w:styleId="141">
    <w:name w:val="Абзац списка14"/>
    <w:basedOn w:val="a"/>
    <w:rsid w:val="0025327F"/>
    <w:pPr>
      <w:spacing w:after="200" w:line="276" w:lineRule="auto"/>
      <w:ind w:left="720"/>
      <w:jc w:val="center"/>
    </w:pPr>
    <w:rPr>
      <w:rFonts w:ascii="Calibri" w:eastAsia="Calibri" w:hAnsi="Calibri" w:cs="Calibri"/>
      <w:lang w:val="uk-UA"/>
    </w:rPr>
  </w:style>
  <w:style w:type="paragraph" w:customStyle="1" w:styleId="161">
    <w:name w:val="Без интервала16"/>
    <w:rsid w:val="0025327F"/>
    <w:pPr>
      <w:spacing w:after="0" w:line="240" w:lineRule="auto"/>
    </w:pPr>
    <w:rPr>
      <w:rFonts w:ascii="Calibri" w:eastAsia="Calibri" w:hAnsi="Calibri" w:cs="Calibri"/>
      <w:lang w:val="uk-UA"/>
    </w:rPr>
  </w:style>
  <w:style w:type="paragraph" w:customStyle="1" w:styleId="170">
    <w:name w:val="Без интервала17"/>
    <w:rsid w:val="0025327F"/>
    <w:pPr>
      <w:spacing w:after="0" w:line="240" w:lineRule="auto"/>
    </w:pPr>
    <w:rPr>
      <w:rFonts w:ascii="Calibri" w:eastAsia="Calibri" w:hAnsi="Calibri" w:cs="Calibri"/>
      <w:lang w:val="uk-UA"/>
    </w:rPr>
  </w:style>
  <w:style w:type="paragraph" w:customStyle="1" w:styleId="151">
    <w:name w:val="Абзац списка15"/>
    <w:basedOn w:val="a"/>
    <w:rsid w:val="0025327F"/>
    <w:pPr>
      <w:spacing w:after="200" w:line="276" w:lineRule="auto"/>
      <w:ind w:left="720"/>
      <w:jc w:val="center"/>
    </w:pPr>
    <w:rPr>
      <w:rFonts w:ascii="Calibri" w:eastAsia="Calibri" w:hAnsi="Calibri" w:cs="Calibri"/>
      <w:lang w:val="uk-UA"/>
    </w:rPr>
  </w:style>
  <w:style w:type="paragraph" w:customStyle="1" w:styleId="162">
    <w:name w:val="Абзац списка16"/>
    <w:basedOn w:val="a"/>
    <w:rsid w:val="0025327F"/>
    <w:pPr>
      <w:spacing w:after="200" w:line="276" w:lineRule="auto"/>
      <w:ind w:left="720"/>
      <w:jc w:val="center"/>
    </w:pPr>
    <w:rPr>
      <w:rFonts w:ascii="Calibri" w:eastAsia="Calibri" w:hAnsi="Calibri" w:cs="Calibri"/>
      <w:lang w:val="uk-UA"/>
    </w:rPr>
  </w:style>
  <w:style w:type="paragraph" w:customStyle="1" w:styleId="39">
    <w:name w:val="Абзац списку3"/>
    <w:basedOn w:val="a"/>
    <w:rsid w:val="0025327F"/>
    <w:pPr>
      <w:widowControl w:val="0"/>
      <w:autoSpaceDE w:val="0"/>
      <w:autoSpaceDN w:val="0"/>
      <w:adjustRightInd w:val="0"/>
      <w:spacing w:after="0" w:line="240" w:lineRule="auto"/>
      <w:ind w:left="720"/>
      <w:contextualSpacing/>
      <w:jc w:val="both"/>
    </w:pPr>
    <w:rPr>
      <w:rFonts w:ascii="Times New Roman" w:eastAsia="Calibri" w:hAnsi="Times New Roman" w:cs="Times New Roman"/>
      <w:sz w:val="20"/>
      <w:szCs w:val="20"/>
      <w:lang w:eastAsia="ru-RU"/>
    </w:rPr>
  </w:style>
  <w:style w:type="paragraph" w:customStyle="1" w:styleId="1f5">
    <w:name w:val="Знак Знак Знак1 Знак Знак Знак"/>
    <w:basedOn w:val="a"/>
    <w:rsid w:val="0025327F"/>
    <w:pPr>
      <w:suppressAutoHyphens/>
      <w:spacing w:line="240" w:lineRule="exact"/>
    </w:pPr>
    <w:rPr>
      <w:rFonts w:ascii="Verdana" w:eastAsia="Calibri" w:hAnsi="Verdana" w:cs="Times New Roman"/>
      <w:sz w:val="20"/>
      <w:szCs w:val="20"/>
      <w:lang w:val="en-US"/>
    </w:rPr>
  </w:style>
  <w:style w:type="character" w:customStyle="1" w:styleId="rvts9">
    <w:name w:val="rvts9"/>
    <w:rsid w:val="0025327F"/>
    <w:rPr>
      <w:rFonts w:cs="Times New Roman"/>
    </w:rPr>
  </w:style>
  <w:style w:type="paragraph" w:customStyle="1" w:styleId="rvps14">
    <w:name w:val="rvps14"/>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rvps6">
    <w:name w:val="rvps6"/>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171">
    <w:name w:val="Абзац списка17"/>
    <w:basedOn w:val="a"/>
    <w:rsid w:val="0025327F"/>
    <w:pPr>
      <w:spacing w:after="200" w:line="276" w:lineRule="auto"/>
      <w:ind w:left="720"/>
      <w:contextualSpacing/>
      <w:jc w:val="center"/>
    </w:pPr>
    <w:rPr>
      <w:rFonts w:ascii="Calibri" w:eastAsia="Calibri" w:hAnsi="Calibri" w:cs="Times New Roman"/>
      <w:lang w:val="uk-UA"/>
    </w:rPr>
  </w:style>
  <w:style w:type="character" w:customStyle="1" w:styleId="1f6">
    <w:name w:val="Слабке виокремлення1"/>
    <w:rsid w:val="0025327F"/>
    <w:rPr>
      <w:rFonts w:cs="Times New Roman"/>
      <w:i/>
      <w:iCs/>
      <w:color w:val="808080"/>
    </w:rPr>
  </w:style>
  <w:style w:type="paragraph" w:customStyle="1" w:styleId="CharChar">
    <w:name w:val="Char Знак Знак Char Знак Знак Знак Знак Знак Знак Знак Знак Знак Знак Знак Знак"/>
    <w:basedOn w:val="a"/>
    <w:rsid w:val="0025327F"/>
    <w:pPr>
      <w:spacing w:after="0" w:line="240" w:lineRule="auto"/>
    </w:pPr>
    <w:rPr>
      <w:rFonts w:ascii="Verdana" w:eastAsia="Calibri" w:hAnsi="Verdana" w:cs="Verdana"/>
      <w:sz w:val="20"/>
      <w:szCs w:val="20"/>
      <w:lang w:val="en-US"/>
    </w:rPr>
  </w:style>
  <w:style w:type="paragraph" w:customStyle="1" w:styleId="rvps12">
    <w:name w:val="rvps12"/>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character" w:customStyle="1" w:styleId="pagetext">
    <w:name w:val="page_text"/>
    <w:rsid w:val="0025327F"/>
    <w:rPr>
      <w:rFonts w:cs="Times New Roman"/>
    </w:rPr>
  </w:style>
  <w:style w:type="character" w:customStyle="1" w:styleId="rvts0">
    <w:name w:val="rvts0"/>
    <w:rsid w:val="0025327F"/>
    <w:rPr>
      <w:rFonts w:cs="Times New Roman"/>
    </w:rPr>
  </w:style>
  <w:style w:type="paragraph" w:customStyle="1" w:styleId="rvps4">
    <w:name w:val="rvps4"/>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rvps7">
    <w:name w:val="rvps7"/>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180">
    <w:name w:val="Абзац списка18"/>
    <w:basedOn w:val="a"/>
    <w:rsid w:val="0025327F"/>
    <w:pPr>
      <w:spacing w:after="200" w:line="276" w:lineRule="auto"/>
      <w:ind w:left="720"/>
      <w:jc w:val="center"/>
    </w:pPr>
    <w:rPr>
      <w:rFonts w:ascii="Calibri" w:eastAsia="Calibri" w:hAnsi="Calibri" w:cs="Calibri"/>
      <w:lang w:val="uk-UA"/>
    </w:rPr>
  </w:style>
  <w:style w:type="paragraph" w:customStyle="1" w:styleId="2a">
    <w:name w:val="Основний текст2"/>
    <w:basedOn w:val="a"/>
    <w:rsid w:val="0025327F"/>
    <w:pPr>
      <w:widowControl w:val="0"/>
      <w:shd w:val="clear" w:color="auto" w:fill="FFFFFF"/>
      <w:spacing w:after="0" w:line="240" w:lineRule="auto"/>
    </w:pPr>
    <w:rPr>
      <w:rFonts w:ascii="Times New Roman" w:eastAsia="Calibri" w:hAnsi="Times New Roman" w:cs="Times New Roman"/>
      <w:sz w:val="20"/>
      <w:szCs w:val="20"/>
      <w:lang w:val="uk-UA"/>
    </w:rPr>
  </w:style>
  <w:style w:type="character" w:customStyle="1" w:styleId="1210">
    <w:name w:val="Основний текст + 121"/>
    <w:aliases w:val="5 pt2,Напівжирний3,Інтервал 0 pt4"/>
    <w:rsid w:val="0025327F"/>
    <w:rPr>
      <w:rFonts w:ascii="Times New Roman" w:hAnsi="Times New Roman" w:cs="Times New Roman"/>
      <w:b/>
      <w:bCs/>
      <w:color w:val="000000"/>
      <w:spacing w:val="-4"/>
      <w:w w:val="100"/>
      <w:position w:val="0"/>
      <w:sz w:val="25"/>
      <w:szCs w:val="25"/>
      <w:u w:val="none"/>
      <w:shd w:val="clear" w:color="auto" w:fill="FFFFFF"/>
      <w:lang w:val="uk-UA" w:eastAsia="x-none"/>
    </w:rPr>
  </w:style>
  <w:style w:type="paragraph" w:customStyle="1" w:styleId="181">
    <w:name w:val="Без интервала18"/>
    <w:rsid w:val="0025327F"/>
    <w:pPr>
      <w:spacing w:after="0" w:line="240" w:lineRule="auto"/>
    </w:pPr>
    <w:rPr>
      <w:rFonts w:ascii="Calibri" w:eastAsia="Calibri" w:hAnsi="Calibri" w:cs="Calibri"/>
      <w:lang w:val="uk-UA"/>
    </w:rPr>
  </w:style>
  <w:style w:type="character" w:customStyle="1" w:styleId="3a">
    <w:name w:val="Заголовок №3_"/>
    <w:link w:val="3b"/>
    <w:locked/>
    <w:rsid w:val="0025327F"/>
    <w:rPr>
      <w:sz w:val="27"/>
      <w:szCs w:val="27"/>
      <w:shd w:val="clear" w:color="auto" w:fill="FFFFFF"/>
    </w:rPr>
  </w:style>
  <w:style w:type="paragraph" w:customStyle="1" w:styleId="3b">
    <w:name w:val="Заголовок №3"/>
    <w:basedOn w:val="a"/>
    <w:link w:val="3a"/>
    <w:rsid w:val="0025327F"/>
    <w:pPr>
      <w:shd w:val="clear" w:color="auto" w:fill="FFFFFF"/>
      <w:spacing w:after="420" w:line="240" w:lineRule="atLeast"/>
      <w:outlineLvl w:val="2"/>
    </w:pPr>
    <w:rPr>
      <w:sz w:val="27"/>
      <w:szCs w:val="27"/>
      <w:shd w:val="clear" w:color="auto" w:fill="FFFFFF"/>
    </w:rPr>
  </w:style>
  <w:style w:type="paragraph" w:customStyle="1" w:styleId="49">
    <w:name w:val="Абзац списку4"/>
    <w:basedOn w:val="a"/>
    <w:rsid w:val="0025327F"/>
    <w:pPr>
      <w:widowControl w:val="0"/>
      <w:autoSpaceDE w:val="0"/>
      <w:autoSpaceDN w:val="0"/>
      <w:adjustRightInd w:val="0"/>
      <w:spacing w:after="0" w:line="240" w:lineRule="auto"/>
      <w:ind w:left="720"/>
      <w:contextualSpacing/>
      <w:jc w:val="both"/>
    </w:pPr>
    <w:rPr>
      <w:rFonts w:ascii="Times New Roman" w:eastAsia="Calibri" w:hAnsi="Times New Roman" w:cs="Times New Roman"/>
      <w:sz w:val="20"/>
      <w:szCs w:val="20"/>
      <w:lang w:eastAsia="ru-RU"/>
    </w:rPr>
  </w:style>
  <w:style w:type="paragraph" w:customStyle="1" w:styleId="190">
    <w:name w:val="Абзац списка19"/>
    <w:basedOn w:val="a"/>
    <w:rsid w:val="0025327F"/>
    <w:pPr>
      <w:spacing w:after="200" w:line="276" w:lineRule="auto"/>
      <w:ind w:left="720"/>
    </w:pPr>
    <w:rPr>
      <w:rFonts w:ascii="Calibri" w:eastAsia="Calibri" w:hAnsi="Calibri" w:cs="Calibri"/>
      <w:lang w:eastAsia="ru-RU"/>
    </w:rPr>
  </w:style>
  <w:style w:type="paragraph" w:styleId="aff6">
    <w:name w:val="footnote text"/>
    <w:basedOn w:val="a"/>
    <w:link w:val="aff7"/>
    <w:semiHidden/>
    <w:rsid w:val="0025327F"/>
    <w:pPr>
      <w:spacing w:after="0" w:line="240" w:lineRule="auto"/>
    </w:pPr>
    <w:rPr>
      <w:rFonts w:ascii="Times New Roman" w:eastAsia="Calibri" w:hAnsi="Times New Roman" w:cs="Times New Roman"/>
      <w:sz w:val="20"/>
      <w:szCs w:val="20"/>
      <w:lang w:val="x-none" w:eastAsia="uk-UA"/>
    </w:rPr>
  </w:style>
  <w:style w:type="character" w:customStyle="1" w:styleId="aff7">
    <w:name w:val="Текст сноски Знак"/>
    <w:basedOn w:val="a0"/>
    <w:link w:val="aff6"/>
    <w:semiHidden/>
    <w:rsid w:val="0025327F"/>
    <w:rPr>
      <w:rFonts w:ascii="Times New Roman" w:eastAsia="Calibri" w:hAnsi="Times New Roman" w:cs="Times New Roman"/>
      <w:sz w:val="20"/>
      <w:szCs w:val="20"/>
      <w:lang w:val="x-none" w:eastAsia="uk-UA"/>
    </w:rPr>
  </w:style>
  <w:style w:type="character" w:styleId="aff8">
    <w:name w:val="footnote reference"/>
    <w:semiHidden/>
    <w:rsid w:val="0025327F"/>
    <w:rPr>
      <w:rFonts w:cs="Times New Roman"/>
      <w:vertAlign w:val="superscript"/>
    </w:rPr>
  </w:style>
  <w:style w:type="paragraph" w:styleId="aff9">
    <w:name w:val="List"/>
    <w:basedOn w:val="a"/>
    <w:rsid w:val="0025327F"/>
    <w:pPr>
      <w:spacing w:after="0" w:line="240" w:lineRule="auto"/>
      <w:ind w:left="283" w:hanging="283"/>
    </w:pPr>
    <w:rPr>
      <w:rFonts w:ascii="Times New Roman" w:eastAsia="Calibri" w:hAnsi="Times New Roman" w:cs="Times New Roman"/>
      <w:sz w:val="28"/>
      <w:szCs w:val="20"/>
      <w:lang w:val="uk-UA" w:eastAsia="ru-RU"/>
    </w:rPr>
  </w:style>
  <w:style w:type="paragraph" w:styleId="2b">
    <w:name w:val="List 2"/>
    <w:basedOn w:val="a"/>
    <w:rsid w:val="0025327F"/>
    <w:pPr>
      <w:spacing w:after="0" w:line="240" w:lineRule="auto"/>
      <w:ind w:left="566" w:hanging="283"/>
    </w:pPr>
    <w:rPr>
      <w:rFonts w:ascii="Times New Roman" w:eastAsia="Calibri" w:hAnsi="Times New Roman" w:cs="Times New Roman"/>
      <w:sz w:val="28"/>
      <w:szCs w:val="20"/>
      <w:lang w:val="uk-UA" w:eastAsia="ru-RU"/>
    </w:rPr>
  </w:style>
  <w:style w:type="paragraph" w:styleId="3c">
    <w:name w:val="List 3"/>
    <w:basedOn w:val="a"/>
    <w:rsid w:val="0025327F"/>
    <w:pPr>
      <w:spacing w:after="0" w:line="240" w:lineRule="auto"/>
      <w:ind w:left="849" w:hanging="283"/>
    </w:pPr>
    <w:rPr>
      <w:rFonts w:ascii="Times New Roman" w:eastAsia="Calibri" w:hAnsi="Times New Roman" w:cs="Times New Roman"/>
      <w:sz w:val="28"/>
      <w:szCs w:val="20"/>
      <w:lang w:val="uk-UA" w:eastAsia="ru-RU"/>
    </w:rPr>
  </w:style>
  <w:style w:type="paragraph" w:styleId="4a">
    <w:name w:val="List 4"/>
    <w:basedOn w:val="a"/>
    <w:rsid w:val="0025327F"/>
    <w:pPr>
      <w:spacing w:after="0" w:line="240" w:lineRule="auto"/>
      <w:ind w:left="1132" w:hanging="283"/>
    </w:pPr>
    <w:rPr>
      <w:rFonts w:ascii="Times New Roman" w:eastAsia="Calibri" w:hAnsi="Times New Roman" w:cs="Times New Roman"/>
      <w:sz w:val="28"/>
      <w:szCs w:val="20"/>
      <w:lang w:val="uk-UA" w:eastAsia="ru-RU"/>
    </w:rPr>
  </w:style>
  <w:style w:type="paragraph" w:styleId="4">
    <w:name w:val="List Bullet 4"/>
    <w:basedOn w:val="a"/>
    <w:rsid w:val="0025327F"/>
    <w:pPr>
      <w:numPr>
        <w:numId w:val="1"/>
      </w:numPr>
      <w:spacing w:after="0" w:line="240" w:lineRule="auto"/>
    </w:pPr>
    <w:rPr>
      <w:rFonts w:ascii="Times New Roman" w:eastAsia="Calibri" w:hAnsi="Times New Roman" w:cs="Times New Roman"/>
      <w:sz w:val="28"/>
      <w:szCs w:val="20"/>
      <w:lang w:val="uk-UA" w:eastAsia="ru-RU"/>
    </w:rPr>
  </w:style>
  <w:style w:type="paragraph" w:styleId="affa">
    <w:name w:val="List Continue"/>
    <w:basedOn w:val="a"/>
    <w:rsid w:val="0025327F"/>
    <w:pPr>
      <w:spacing w:after="120" w:line="240" w:lineRule="auto"/>
      <w:ind w:left="283"/>
    </w:pPr>
    <w:rPr>
      <w:rFonts w:ascii="Times New Roman" w:eastAsia="Calibri" w:hAnsi="Times New Roman" w:cs="Times New Roman"/>
      <w:sz w:val="28"/>
      <w:szCs w:val="20"/>
      <w:lang w:val="uk-UA" w:eastAsia="ru-RU"/>
    </w:rPr>
  </w:style>
  <w:style w:type="paragraph" w:styleId="2c">
    <w:name w:val="List Continue 2"/>
    <w:basedOn w:val="a"/>
    <w:rsid w:val="0025327F"/>
    <w:pPr>
      <w:spacing w:after="120" w:line="240" w:lineRule="auto"/>
      <w:ind w:left="566"/>
    </w:pPr>
    <w:rPr>
      <w:rFonts w:ascii="Times New Roman" w:eastAsia="Calibri" w:hAnsi="Times New Roman" w:cs="Times New Roman"/>
      <w:sz w:val="28"/>
      <w:szCs w:val="20"/>
      <w:lang w:val="uk-UA" w:eastAsia="ru-RU"/>
    </w:rPr>
  </w:style>
  <w:style w:type="paragraph" w:styleId="4b">
    <w:name w:val="List Continue 4"/>
    <w:basedOn w:val="a"/>
    <w:rsid w:val="0025327F"/>
    <w:pPr>
      <w:spacing w:after="120" w:line="240" w:lineRule="auto"/>
      <w:ind w:left="1132"/>
    </w:pPr>
    <w:rPr>
      <w:rFonts w:ascii="Times New Roman" w:eastAsia="Calibri" w:hAnsi="Times New Roman" w:cs="Times New Roman"/>
      <w:sz w:val="28"/>
      <w:szCs w:val="20"/>
      <w:lang w:val="uk-UA" w:eastAsia="ru-RU"/>
    </w:rPr>
  </w:style>
  <w:style w:type="paragraph" w:styleId="affb">
    <w:name w:val="Body Text First Indent"/>
    <w:basedOn w:val="a9"/>
    <w:link w:val="affc"/>
    <w:rsid w:val="0025327F"/>
    <w:pPr>
      <w:ind w:firstLine="210"/>
    </w:pPr>
    <w:rPr>
      <w:sz w:val="20"/>
      <w:szCs w:val="20"/>
    </w:rPr>
  </w:style>
  <w:style w:type="character" w:customStyle="1" w:styleId="affc">
    <w:name w:val="Красная строка Знак"/>
    <w:basedOn w:val="aa"/>
    <w:link w:val="affb"/>
    <w:rsid w:val="0025327F"/>
    <w:rPr>
      <w:rFonts w:ascii="Times New Roman" w:eastAsia="Calibri" w:hAnsi="Times New Roman" w:cs="Times New Roman"/>
      <w:sz w:val="20"/>
      <w:szCs w:val="20"/>
      <w:lang w:eastAsia="ru-RU"/>
    </w:rPr>
  </w:style>
  <w:style w:type="character" w:customStyle="1" w:styleId="NoSpacingChar">
    <w:name w:val="No Spacing Char"/>
    <w:link w:val="14"/>
    <w:locked/>
    <w:rsid w:val="0025327F"/>
    <w:rPr>
      <w:rFonts w:ascii="Calibri" w:eastAsia="Calibri" w:hAnsi="Calibri" w:cs="Times New Roman"/>
      <w:lang w:val="uk-UA"/>
    </w:rPr>
  </w:style>
  <w:style w:type="paragraph" w:customStyle="1" w:styleId="drive-viewer-paginated-page-reader-block">
    <w:name w:val="drive-viewer-paginated-page-reader-block"/>
    <w:basedOn w:val="a"/>
    <w:rsid w:val="0025327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21">
    <w:name w:val="style2"/>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BodyText21">
    <w:name w:val="Body Text 21"/>
    <w:basedOn w:val="a"/>
    <w:rsid w:val="0025327F"/>
    <w:pPr>
      <w:spacing w:after="0" w:line="240" w:lineRule="auto"/>
      <w:jc w:val="both"/>
    </w:pPr>
    <w:rPr>
      <w:rFonts w:ascii="Times New Roman" w:eastAsia="Calibri" w:hAnsi="Times New Roman" w:cs="Times New Roman"/>
      <w:sz w:val="28"/>
      <w:szCs w:val="20"/>
      <w:lang w:val="uk-UA" w:eastAsia="ru-RU"/>
    </w:rPr>
  </w:style>
  <w:style w:type="character" w:customStyle="1" w:styleId="FontStyle">
    <w:name w:val="Font Style"/>
    <w:rsid w:val="0025327F"/>
    <w:rPr>
      <w:color w:val="000000"/>
      <w:sz w:val="20"/>
    </w:rPr>
  </w:style>
  <w:style w:type="character" w:customStyle="1" w:styleId="Typewriter">
    <w:name w:val="Typewriter"/>
    <w:rsid w:val="0025327F"/>
    <w:rPr>
      <w:rFonts w:ascii="Courier New" w:hAnsi="Courier New"/>
      <w:sz w:val="20"/>
    </w:rPr>
  </w:style>
  <w:style w:type="paragraph" w:customStyle="1" w:styleId="affd">
    <w:name w:val="Нормальный"/>
    <w:rsid w:val="0025327F"/>
    <w:pPr>
      <w:autoSpaceDE w:val="0"/>
      <w:autoSpaceDN w:val="0"/>
      <w:spacing w:after="0" w:line="240" w:lineRule="auto"/>
    </w:pPr>
    <w:rPr>
      <w:rFonts w:ascii="Times New Roman" w:eastAsia="Calibri" w:hAnsi="Times New Roman" w:cs="Times New Roman"/>
      <w:sz w:val="56"/>
      <w:szCs w:val="56"/>
      <w:lang w:eastAsia="ru-RU"/>
    </w:rPr>
  </w:style>
  <w:style w:type="paragraph" w:customStyle="1" w:styleId="191">
    <w:name w:val="Без интервала19"/>
    <w:rsid w:val="0025327F"/>
    <w:pPr>
      <w:spacing w:after="0" w:line="240" w:lineRule="auto"/>
    </w:pPr>
    <w:rPr>
      <w:rFonts w:ascii="Calibri" w:eastAsia="Calibri" w:hAnsi="Calibri" w:cs="Times New Roman"/>
      <w:lang w:eastAsia="ru-RU"/>
    </w:rPr>
  </w:style>
  <w:style w:type="paragraph" w:customStyle="1" w:styleId="Style17">
    <w:name w:val="Style17"/>
    <w:basedOn w:val="a"/>
    <w:rsid w:val="0025327F"/>
    <w:pPr>
      <w:widowControl w:val="0"/>
      <w:autoSpaceDE w:val="0"/>
      <w:autoSpaceDN w:val="0"/>
      <w:adjustRightInd w:val="0"/>
      <w:spacing w:after="0" w:line="238" w:lineRule="exact"/>
      <w:ind w:firstLine="485"/>
      <w:jc w:val="both"/>
    </w:pPr>
    <w:rPr>
      <w:rFonts w:ascii="Times New Roman" w:eastAsia="Calibri" w:hAnsi="Times New Roman" w:cs="Times New Roman"/>
      <w:sz w:val="24"/>
      <w:szCs w:val="24"/>
      <w:lang w:eastAsia="ru-RU"/>
    </w:rPr>
  </w:style>
  <w:style w:type="paragraph" w:customStyle="1" w:styleId="Style16">
    <w:name w:val="Style16"/>
    <w:basedOn w:val="a"/>
    <w:rsid w:val="0025327F"/>
    <w:pPr>
      <w:widowControl w:val="0"/>
      <w:autoSpaceDE w:val="0"/>
      <w:autoSpaceDN w:val="0"/>
      <w:adjustRightInd w:val="0"/>
      <w:spacing w:after="0" w:line="238" w:lineRule="exact"/>
      <w:ind w:firstLine="730"/>
    </w:pPr>
    <w:rPr>
      <w:rFonts w:ascii="Times New Roman" w:eastAsia="Calibri" w:hAnsi="Times New Roman" w:cs="Times New Roman"/>
      <w:sz w:val="24"/>
      <w:szCs w:val="24"/>
      <w:lang w:eastAsia="ru-RU"/>
    </w:rPr>
  </w:style>
  <w:style w:type="paragraph" w:customStyle="1" w:styleId="200">
    <w:name w:val="Абзац списка20"/>
    <w:basedOn w:val="a"/>
    <w:rsid w:val="0025327F"/>
    <w:pPr>
      <w:spacing w:after="0" w:line="240" w:lineRule="auto"/>
      <w:ind w:left="720"/>
      <w:contextualSpacing/>
    </w:pPr>
    <w:rPr>
      <w:rFonts w:ascii="Times New Roman" w:eastAsia="Times New Roman" w:hAnsi="Times New Roman" w:cs="Times New Roman"/>
      <w:sz w:val="24"/>
      <w:szCs w:val="24"/>
      <w:lang w:val="uk-UA"/>
    </w:rPr>
  </w:style>
  <w:style w:type="character" w:customStyle="1" w:styleId="1f7">
    <w:name w:val="Основной текст Знак1"/>
    <w:semiHidden/>
    <w:rsid w:val="0025327F"/>
    <w:rPr>
      <w:rFonts w:cs="Times New Roman"/>
    </w:rPr>
  </w:style>
  <w:style w:type="character" w:customStyle="1" w:styleId="bodytext4">
    <w:name w:val="bodytext4"/>
    <w:rsid w:val="0025327F"/>
    <w:rPr>
      <w:rFonts w:cs="Times New Roman"/>
    </w:rPr>
  </w:style>
  <w:style w:type="paragraph" w:customStyle="1" w:styleId="xl65">
    <w:name w:val="xl65"/>
    <w:basedOn w:val="a"/>
    <w:rsid w:val="00253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66">
    <w:name w:val="xl66"/>
    <w:basedOn w:val="a"/>
    <w:rsid w:val="0025327F"/>
    <w:pPr>
      <w:pBdr>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Calibri" w:hAnsi="Times New Roman" w:cs="Times New Roman"/>
      <w:b/>
      <w:bCs/>
      <w:color w:val="993300"/>
      <w:sz w:val="24"/>
      <w:szCs w:val="24"/>
      <w:lang w:eastAsia="ru-RU"/>
    </w:rPr>
  </w:style>
  <w:style w:type="paragraph" w:customStyle="1" w:styleId="xl67">
    <w:name w:val="xl67"/>
    <w:basedOn w:val="a"/>
    <w:rsid w:val="0025327F"/>
    <w:pPr>
      <w:pBdr>
        <w:left w:val="single" w:sz="4" w:space="0" w:color="auto"/>
        <w:right w:val="single" w:sz="4" w:space="0" w:color="auto"/>
      </w:pBdr>
      <w:shd w:val="clear" w:color="000000" w:fill="FFFF99"/>
      <w:spacing w:before="100" w:beforeAutospacing="1" w:after="100" w:afterAutospacing="1" w:line="240" w:lineRule="auto"/>
      <w:jc w:val="center"/>
    </w:pPr>
    <w:rPr>
      <w:rFonts w:ascii="Arial Black" w:eastAsia="Calibri" w:hAnsi="Arial Black" w:cs="Times New Roman"/>
      <w:b/>
      <w:bCs/>
      <w:color w:val="993300"/>
      <w:sz w:val="24"/>
      <w:szCs w:val="24"/>
      <w:lang w:eastAsia="ru-RU"/>
    </w:rPr>
  </w:style>
  <w:style w:type="paragraph" w:customStyle="1" w:styleId="xl68">
    <w:name w:val="xl68"/>
    <w:basedOn w:val="a"/>
    <w:rsid w:val="0025327F"/>
    <w:pPr>
      <w:pBdr>
        <w:left w:val="single" w:sz="4" w:space="0" w:color="auto"/>
        <w:right w:val="single" w:sz="4" w:space="0" w:color="auto"/>
      </w:pBdr>
      <w:shd w:val="clear" w:color="000000" w:fill="FF99CC"/>
      <w:spacing w:before="100" w:beforeAutospacing="1" w:after="100" w:afterAutospacing="1" w:line="240" w:lineRule="auto"/>
      <w:jc w:val="center"/>
    </w:pPr>
    <w:rPr>
      <w:rFonts w:ascii="Times New Roman" w:eastAsia="Calibri" w:hAnsi="Times New Roman" w:cs="Times New Roman"/>
      <w:b/>
      <w:bCs/>
      <w:color w:val="800080"/>
      <w:sz w:val="24"/>
      <w:szCs w:val="24"/>
      <w:lang w:eastAsia="ru-RU"/>
    </w:rPr>
  </w:style>
  <w:style w:type="paragraph" w:customStyle="1" w:styleId="xl69">
    <w:name w:val="xl69"/>
    <w:basedOn w:val="a"/>
    <w:rsid w:val="0025327F"/>
    <w:pPr>
      <w:pBdr>
        <w:left w:val="single" w:sz="4" w:space="0" w:color="auto"/>
        <w:right w:val="single" w:sz="4" w:space="0" w:color="auto"/>
      </w:pBdr>
      <w:shd w:val="clear" w:color="000000" w:fill="FF99CC"/>
      <w:spacing w:before="100" w:beforeAutospacing="1" w:after="100" w:afterAutospacing="1" w:line="240" w:lineRule="auto"/>
      <w:jc w:val="center"/>
    </w:pPr>
    <w:rPr>
      <w:rFonts w:ascii="Arial Black" w:eastAsia="Calibri" w:hAnsi="Arial Black" w:cs="Times New Roman"/>
      <w:color w:val="800080"/>
      <w:sz w:val="24"/>
      <w:szCs w:val="24"/>
      <w:lang w:eastAsia="ru-RU"/>
    </w:rPr>
  </w:style>
  <w:style w:type="paragraph" w:customStyle="1" w:styleId="xl70">
    <w:name w:val="xl70"/>
    <w:basedOn w:val="a"/>
    <w:rsid w:val="0025327F"/>
    <w:pPr>
      <w:pBdr>
        <w:left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Calibri" w:hAnsi="Times New Roman" w:cs="Times New Roman"/>
      <w:b/>
      <w:bCs/>
      <w:color w:val="008000"/>
      <w:sz w:val="24"/>
      <w:szCs w:val="24"/>
      <w:lang w:eastAsia="ru-RU"/>
    </w:rPr>
  </w:style>
  <w:style w:type="paragraph" w:customStyle="1" w:styleId="xl71">
    <w:name w:val="xl71"/>
    <w:basedOn w:val="a"/>
    <w:rsid w:val="0025327F"/>
    <w:pPr>
      <w:pBdr>
        <w:left w:val="single" w:sz="4" w:space="0" w:color="auto"/>
        <w:right w:val="single" w:sz="4" w:space="0" w:color="auto"/>
      </w:pBdr>
      <w:shd w:val="clear" w:color="000000" w:fill="CCFFCC"/>
      <w:spacing w:before="100" w:beforeAutospacing="1" w:after="100" w:afterAutospacing="1" w:line="240" w:lineRule="auto"/>
      <w:jc w:val="center"/>
    </w:pPr>
    <w:rPr>
      <w:rFonts w:ascii="Arial Black" w:eastAsia="Calibri" w:hAnsi="Arial Black" w:cs="Times New Roman"/>
      <w:color w:val="008000"/>
      <w:sz w:val="24"/>
      <w:szCs w:val="24"/>
      <w:lang w:eastAsia="ru-RU"/>
    </w:rPr>
  </w:style>
  <w:style w:type="paragraph" w:customStyle="1" w:styleId="xl72">
    <w:name w:val="xl72"/>
    <w:basedOn w:val="a"/>
    <w:rsid w:val="0025327F"/>
    <w:pPr>
      <w:pBdr>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Calibri" w:hAnsi="Times New Roman" w:cs="Times New Roman"/>
      <w:b/>
      <w:bCs/>
      <w:color w:val="FF0000"/>
      <w:sz w:val="24"/>
      <w:szCs w:val="24"/>
      <w:lang w:eastAsia="ru-RU"/>
    </w:rPr>
  </w:style>
  <w:style w:type="paragraph" w:customStyle="1" w:styleId="xl73">
    <w:name w:val="xl73"/>
    <w:basedOn w:val="a"/>
    <w:rsid w:val="0025327F"/>
    <w:pPr>
      <w:pBdr>
        <w:left w:val="single" w:sz="4" w:space="0" w:color="auto"/>
        <w:right w:val="single" w:sz="4" w:space="0" w:color="auto"/>
      </w:pBdr>
      <w:shd w:val="clear" w:color="000000" w:fill="FFFF99"/>
      <w:spacing w:before="100" w:beforeAutospacing="1" w:after="100" w:afterAutospacing="1" w:line="240" w:lineRule="auto"/>
      <w:jc w:val="center"/>
    </w:pPr>
    <w:rPr>
      <w:rFonts w:ascii="Arial Black" w:eastAsia="Calibri" w:hAnsi="Arial Black" w:cs="Times New Roman"/>
      <w:color w:val="FF0000"/>
      <w:sz w:val="24"/>
      <w:szCs w:val="24"/>
      <w:lang w:eastAsia="ru-RU"/>
    </w:rPr>
  </w:style>
  <w:style w:type="paragraph" w:customStyle="1" w:styleId="xl74">
    <w:name w:val="xl74"/>
    <w:basedOn w:val="a"/>
    <w:rsid w:val="002532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75">
    <w:name w:val="xl75"/>
    <w:basedOn w:val="a"/>
    <w:rsid w:val="002532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76">
    <w:name w:val="xl76"/>
    <w:basedOn w:val="a"/>
    <w:rsid w:val="002532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77">
    <w:name w:val="xl77"/>
    <w:basedOn w:val="a"/>
    <w:rsid w:val="0025327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78">
    <w:name w:val="xl78"/>
    <w:basedOn w:val="a"/>
    <w:rsid w:val="0025327F"/>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79">
    <w:name w:val="xl79"/>
    <w:basedOn w:val="a"/>
    <w:rsid w:val="0025327F"/>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80">
    <w:name w:val="xl80"/>
    <w:basedOn w:val="a"/>
    <w:rsid w:val="0025327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color w:val="FF0000"/>
      <w:sz w:val="28"/>
      <w:szCs w:val="28"/>
      <w:lang w:eastAsia="ru-RU"/>
    </w:rPr>
  </w:style>
  <w:style w:type="paragraph" w:customStyle="1" w:styleId="xl81">
    <w:name w:val="xl81"/>
    <w:basedOn w:val="a"/>
    <w:rsid w:val="0025327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82">
    <w:name w:val="xl82"/>
    <w:basedOn w:val="a"/>
    <w:rsid w:val="0025327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83">
    <w:name w:val="xl83"/>
    <w:basedOn w:val="a"/>
    <w:rsid w:val="0025327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FF0000"/>
      <w:sz w:val="28"/>
      <w:szCs w:val="28"/>
      <w:lang w:eastAsia="ru-RU"/>
    </w:rPr>
  </w:style>
  <w:style w:type="paragraph" w:customStyle="1" w:styleId="xl84">
    <w:name w:val="xl84"/>
    <w:basedOn w:val="a"/>
    <w:rsid w:val="0025327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color w:val="FF0000"/>
      <w:sz w:val="28"/>
      <w:szCs w:val="28"/>
      <w:lang w:eastAsia="ru-RU"/>
    </w:rPr>
  </w:style>
  <w:style w:type="paragraph" w:customStyle="1" w:styleId="xl85">
    <w:name w:val="xl85"/>
    <w:basedOn w:val="a"/>
    <w:rsid w:val="002532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Calibri" w:hAnsi="Arial" w:cs="Arial"/>
      <w:color w:val="800000"/>
      <w:sz w:val="32"/>
      <w:szCs w:val="32"/>
      <w:lang w:eastAsia="ru-RU"/>
    </w:rPr>
  </w:style>
  <w:style w:type="paragraph" w:customStyle="1" w:styleId="xl86">
    <w:name w:val="xl86"/>
    <w:basedOn w:val="a"/>
    <w:rsid w:val="002532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Calibri" w:hAnsi="Arial" w:cs="Arial"/>
      <w:color w:val="800000"/>
      <w:sz w:val="32"/>
      <w:szCs w:val="32"/>
      <w:lang w:eastAsia="ru-RU"/>
    </w:rPr>
  </w:style>
  <w:style w:type="paragraph" w:customStyle="1" w:styleId="xl87">
    <w:name w:val="xl87"/>
    <w:basedOn w:val="a"/>
    <w:rsid w:val="0025327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Calibri" w:hAnsi="Arial" w:cs="Arial"/>
      <w:b/>
      <w:bCs/>
      <w:color w:val="FF0000"/>
      <w:sz w:val="24"/>
      <w:szCs w:val="24"/>
      <w:lang w:eastAsia="ru-RU"/>
    </w:rPr>
  </w:style>
  <w:style w:type="paragraph" w:customStyle="1" w:styleId="xl88">
    <w:name w:val="xl88"/>
    <w:basedOn w:val="a"/>
    <w:rsid w:val="0025327F"/>
    <w:pPr>
      <w:pBdr>
        <w:left w:val="single" w:sz="8" w:space="0" w:color="auto"/>
        <w:right w:val="single" w:sz="4" w:space="0" w:color="auto"/>
      </w:pBdr>
      <w:shd w:val="clear" w:color="000000" w:fill="FFFF99"/>
      <w:spacing w:before="100" w:beforeAutospacing="1" w:after="100" w:afterAutospacing="1" w:line="240" w:lineRule="auto"/>
      <w:jc w:val="center"/>
    </w:pPr>
    <w:rPr>
      <w:rFonts w:ascii="Times New Roman" w:eastAsia="Calibri" w:hAnsi="Times New Roman" w:cs="Times New Roman"/>
      <w:b/>
      <w:bCs/>
      <w:color w:val="993300"/>
      <w:sz w:val="24"/>
      <w:szCs w:val="24"/>
      <w:lang w:eastAsia="ru-RU"/>
    </w:rPr>
  </w:style>
  <w:style w:type="paragraph" w:customStyle="1" w:styleId="xl89">
    <w:name w:val="xl89"/>
    <w:basedOn w:val="a"/>
    <w:rsid w:val="0025327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Calibri" w:hAnsi="Arial" w:cs="Arial"/>
      <w:b/>
      <w:bCs/>
      <w:color w:val="003366"/>
      <w:sz w:val="24"/>
      <w:szCs w:val="24"/>
      <w:lang w:eastAsia="ru-RU"/>
    </w:rPr>
  </w:style>
  <w:style w:type="paragraph" w:customStyle="1" w:styleId="xl90">
    <w:name w:val="xl90"/>
    <w:basedOn w:val="a"/>
    <w:rsid w:val="0025327F"/>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91">
    <w:name w:val="xl91"/>
    <w:basedOn w:val="a"/>
    <w:rsid w:val="0025327F"/>
    <w:pPr>
      <w:pBdr>
        <w:left w:val="single" w:sz="8" w:space="0" w:color="auto"/>
        <w:right w:val="single" w:sz="4" w:space="0" w:color="auto"/>
      </w:pBdr>
      <w:shd w:val="clear" w:color="000000" w:fill="FF99CC"/>
      <w:spacing w:before="100" w:beforeAutospacing="1" w:after="100" w:afterAutospacing="1" w:line="240" w:lineRule="auto"/>
      <w:jc w:val="center"/>
    </w:pPr>
    <w:rPr>
      <w:rFonts w:ascii="Times New Roman" w:eastAsia="Calibri" w:hAnsi="Times New Roman" w:cs="Times New Roman"/>
      <w:b/>
      <w:bCs/>
      <w:color w:val="800080"/>
      <w:sz w:val="24"/>
      <w:szCs w:val="24"/>
      <w:lang w:eastAsia="ru-RU"/>
    </w:rPr>
  </w:style>
  <w:style w:type="paragraph" w:customStyle="1" w:styleId="xl92">
    <w:name w:val="xl92"/>
    <w:basedOn w:val="a"/>
    <w:rsid w:val="0025327F"/>
    <w:pPr>
      <w:pBdr>
        <w:top w:val="single" w:sz="4" w:space="0" w:color="auto"/>
        <w:left w:val="single" w:sz="8" w:space="0" w:color="auto"/>
        <w:bottom w:val="single" w:sz="8"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93">
    <w:name w:val="xl93"/>
    <w:basedOn w:val="a"/>
    <w:rsid w:val="0025327F"/>
    <w:pPr>
      <w:pBdr>
        <w:left w:val="single" w:sz="8" w:space="0" w:color="auto"/>
        <w:right w:val="single" w:sz="4" w:space="0" w:color="auto"/>
      </w:pBdr>
      <w:shd w:val="clear" w:color="000000" w:fill="CCFFCC"/>
      <w:spacing w:before="100" w:beforeAutospacing="1" w:after="100" w:afterAutospacing="1" w:line="240" w:lineRule="auto"/>
      <w:jc w:val="center"/>
    </w:pPr>
    <w:rPr>
      <w:rFonts w:ascii="Times New Roman" w:eastAsia="Calibri" w:hAnsi="Times New Roman" w:cs="Times New Roman"/>
      <w:b/>
      <w:bCs/>
      <w:color w:val="008000"/>
      <w:sz w:val="24"/>
      <w:szCs w:val="24"/>
      <w:lang w:eastAsia="ru-RU"/>
    </w:rPr>
  </w:style>
  <w:style w:type="paragraph" w:customStyle="1" w:styleId="xl94">
    <w:name w:val="xl94"/>
    <w:basedOn w:val="a"/>
    <w:rsid w:val="0025327F"/>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95">
    <w:name w:val="xl95"/>
    <w:basedOn w:val="a"/>
    <w:rsid w:val="0025327F"/>
    <w:pPr>
      <w:pBdr>
        <w:left w:val="single" w:sz="8" w:space="0" w:color="auto"/>
        <w:right w:val="single" w:sz="4" w:space="0" w:color="auto"/>
      </w:pBdr>
      <w:shd w:val="clear" w:color="000000" w:fill="FFFF99"/>
      <w:spacing w:before="100" w:beforeAutospacing="1" w:after="100" w:afterAutospacing="1" w:line="240" w:lineRule="auto"/>
      <w:jc w:val="center"/>
    </w:pPr>
    <w:rPr>
      <w:rFonts w:ascii="Times New Roman" w:eastAsia="Calibri" w:hAnsi="Times New Roman" w:cs="Times New Roman"/>
      <w:b/>
      <w:bCs/>
      <w:color w:val="FF0000"/>
      <w:sz w:val="24"/>
      <w:szCs w:val="24"/>
      <w:lang w:eastAsia="ru-RU"/>
    </w:rPr>
  </w:style>
  <w:style w:type="paragraph" w:customStyle="1" w:styleId="xl96">
    <w:name w:val="xl96"/>
    <w:basedOn w:val="a"/>
    <w:rsid w:val="002532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97">
    <w:name w:val="xl97"/>
    <w:basedOn w:val="a"/>
    <w:rsid w:val="0025327F"/>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Calibri" w:hAnsi="Times New Roman" w:cs="Times New Roman"/>
      <w:color w:val="FF0000"/>
      <w:sz w:val="28"/>
      <w:szCs w:val="28"/>
      <w:lang w:eastAsia="ru-RU"/>
    </w:rPr>
  </w:style>
  <w:style w:type="paragraph" w:customStyle="1" w:styleId="xl98">
    <w:name w:val="xl98"/>
    <w:basedOn w:val="a"/>
    <w:rsid w:val="002532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99">
    <w:name w:val="xl99"/>
    <w:basedOn w:val="a"/>
    <w:rsid w:val="0025327F"/>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100">
    <w:name w:val="xl100"/>
    <w:basedOn w:val="a"/>
    <w:rsid w:val="0025327F"/>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101">
    <w:name w:val="xl101"/>
    <w:basedOn w:val="a"/>
    <w:rsid w:val="0025327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102">
    <w:name w:val="xl102"/>
    <w:basedOn w:val="a"/>
    <w:rsid w:val="0025327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103">
    <w:name w:val="xl103"/>
    <w:basedOn w:val="a"/>
    <w:rsid w:val="0025327F"/>
    <w:pPr>
      <w:pBdr>
        <w:top w:val="single" w:sz="4"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104">
    <w:name w:val="xl104"/>
    <w:basedOn w:val="a"/>
    <w:rsid w:val="0025327F"/>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105">
    <w:name w:val="xl105"/>
    <w:basedOn w:val="a"/>
    <w:rsid w:val="0025327F"/>
    <w:pPr>
      <w:pBdr>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106">
    <w:name w:val="xl106"/>
    <w:basedOn w:val="a"/>
    <w:rsid w:val="0025327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28"/>
      <w:szCs w:val="28"/>
      <w:lang w:eastAsia="ru-RU"/>
    </w:rPr>
  </w:style>
  <w:style w:type="paragraph" w:customStyle="1" w:styleId="xl107">
    <w:name w:val="xl107"/>
    <w:basedOn w:val="a"/>
    <w:rsid w:val="0025327F"/>
    <w:pPr>
      <w:pBdr>
        <w:top w:val="single" w:sz="4"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FF0000"/>
      <w:sz w:val="28"/>
      <w:szCs w:val="28"/>
      <w:lang w:eastAsia="ru-RU"/>
    </w:rPr>
  </w:style>
  <w:style w:type="paragraph" w:customStyle="1" w:styleId="xl108">
    <w:name w:val="xl108"/>
    <w:basedOn w:val="a"/>
    <w:rsid w:val="0025327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Black" w:eastAsia="Calibri" w:hAnsi="Arial Black" w:cs="Times New Roman"/>
      <w:color w:val="008080"/>
      <w:sz w:val="32"/>
      <w:szCs w:val="32"/>
      <w:lang w:eastAsia="ru-RU"/>
    </w:rPr>
  </w:style>
  <w:style w:type="paragraph" w:customStyle="1" w:styleId="xl109">
    <w:name w:val="xl109"/>
    <w:basedOn w:val="a"/>
    <w:rsid w:val="0025327F"/>
    <w:pPr>
      <w:pBdr>
        <w:left w:val="single" w:sz="8" w:space="0" w:color="auto"/>
        <w:right w:val="single" w:sz="4" w:space="0" w:color="auto"/>
      </w:pBdr>
      <w:spacing w:before="100" w:beforeAutospacing="1" w:after="100" w:afterAutospacing="1" w:line="240" w:lineRule="auto"/>
      <w:jc w:val="center"/>
      <w:textAlignment w:val="center"/>
    </w:pPr>
    <w:rPr>
      <w:rFonts w:ascii="Arial Black" w:eastAsia="Calibri" w:hAnsi="Arial Black" w:cs="Times New Roman"/>
      <w:color w:val="008080"/>
      <w:sz w:val="32"/>
      <w:szCs w:val="32"/>
      <w:lang w:eastAsia="ru-RU"/>
    </w:rPr>
  </w:style>
  <w:style w:type="paragraph" w:customStyle="1" w:styleId="xl110">
    <w:name w:val="xl110"/>
    <w:basedOn w:val="a"/>
    <w:rsid w:val="0025327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Black" w:eastAsia="Calibri" w:hAnsi="Arial Black" w:cs="Times New Roman"/>
      <w:color w:val="008080"/>
      <w:sz w:val="32"/>
      <w:szCs w:val="32"/>
      <w:lang w:eastAsia="ru-RU"/>
    </w:rPr>
  </w:style>
  <w:style w:type="paragraph" w:customStyle="1" w:styleId="xl111">
    <w:name w:val="xl111"/>
    <w:basedOn w:val="a"/>
    <w:rsid w:val="0025327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color w:val="800000"/>
      <w:sz w:val="32"/>
      <w:szCs w:val="32"/>
      <w:lang w:eastAsia="ru-RU"/>
    </w:rPr>
  </w:style>
  <w:style w:type="paragraph" w:customStyle="1" w:styleId="xl112">
    <w:name w:val="xl112"/>
    <w:basedOn w:val="a"/>
    <w:rsid w:val="0025327F"/>
    <w:pPr>
      <w:pBdr>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color w:val="800000"/>
      <w:sz w:val="32"/>
      <w:szCs w:val="32"/>
      <w:lang w:eastAsia="ru-RU"/>
    </w:rPr>
  </w:style>
  <w:style w:type="paragraph" w:customStyle="1" w:styleId="xl113">
    <w:name w:val="xl113"/>
    <w:basedOn w:val="a"/>
    <w:rsid w:val="0025327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Calibri" w:hAnsi="Arial" w:cs="Arial"/>
      <w:color w:val="800000"/>
      <w:sz w:val="32"/>
      <w:szCs w:val="32"/>
      <w:lang w:eastAsia="ru-RU"/>
    </w:rPr>
  </w:style>
  <w:style w:type="paragraph" w:customStyle="1" w:styleId="xl114">
    <w:name w:val="xl114"/>
    <w:basedOn w:val="a"/>
    <w:rsid w:val="0025327F"/>
    <w:pPr>
      <w:pBdr>
        <w:top w:val="single" w:sz="8" w:space="0" w:color="auto"/>
        <w:left w:val="single" w:sz="8" w:space="0" w:color="auto"/>
        <w:bottom w:val="single" w:sz="4" w:space="0" w:color="auto"/>
      </w:pBdr>
      <w:shd w:val="clear" w:color="000000" w:fill="FF99CC"/>
      <w:spacing w:before="100" w:beforeAutospacing="1" w:after="100" w:afterAutospacing="1" w:line="240" w:lineRule="auto"/>
      <w:jc w:val="center"/>
      <w:textAlignment w:val="center"/>
    </w:pPr>
    <w:rPr>
      <w:rFonts w:ascii="Times New Roman" w:eastAsia="Calibri" w:hAnsi="Times New Roman" w:cs="Times New Roman"/>
      <w:b/>
      <w:bCs/>
      <w:i/>
      <w:iCs/>
      <w:color w:val="660066"/>
      <w:sz w:val="32"/>
      <w:szCs w:val="32"/>
      <w:lang w:eastAsia="ru-RU"/>
    </w:rPr>
  </w:style>
  <w:style w:type="paragraph" w:customStyle="1" w:styleId="xl115">
    <w:name w:val="xl115"/>
    <w:basedOn w:val="a"/>
    <w:rsid w:val="0025327F"/>
    <w:pPr>
      <w:pBdr>
        <w:top w:val="single" w:sz="8" w:space="0" w:color="auto"/>
        <w:bottom w:val="single" w:sz="4" w:space="0" w:color="auto"/>
      </w:pBdr>
      <w:shd w:val="clear" w:color="000000" w:fill="FF99CC"/>
      <w:spacing w:before="100" w:beforeAutospacing="1" w:after="100" w:afterAutospacing="1" w:line="240" w:lineRule="auto"/>
      <w:jc w:val="center"/>
      <w:textAlignment w:val="center"/>
    </w:pPr>
    <w:rPr>
      <w:rFonts w:ascii="Times New Roman" w:eastAsia="Calibri" w:hAnsi="Times New Roman" w:cs="Times New Roman"/>
      <w:b/>
      <w:bCs/>
      <w:i/>
      <w:iCs/>
      <w:color w:val="660066"/>
      <w:sz w:val="32"/>
      <w:szCs w:val="32"/>
      <w:lang w:eastAsia="ru-RU"/>
    </w:rPr>
  </w:style>
  <w:style w:type="paragraph" w:customStyle="1" w:styleId="xl116">
    <w:name w:val="xl116"/>
    <w:basedOn w:val="a"/>
    <w:rsid w:val="0025327F"/>
    <w:pPr>
      <w:pBdr>
        <w:top w:val="single" w:sz="8" w:space="0" w:color="auto"/>
        <w:bottom w:val="single" w:sz="4" w:space="0" w:color="auto"/>
        <w:right w:val="single" w:sz="8" w:space="0" w:color="auto"/>
      </w:pBdr>
      <w:shd w:val="clear" w:color="000000" w:fill="FF99CC"/>
      <w:spacing w:before="100" w:beforeAutospacing="1" w:after="100" w:afterAutospacing="1" w:line="240" w:lineRule="auto"/>
      <w:jc w:val="center"/>
      <w:textAlignment w:val="center"/>
    </w:pPr>
    <w:rPr>
      <w:rFonts w:ascii="Times New Roman" w:eastAsia="Calibri" w:hAnsi="Times New Roman" w:cs="Times New Roman"/>
      <w:b/>
      <w:bCs/>
      <w:i/>
      <w:iCs/>
      <w:color w:val="660066"/>
      <w:sz w:val="32"/>
      <w:szCs w:val="32"/>
      <w:lang w:eastAsia="ru-RU"/>
    </w:rPr>
  </w:style>
  <w:style w:type="paragraph" w:customStyle="1" w:styleId="xl117">
    <w:name w:val="xl117"/>
    <w:basedOn w:val="a"/>
    <w:rsid w:val="0025327F"/>
    <w:pPr>
      <w:pBdr>
        <w:top w:val="single" w:sz="8" w:space="0" w:color="auto"/>
        <w:left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Calibri" w:hAnsi="Times New Roman" w:cs="Times New Roman"/>
      <w:b/>
      <w:bCs/>
      <w:i/>
      <w:iCs/>
      <w:color w:val="008000"/>
      <w:sz w:val="32"/>
      <w:szCs w:val="32"/>
      <w:lang w:eastAsia="ru-RU"/>
    </w:rPr>
  </w:style>
  <w:style w:type="paragraph" w:customStyle="1" w:styleId="xl118">
    <w:name w:val="xl118"/>
    <w:basedOn w:val="a"/>
    <w:rsid w:val="0025327F"/>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Calibri" w:hAnsi="Times New Roman" w:cs="Times New Roman"/>
      <w:b/>
      <w:bCs/>
      <w:i/>
      <w:iCs/>
      <w:color w:val="008000"/>
      <w:sz w:val="32"/>
      <w:szCs w:val="32"/>
      <w:lang w:eastAsia="ru-RU"/>
    </w:rPr>
  </w:style>
  <w:style w:type="paragraph" w:customStyle="1" w:styleId="xl119">
    <w:name w:val="xl119"/>
    <w:basedOn w:val="a"/>
    <w:rsid w:val="0025327F"/>
    <w:pPr>
      <w:pBdr>
        <w:top w:val="single" w:sz="8"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Calibri" w:hAnsi="Times New Roman" w:cs="Times New Roman"/>
      <w:b/>
      <w:bCs/>
      <w:i/>
      <w:iCs/>
      <w:color w:val="008000"/>
      <w:sz w:val="32"/>
      <w:szCs w:val="32"/>
      <w:lang w:eastAsia="ru-RU"/>
    </w:rPr>
  </w:style>
  <w:style w:type="paragraph" w:customStyle="1" w:styleId="xl120">
    <w:name w:val="xl120"/>
    <w:basedOn w:val="a"/>
    <w:rsid w:val="0025327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Calibri" w:hAnsi="Arial" w:cs="Arial"/>
      <w:b/>
      <w:bCs/>
      <w:i/>
      <w:iCs/>
      <w:color w:val="800000"/>
      <w:sz w:val="28"/>
      <w:szCs w:val="28"/>
      <w:lang w:eastAsia="ru-RU"/>
    </w:rPr>
  </w:style>
  <w:style w:type="paragraph" w:customStyle="1" w:styleId="xl121">
    <w:name w:val="xl121"/>
    <w:basedOn w:val="a"/>
    <w:rsid w:val="0025327F"/>
    <w:pPr>
      <w:pBdr>
        <w:left w:val="single" w:sz="4" w:space="0" w:color="auto"/>
        <w:right w:val="single" w:sz="8" w:space="0" w:color="auto"/>
      </w:pBdr>
      <w:spacing w:before="100" w:beforeAutospacing="1" w:after="100" w:afterAutospacing="1" w:line="240" w:lineRule="auto"/>
      <w:jc w:val="center"/>
      <w:textAlignment w:val="center"/>
    </w:pPr>
    <w:rPr>
      <w:rFonts w:ascii="Arial" w:eastAsia="Calibri" w:hAnsi="Arial" w:cs="Arial"/>
      <w:b/>
      <w:bCs/>
      <w:i/>
      <w:iCs/>
      <w:color w:val="800000"/>
      <w:sz w:val="28"/>
      <w:szCs w:val="28"/>
      <w:lang w:eastAsia="ru-RU"/>
    </w:rPr>
  </w:style>
  <w:style w:type="paragraph" w:customStyle="1" w:styleId="xl122">
    <w:name w:val="xl122"/>
    <w:basedOn w:val="a"/>
    <w:rsid w:val="0025327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Black" w:eastAsia="Calibri" w:hAnsi="Arial Black" w:cs="Times New Roman"/>
      <w:b/>
      <w:bCs/>
      <w:i/>
      <w:iCs/>
      <w:color w:val="008080"/>
      <w:sz w:val="32"/>
      <w:szCs w:val="32"/>
      <w:lang w:eastAsia="ru-RU"/>
    </w:rPr>
  </w:style>
  <w:style w:type="paragraph" w:customStyle="1" w:styleId="xl123">
    <w:name w:val="xl123"/>
    <w:basedOn w:val="a"/>
    <w:rsid w:val="0025327F"/>
    <w:pPr>
      <w:pBdr>
        <w:left w:val="single" w:sz="8" w:space="0" w:color="auto"/>
        <w:right w:val="single" w:sz="4" w:space="0" w:color="auto"/>
      </w:pBdr>
      <w:spacing w:before="100" w:beforeAutospacing="1" w:after="100" w:afterAutospacing="1" w:line="240" w:lineRule="auto"/>
      <w:jc w:val="center"/>
      <w:textAlignment w:val="center"/>
    </w:pPr>
    <w:rPr>
      <w:rFonts w:ascii="Arial Black" w:eastAsia="Calibri" w:hAnsi="Arial Black" w:cs="Times New Roman"/>
      <w:b/>
      <w:bCs/>
      <w:i/>
      <w:iCs/>
      <w:color w:val="008080"/>
      <w:sz w:val="32"/>
      <w:szCs w:val="32"/>
      <w:lang w:eastAsia="ru-RU"/>
    </w:rPr>
  </w:style>
  <w:style w:type="paragraph" w:customStyle="1" w:styleId="xl124">
    <w:name w:val="xl124"/>
    <w:basedOn w:val="a"/>
    <w:rsid w:val="0025327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i/>
      <w:iCs/>
      <w:color w:val="800000"/>
      <w:sz w:val="28"/>
      <w:szCs w:val="28"/>
      <w:lang w:eastAsia="ru-RU"/>
    </w:rPr>
  </w:style>
  <w:style w:type="paragraph" w:customStyle="1" w:styleId="xl125">
    <w:name w:val="xl125"/>
    <w:basedOn w:val="a"/>
    <w:rsid w:val="0025327F"/>
    <w:pPr>
      <w:pBdr>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i/>
      <w:iCs/>
      <w:color w:val="800000"/>
      <w:sz w:val="28"/>
      <w:szCs w:val="28"/>
      <w:lang w:eastAsia="ru-RU"/>
    </w:rPr>
  </w:style>
  <w:style w:type="paragraph" w:customStyle="1" w:styleId="xl126">
    <w:name w:val="xl126"/>
    <w:basedOn w:val="a"/>
    <w:rsid w:val="0025327F"/>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i/>
      <w:iCs/>
      <w:sz w:val="24"/>
      <w:szCs w:val="24"/>
      <w:lang w:eastAsia="ru-RU"/>
    </w:rPr>
  </w:style>
  <w:style w:type="paragraph" w:customStyle="1" w:styleId="xl127">
    <w:name w:val="xl127"/>
    <w:basedOn w:val="a"/>
    <w:rsid w:val="0025327F"/>
    <w:pPr>
      <w:pBdr>
        <w:left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i/>
      <w:iCs/>
      <w:sz w:val="24"/>
      <w:szCs w:val="24"/>
      <w:lang w:eastAsia="ru-RU"/>
    </w:rPr>
  </w:style>
  <w:style w:type="paragraph" w:customStyle="1" w:styleId="xl128">
    <w:name w:val="xl128"/>
    <w:basedOn w:val="a"/>
    <w:rsid w:val="0025327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b/>
      <w:bCs/>
      <w:i/>
      <w:iCs/>
      <w:sz w:val="24"/>
      <w:szCs w:val="24"/>
      <w:lang w:eastAsia="ru-RU"/>
    </w:rPr>
  </w:style>
  <w:style w:type="paragraph" w:customStyle="1" w:styleId="xl129">
    <w:name w:val="xl129"/>
    <w:basedOn w:val="a"/>
    <w:rsid w:val="0025327F"/>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b/>
      <w:bCs/>
      <w:i/>
      <w:iCs/>
      <w:sz w:val="24"/>
      <w:szCs w:val="24"/>
      <w:lang w:eastAsia="ru-RU"/>
    </w:rPr>
  </w:style>
  <w:style w:type="paragraph" w:customStyle="1" w:styleId="xl130">
    <w:name w:val="xl130"/>
    <w:basedOn w:val="a"/>
    <w:rsid w:val="0025327F"/>
    <w:pPr>
      <w:pBdr>
        <w:top w:val="single" w:sz="8" w:space="0" w:color="auto"/>
        <w:left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FF0000"/>
      <w:sz w:val="32"/>
      <w:szCs w:val="32"/>
      <w:lang w:eastAsia="ru-RU"/>
    </w:rPr>
  </w:style>
  <w:style w:type="paragraph" w:customStyle="1" w:styleId="xl131">
    <w:name w:val="xl131"/>
    <w:basedOn w:val="a"/>
    <w:rsid w:val="0025327F"/>
    <w:pPr>
      <w:pBdr>
        <w:top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FF0000"/>
      <w:sz w:val="32"/>
      <w:szCs w:val="32"/>
      <w:lang w:eastAsia="ru-RU"/>
    </w:rPr>
  </w:style>
  <w:style w:type="paragraph" w:customStyle="1" w:styleId="xl132">
    <w:name w:val="xl132"/>
    <w:basedOn w:val="a"/>
    <w:rsid w:val="0025327F"/>
    <w:pPr>
      <w:pBdr>
        <w:top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FF0000"/>
      <w:sz w:val="32"/>
      <w:szCs w:val="32"/>
      <w:lang w:eastAsia="ru-RU"/>
    </w:rPr>
  </w:style>
  <w:style w:type="paragraph" w:customStyle="1" w:styleId="xl133">
    <w:name w:val="xl133"/>
    <w:basedOn w:val="a"/>
    <w:rsid w:val="0025327F"/>
    <w:pPr>
      <w:pBdr>
        <w:top w:val="single" w:sz="8" w:space="0" w:color="auto"/>
        <w:left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993300"/>
      <w:sz w:val="32"/>
      <w:szCs w:val="32"/>
      <w:lang w:eastAsia="ru-RU"/>
    </w:rPr>
  </w:style>
  <w:style w:type="paragraph" w:customStyle="1" w:styleId="xl134">
    <w:name w:val="xl134"/>
    <w:basedOn w:val="a"/>
    <w:rsid w:val="0025327F"/>
    <w:pPr>
      <w:pBdr>
        <w:top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993300"/>
      <w:sz w:val="32"/>
      <w:szCs w:val="32"/>
      <w:lang w:eastAsia="ru-RU"/>
    </w:rPr>
  </w:style>
  <w:style w:type="paragraph" w:customStyle="1" w:styleId="xl135">
    <w:name w:val="xl135"/>
    <w:basedOn w:val="a"/>
    <w:rsid w:val="0025327F"/>
    <w:pPr>
      <w:pBdr>
        <w:top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Calibri" w:hAnsi="Times New Roman" w:cs="Times New Roman"/>
      <w:b/>
      <w:bCs/>
      <w:i/>
      <w:iCs/>
      <w:color w:val="993300"/>
      <w:sz w:val="32"/>
      <w:szCs w:val="32"/>
      <w:lang w:eastAsia="ru-RU"/>
    </w:rPr>
  </w:style>
  <w:style w:type="paragraph" w:customStyle="1" w:styleId="xl136">
    <w:name w:val="xl136"/>
    <w:basedOn w:val="a"/>
    <w:rsid w:val="0025327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b/>
      <w:bCs/>
      <w:i/>
      <w:iCs/>
      <w:color w:val="000080"/>
      <w:sz w:val="28"/>
      <w:szCs w:val="28"/>
      <w:lang w:eastAsia="ru-RU"/>
    </w:rPr>
  </w:style>
  <w:style w:type="paragraph" w:customStyle="1" w:styleId="xl137">
    <w:name w:val="xl137"/>
    <w:basedOn w:val="a"/>
    <w:rsid w:val="002532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b/>
      <w:bCs/>
      <w:i/>
      <w:iCs/>
      <w:color w:val="000080"/>
      <w:sz w:val="28"/>
      <w:szCs w:val="28"/>
      <w:lang w:eastAsia="ru-RU"/>
    </w:rPr>
  </w:style>
  <w:style w:type="paragraph" w:customStyle="1" w:styleId="font8">
    <w:name w:val="font_8"/>
    <w:basedOn w:val="a"/>
    <w:rsid w:val="0025327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3d">
    <w:name w:val="Основний текст (3)_"/>
    <w:link w:val="3e"/>
    <w:locked/>
    <w:rsid w:val="0025327F"/>
    <w:rPr>
      <w:b/>
      <w:shd w:val="clear" w:color="auto" w:fill="FFFFFF"/>
    </w:rPr>
  </w:style>
  <w:style w:type="character" w:customStyle="1" w:styleId="1Consolas">
    <w:name w:val="Заголовок №1 + Consolas"/>
    <w:aliases w:val="13 pt,Не напівжирний,Курсив"/>
    <w:rsid w:val="0025327F"/>
    <w:rPr>
      <w:rFonts w:ascii="Consolas" w:hAnsi="Consolas"/>
      <w:b/>
      <w:i/>
      <w:sz w:val="26"/>
      <w:shd w:val="clear" w:color="auto" w:fill="FFFFFF"/>
    </w:rPr>
  </w:style>
  <w:style w:type="paragraph" w:customStyle="1" w:styleId="3e">
    <w:name w:val="Основний текст (3)"/>
    <w:basedOn w:val="a"/>
    <w:link w:val="3d"/>
    <w:rsid w:val="0025327F"/>
    <w:pPr>
      <w:widowControl w:val="0"/>
      <w:shd w:val="clear" w:color="auto" w:fill="FFFFFF"/>
      <w:spacing w:after="60" w:line="240" w:lineRule="atLeast"/>
    </w:pPr>
    <w:rPr>
      <w:b/>
      <w:shd w:val="clear" w:color="auto" w:fill="FFFFFF"/>
    </w:rPr>
  </w:style>
  <w:style w:type="paragraph" w:customStyle="1" w:styleId="a50">
    <w:name w:val="a5"/>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FR3">
    <w:name w:val="FR3"/>
    <w:rsid w:val="0025327F"/>
    <w:pPr>
      <w:widowControl w:val="0"/>
      <w:spacing w:before="140" w:after="0" w:line="360" w:lineRule="auto"/>
      <w:ind w:left="3400" w:right="3400"/>
      <w:jc w:val="center"/>
    </w:pPr>
    <w:rPr>
      <w:rFonts w:ascii="Arial" w:eastAsia="Times New Roman" w:hAnsi="Arial" w:cs="Arial"/>
      <w:b/>
      <w:bCs/>
      <w:i/>
      <w:iCs/>
      <w:sz w:val="24"/>
      <w:szCs w:val="24"/>
      <w:lang w:val="uk-UA" w:eastAsia="ru-RU"/>
    </w:rPr>
  </w:style>
  <w:style w:type="paragraph" w:customStyle="1" w:styleId="211">
    <w:name w:val="Основний текст21"/>
    <w:basedOn w:val="a"/>
    <w:rsid w:val="0025327F"/>
    <w:pPr>
      <w:widowControl w:val="0"/>
      <w:shd w:val="clear" w:color="auto" w:fill="FFFFFF"/>
      <w:spacing w:after="0" w:line="240" w:lineRule="auto"/>
    </w:pPr>
    <w:rPr>
      <w:rFonts w:ascii="Times New Roman" w:eastAsia="Calibri" w:hAnsi="Times New Roman" w:cs="Times New Roman"/>
      <w:sz w:val="20"/>
      <w:szCs w:val="20"/>
      <w:lang w:val="uk-UA"/>
    </w:rPr>
  </w:style>
  <w:style w:type="paragraph" w:customStyle="1" w:styleId="413">
    <w:name w:val="Абзац списку41"/>
    <w:basedOn w:val="a"/>
    <w:rsid w:val="0025327F"/>
    <w:pPr>
      <w:widowControl w:val="0"/>
      <w:autoSpaceDE w:val="0"/>
      <w:autoSpaceDN w:val="0"/>
      <w:adjustRightInd w:val="0"/>
      <w:spacing w:after="0" w:line="240" w:lineRule="auto"/>
      <w:ind w:left="720"/>
      <w:contextualSpacing/>
      <w:jc w:val="both"/>
    </w:pPr>
    <w:rPr>
      <w:rFonts w:ascii="Times New Roman" w:eastAsia="Calibri" w:hAnsi="Times New Roman" w:cs="Times New Roman"/>
      <w:sz w:val="20"/>
      <w:szCs w:val="20"/>
      <w:lang w:eastAsia="ru-RU"/>
    </w:rPr>
  </w:style>
  <w:style w:type="paragraph" w:customStyle="1" w:styleId="212">
    <w:name w:val="Абзац списка21"/>
    <w:basedOn w:val="a"/>
    <w:rsid w:val="0025327F"/>
    <w:pPr>
      <w:spacing w:after="0" w:line="240" w:lineRule="auto"/>
      <w:ind w:left="720"/>
    </w:pPr>
    <w:rPr>
      <w:rFonts w:ascii="Times New Roman" w:eastAsia="Times New Roman" w:hAnsi="Times New Roman" w:cs="Times New Roman"/>
      <w:sz w:val="24"/>
      <w:szCs w:val="24"/>
      <w:lang w:eastAsia="ru-RU"/>
    </w:rPr>
  </w:style>
  <w:style w:type="paragraph" w:customStyle="1" w:styleId="201">
    <w:name w:val="Без интервала20"/>
    <w:rsid w:val="0025327F"/>
    <w:pPr>
      <w:spacing w:after="0" w:line="240" w:lineRule="auto"/>
    </w:pPr>
    <w:rPr>
      <w:rFonts w:ascii="Calibri" w:eastAsia="Calibri" w:hAnsi="Calibri" w:cs="Times New Roman"/>
      <w:lang w:eastAsia="ru-RU"/>
    </w:rPr>
  </w:style>
  <w:style w:type="paragraph" w:customStyle="1" w:styleId="rvps2">
    <w:name w:val="rvps2"/>
    <w:basedOn w:val="a"/>
    <w:rsid w:val="0025327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13">
    <w:name w:val="Без интервала21"/>
    <w:rsid w:val="0025327F"/>
    <w:pPr>
      <w:spacing w:after="0" w:line="240" w:lineRule="auto"/>
    </w:pPr>
    <w:rPr>
      <w:rFonts w:ascii="Calibri" w:eastAsia="Calibri" w:hAnsi="Calibri" w:cs="Calibri"/>
      <w:lang w:val="uk-UA"/>
    </w:rPr>
  </w:style>
  <w:style w:type="paragraph" w:customStyle="1" w:styleId="docdata">
    <w:name w:val="docdata"/>
    <w:aliases w:val="docy,v5,3542,baiaagaaboqcaaadpqkaaawzcqaaaaaaaaaaaaaaaaaaaaaaaaaaaaaaaaaaaaaaaaaaaaaaaaaaaaaaaaaaaaaaaaaaaaaaaaaaaaaaaaaaaaaaaaaaaaaaaaaaaaaaaaaaaaaaaaaaaaaaaaaaaaaaaaaaaaaaaaaaaaaaaaaaaaaaaaaaaaaaaaaaaaaaaaaaaaaaaaaaaaaaaaaaaaaaaaaaaaaaaaaaaaa"/>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1f8">
    <w:name w:val="Знак1 Знак Знак Знак Знак Знак"/>
    <w:basedOn w:val="a"/>
    <w:rsid w:val="0025327F"/>
    <w:pPr>
      <w:spacing w:after="0" w:line="240" w:lineRule="auto"/>
    </w:pPr>
    <w:rPr>
      <w:rFonts w:ascii="Verdana" w:eastAsia="MS Mincho" w:hAnsi="Verdana" w:cs="Verdana"/>
      <w:sz w:val="20"/>
      <w:szCs w:val="20"/>
      <w:lang w:val="en-US"/>
    </w:rPr>
  </w:style>
  <w:style w:type="paragraph" w:customStyle="1" w:styleId="54">
    <w:name w:val="Абзац списку5"/>
    <w:basedOn w:val="a"/>
    <w:rsid w:val="0025327F"/>
    <w:pPr>
      <w:spacing w:after="200" w:line="276" w:lineRule="auto"/>
      <w:ind w:left="720"/>
    </w:pPr>
    <w:rPr>
      <w:rFonts w:ascii="Calibri" w:eastAsia="Times New Roman" w:hAnsi="Calibri" w:cs="Times New Roman"/>
      <w:lang w:val="uk-UA"/>
    </w:rPr>
  </w:style>
  <w:style w:type="numbering" w:customStyle="1" w:styleId="1f9">
    <w:name w:val="Стиль1"/>
    <w:rsid w:val="0025327F"/>
  </w:style>
  <w:style w:type="paragraph" w:customStyle="1" w:styleId="3f">
    <w:name w:val="Основний текст3"/>
    <w:basedOn w:val="a"/>
    <w:rsid w:val="0025327F"/>
    <w:pPr>
      <w:widowControl w:val="0"/>
      <w:shd w:val="clear" w:color="auto" w:fill="FFFFFF"/>
      <w:spacing w:after="0" w:line="240" w:lineRule="auto"/>
    </w:pPr>
    <w:rPr>
      <w:rFonts w:ascii="Times New Roman" w:eastAsia="Calibri" w:hAnsi="Times New Roman" w:cs="Times New Roman"/>
      <w:sz w:val="20"/>
      <w:szCs w:val="20"/>
      <w:lang w:val="uk-UA"/>
    </w:rPr>
  </w:style>
  <w:style w:type="paragraph" w:customStyle="1" w:styleId="affe">
    <w:name w:val="Абзац списку"/>
    <w:basedOn w:val="a"/>
    <w:qFormat/>
    <w:rsid w:val="0025327F"/>
    <w:pPr>
      <w:widowControl w:val="0"/>
      <w:autoSpaceDE w:val="0"/>
      <w:autoSpaceDN w:val="0"/>
      <w:adjustRightInd w:val="0"/>
      <w:spacing w:after="0" w:line="240" w:lineRule="auto"/>
      <w:ind w:left="720"/>
      <w:contextualSpacing/>
      <w:jc w:val="both"/>
    </w:pPr>
    <w:rPr>
      <w:rFonts w:ascii="Times New Roman" w:eastAsia="Calibri" w:hAnsi="Times New Roman" w:cs="Times New Roman"/>
      <w:sz w:val="20"/>
      <w:szCs w:val="20"/>
      <w:lang w:eastAsia="ru-RU"/>
    </w:rPr>
  </w:style>
  <w:style w:type="character" w:customStyle="1" w:styleId="announcementsposttimestamp">
    <w:name w:val="announcementsposttimestamp"/>
    <w:basedOn w:val="a0"/>
    <w:rsid w:val="0025327F"/>
  </w:style>
  <w:style w:type="paragraph" w:customStyle="1" w:styleId="220">
    <w:name w:val="Абзац списка22"/>
    <w:basedOn w:val="a"/>
    <w:qFormat/>
    <w:rsid w:val="0025327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andarduser">
    <w:name w:val="Standard (user)"/>
    <w:rsid w:val="0025327F"/>
    <w:pPr>
      <w:widowControl w:val="0"/>
      <w:suppressAutoHyphens/>
      <w:autoSpaceDN w:val="0"/>
      <w:spacing w:after="0" w:line="240" w:lineRule="auto"/>
    </w:pPr>
    <w:rPr>
      <w:rFonts w:ascii="Times New Roman" w:eastAsia="Lucida Sans Unicode" w:hAnsi="Times New Roman" w:cs="Tahoma"/>
      <w:kern w:val="3"/>
      <w:sz w:val="24"/>
      <w:szCs w:val="24"/>
      <w:lang w:val="uk-UA" w:eastAsia="ja-JP"/>
    </w:rPr>
  </w:style>
  <w:style w:type="character" w:customStyle="1" w:styleId="2d">
    <w:name w:val="Основной текст (2) + Не полужирный"/>
    <w:rsid w:val="0025327F"/>
    <w:rPr>
      <w:rFonts w:ascii="Times New Roman" w:hAnsi="Times New Roman"/>
      <w:spacing w:val="0"/>
      <w:sz w:val="24"/>
    </w:rPr>
  </w:style>
  <w:style w:type="character" w:customStyle="1" w:styleId="73">
    <w:name w:val="Знак Знак7"/>
    <w:rsid w:val="0025327F"/>
    <w:rPr>
      <w:rFonts w:ascii="Courier New" w:hAnsi="Courier New" w:cs="Courier New"/>
      <w:lang w:val="ru-RU" w:eastAsia="ru-RU"/>
    </w:rPr>
  </w:style>
  <w:style w:type="paragraph" w:customStyle="1" w:styleId="afff">
    <w:name w:val="Без інтервалів"/>
    <w:link w:val="afff0"/>
    <w:qFormat/>
    <w:rsid w:val="0025327F"/>
    <w:pPr>
      <w:spacing w:after="0" w:line="240" w:lineRule="auto"/>
    </w:pPr>
    <w:rPr>
      <w:rFonts w:ascii="Calibri" w:eastAsia="Times New Roman" w:hAnsi="Calibri" w:cs="Times New Roman"/>
      <w:lang w:val="uk-UA"/>
    </w:rPr>
  </w:style>
  <w:style w:type="character" w:customStyle="1" w:styleId="afff1">
    <w:name w:val="Слабке виокремлення"/>
    <w:qFormat/>
    <w:rsid w:val="0025327F"/>
    <w:rPr>
      <w:rFonts w:cs="Times New Roman"/>
      <w:i/>
      <w:iCs/>
      <w:color w:val="808080"/>
    </w:rPr>
  </w:style>
  <w:style w:type="paragraph" w:customStyle="1" w:styleId="4c">
    <w:name w:val="Основний текст4"/>
    <w:basedOn w:val="a"/>
    <w:rsid w:val="0025327F"/>
    <w:pPr>
      <w:widowControl w:val="0"/>
      <w:shd w:val="clear" w:color="auto" w:fill="FFFFFF"/>
      <w:spacing w:after="0" w:line="240" w:lineRule="auto"/>
    </w:pPr>
    <w:rPr>
      <w:rFonts w:ascii="Times New Roman" w:eastAsia="Times New Roman" w:hAnsi="Times New Roman" w:cs="Times New Roman"/>
      <w:sz w:val="20"/>
      <w:szCs w:val="20"/>
      <w:lang w:val="uk-UA"/>
    </w:rPr>
  </w:style>
  <w:style w:type="paragraph" w:customStyle="1" w:styleId="64">
    <w:name w:val="Абзац списку6"/>
    <w:basedOn w:val="a"/>
    <w:rsid w:val="0025327F"/>
    <w:pPr>
      <w:widowControl w:val="0"/>
      <w:autoSpaceDE w:val="0"/>
      <w:autoSpaceDN w:val="0"/>
      <w:adjustRightInd w:val="0"/>
      <w:spacing w:after="0" w:line="240" w:lineRule="auto"/>
      <w:ind w:left="720"/>
      <w:contextualSpacing/>
      <w:jc w:val="both"/>
    </w:pPr>
    <w:rPr>
      <w:rFonts w:ascii="Times New Roman" w:eastAsia="Times New Roman" w:hAnsi="Times New Roman" w:cs="Times New Roman"/>
      <w:sz w:val="20"/>
      <w:szCs w:val="20"/>
      <w:lang w:eastAsia="ru-RU"/>
    </w:rPr>
  </w:style>
  <w:style w:type="character" w:customStyle="1" w:styleId="afff0">
    <w:name w:val="Без інтервалів Знак"/>
    <w:link w:val="afff"/>
    <w:locked/>
    <w:rsid w:val="0025327F"/>
    <w:rPr>
      <w:rFonts w:ascii="Calibri" w:eastAsia="Times New Roman" w:hAnsi="Calibri" w:cs="Times New Roman"/>
      <w:lang w:val="uk-UA"/>
    </w:rPr>
  </w:style>
  <w:style w:type="numbering" w:customStyle="1" w:styleId="2e">
    <w:name w:val="Немає списку2"/>
    <w:next w:val="a2"/>
    <w:semiHidden/>
    <w:rsid w:val="0025327F"/>
  </w:style>
  <w:style w:type="table" w:customStyle="1" w:styleId="1fa">
    <w:name w:val="Сітка таблиці1"/>
    <w:basedOn w:val="a1"/>
    <w:next w:val="af0"/>
    <w:rsid w:val="0025327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я 11"/>
    <w:basedOn w:val="a1"/>
    <w:next w:val="-1"/>
    <w:rsid w:val="0025327F"/>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21">
    <w:name w:val="Веб-таблиця 21"/>
    <w:basedOn w:val="a1"/>
    <w:next w:val="-2"/>
    <w:rsid w:val="0025327F"/>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116">
    <w:name w:val="Светлый список11"/>
    <w:rsid w:val="0025327F"/>
    <w:pPr>
      <w:spacing w:after="0" w:line="240" w:lineRule="auto"/>
    </w:pPr>
    <w:rPr>
      <w:rFonts w:ascii="Calibri" w:eastAsia="Times New Roman"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117">
    <w:name w:val="Абзац списку11"/>
    <w:basedOn w:val="a"/>
    <w:rsid w:val="0025327F"/>
    <w:pPr>
      <w:widowControl w:val="0"/>
      <w:autoSpaceDE w:val="0"/>
      <w:autoSpaceDN w:val="0"/>
      <w:adjustRightInd w:val="0"/>
      <w:spacing w:after="0" w:line="240" w:lineRule="auto"/>
      <w:ind w:left="720"/>
    </w:pPr>
    <w:rPr>
      <w:rFonts w:ascii="Times New Roman" w:eastAsia="Times New Roman" w:hAnsi="Times New Roman" w:cs="Times New Roman"/>
      <w:sz w:val="20"/>
      <w:szCs w:val="20"/>
      <w:lang w:val="uk-UA" w:eastAsia="ru-RU"/>
    </w:rPr>
  </w:style>
  <w:style w:type="paragraph" w:customStyle="1" w:styleId="230">
    <w:name w:val="Абзац списка23"/>
    <w:basedOn w:val="a"/>
    <w:rsid w:val="0025327F"/>
    <w:pPr>
      <w:widowControl w:val="0"/>
      <w:autoSpaceDE w:val="0"/>
      <w:autoSpaceDN w:val="0"/>
      <w:adjustRightInd w:val="0"/>
      <w:spacing w:after="0" w:line="240" w:lineRule="auto"/>
      <w:ind w:left="720"/>
      <w:jc w:val="both"/>
    </w:pPr>
    <w:rPr>
      <w:rFonts w:ascii="Times New Roman" w:eastAsia="Times New Roman" w:hAnsi="Times New Roman" w:cs="Times New Roman"/>
      <w:sz w:val="20"/>
      <w:szCs w:val="20"/>
      <w:lang w:eastAsia="ru-RU"/>
    </w:rPr>
  </w:style>
  <w:style w:type="character" w:customStyle="1" w:styleId="2f">
    <w:name w:val="Знак Знак2"/>
    <w:rsid w:val="0025327F"/>
    <w:rPr>
      <w:rFonts w:ascii="Courier New" w:hAnsi="Courier New"/>
      <w:lang w:val="ru-RU" w:eastAsia="ru-RU"/>
    </w:rPr>
  </w:style>
  <w:style w:type="paragraph" w:customStyle="1" w:styleId="221">
    <w:name w:val="Без интервала22"/>
    <w:link w:val="NoSpacingChar1"/>
    <w:rsid w:val="0025327F"/>
    <w:rPr>
      <w:rFonts w:ascii="Calibri" w:eastAsia="Calibri" w:hAnsi="Calibri" w:cs="Times New Roman"/>
      <w:lang w:val="uk-UA"/>
    </w:rPr>
  </w:style>
  <w:style w:type="character" w:customStyle="1" w:styleId="1fb">
    <w:name w:val="Слабое выделение1"/>
    <w:rsid w:val="0025327F"/>
    <w:rPr>
      <w:rFonts w:cs="Times New Roman"/>
      <w:i/>
      <w:iCs/>
      <w:color w:val="808080"/>
    </w:rPr>
  </w:style>
  <w:style w:type="character" w:customStyle="1" w:styleId="NoSpacingChar1">
    <w:name w:val="No Spacing Char1"/>
    <w:link w:val="221"/>
    <w:locked/>
    <w:rsid w:val="0025327F"/>
    <w:rPr>
      <w:rFonts w:ascii="Calibri" w:eastAsia="Calibri" w:hAnsi="Calibri" w:cs="Times New Roman"/>
      <w:lang w:val="uk-UA"/>
    </w:rPr>
  </w:style>
  <w:style w:type="numbering" w:customStyle="1" w:styleId="11">
    <w:name w:val="Стиль11"/>
    <w:rsid w:val="0025327F"/>
    <w:pPr>
      <w:numPr>
        <w:numId w:val="2"/>
      </w:numPr>
    </w:pPr>
  </w:style>
  <w:style w:type="character" w:customStyle="1" w:styleId="2217">
    <w:name w:val="2217"/>
    <w:aliases w:val="baiaagaaboqcaaadqqqaaaw3baaaaaaaaaaaaaaaaaaaaaaaaaaaaaaaaaaaaaaaaaaaaaaaaaaaaaaaaaaaaaaaaaaaaaaaaaaaaaaaaaaaaaaaaaaaaaaaaaaaaaaaaaaaaaaaaaaaaaaaaaaaaaaaaaaaaaaaaaaaaaaaaaaaaaaaaaaaaaaaaaaaaaaaaaaaaaaaaaaaaaaaaaaaaaaaaaaaaaaaaaaaaaaa"/>
    <w:rsid w:val="0025327F"/>
  </w:style>
  <w:style w:type="numbering" w:customStyle="1" w:styleId="3f0">
    <w:name w:val="Немає списку3"/>
    <w:next w:val="a2"/>
    <w:semiHidden/>
    <w:unhideWhenUsed/>
    <w:rsid w:val="0025327F"/>
  </w:style>
  <w:style w:type="table" w:customStyle="1" w:styleId="2f0">
    <w:name w:val="Сітка таблиці2"/>
    <w:basedOn w:val="a1"/>
    <w:next w:val="af0"/>
    <w:rsid w:val="0025327F"/>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heading2">
    <w:name w:val="Заголовок 2.heading 2"/>
    <w:next w:val="a"/>
    <w:rsid w:val="0025327F"/>
    <w:pPr>
      <w:keepNext/>
      <w:keepLines/>
      <w:autoSpaceDE w:val="0"/>
      <w:autoSpaceDN w:val="0"/>
      <w:spacing w:before="180" w:after="60" w:line="240" w:lineRule="auto"/>
      <w:ind w:left="1000" w:right="1000"/>
      <w:jc w:val="center"/>
    </w:pPr>
    <w:rPr>
      <w:rFonts w:ascii="Times New Roman" w:eastAsia="Times New Roman" w:hAnsi="Times New Roman" w:cs="Times New Roman"/>
      <w:b/>
      <w:bCs/>
      <w:sz w:val="28"/>
      <w:szCs w:val="28"/>
      <w:lang w:eastAsia="ru-RU"/>
    </w:rPr>
  </w:style>
  <w:style w:type="character" w:customStyle="1" w:styleId="3f1">
    <w:name w:val="Основной текст (3) + Полужирный"/>
    <w:rsid w:val="0025327F"/>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Standard">
    <w:name w:val="Standard"/>
    <w:rsid w:val="002532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1fc">
    <w:name w:val="Шрифт абзацу за промовчанням1"/>
    <w:rsid w:val="0025327F"/>
  </w:style>
  <w:style w:type="character" w:customStyle="1" w:styleId="afff2">
    <w:name w:val="Основной текст_"/>
    <w:link w:val="1fd"/>
    <w:locked/>
    <w:rsid w:val="0025327F"/>
    <w:rPr>
      <w:color w:val="3E4145"/>
      <w:sz w:val="26"/>
      <w:szCs w:val="26"/>
    </w:rPr>
  </w:style>
  <w:style w:type="paragraph" w:customStyle="1" w:styleId="1fd">
    <w:name w:val="Основной текст1"/>
    <w:basedOn w:val="a"/>
    <w:link w:val="afff2"/>
    <w:rsid w:val="0025327F"/>
    <w:pPr>
      <w:widowControl w:val="0"/>
      <w:spacing w:after="320" w:line="254" w:lineRule="auto"/>
      <w:ind w:firstLine="400"/>
    </w:pPr>
    <w:rPr>
      <w:color w:val="3E4145"/>
      <w:sz w:val="26"/>
      <w:szCs w:val="26"/>
    </w:rPr>
  </w:style>
  <w:style w:type="paragraph" w:customStyle="1" w:styleId="rvps17">
    <w:name w:val="rvps17"/>
    <w:basedOn w:val="a"/>
    <w:rsid w:val="0025327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78">
    <w:name w:val="rvts78"/>
    <w:rsid w:val="0025327F"/>
  </w:style>
  <w:style w:type="character" w:customStyle="1" w:styleId="rvts52">
    <w:name w:val="rvts52"/>
    <w:rsid w:val="0025327F"/>
  </w:style>
  <w:style w:type="character" w:customStyle="1" w:styleId="rvts44">
    <w:name w:val="rvts44"/>
    <w:rsid w:val="0025327F"/>
  </w:style>
  <w:style w:type="paragraph" w:customStyle="1" w:styleId="rvps15">
    <w:name w:val="rvps15"/>
    <w:basedOn w:val="a"/>
    <w:rsid w:val="0025327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46">
    <w:name w:val="rvts46"/>
    <w:rsid w:val="0025327F"/>
  </w:style>
  <w:style w:type="paragraph" w:customStyle="1" w:styleId="rvps18">
    <w:name w:val="rvps18"/>
    <w:basedOn w:val="a"/>
    <w:rsid w:val="0025327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360">
    <w:name w:val="Знак Знак36 Знак Знак Знак Знак"/>
    <w:basedOn w:val="a"/>
    <w:rsid w:val="0025327F"/>
    <w:pPr>
      <w:overflowPunct w:val="0"/>
      <w:autoSpaceDE w:val="0"/>
      <w:autoSpaceDN w:val="0"/>
      <w:adjustRightInd w:val="0"/>
      <w:spacing w:after="0" w:line="240" w:lineRule="auto"/>
      <w:textAlignment w:val="baseline"/>
    </w:pPr>
    <w:rPr>
      <w:rFonts w:ascii="Verdana" w:eastAsia="Times New Roman" w:hAnsi="Verdana" w:cs="Verdana"/>
      <w:sz w:val="20"/>
      <w:szCs w:val="20"/>
      <w:lang w:val="en-US"/>
    </w:rPr>
  </w:style>
  <w:style w:type="character" w:customStyle="1" w:styleId="HeaderChar">
    <w:name w:val="Header Char"/>
    <w:locked/>
    <w:rsid w:val="0025327F"/>
    <w:rPr>
      <w:rFonts w:ascii="Arial Unicode MS" w:eastAsia="Arial Unicode MS" w:hAnsi="Arial Unicode MS" w:cs="Arial Unicode MS"/>
      <w:color w:val="000000"/>
      <w:sz w:val="24"/>
      <w:szCs w:val="24"/>
      <w:lang w:val="x-none" w:eastAsia="uk-UA"/>
    </w:rPr>
  </w:style>
  <w:style w:type="character" w:customStyle="1" w:styleId="FooterChar">
    <w:name w:val="Footer Char"/>
    <w:locked/>
    <w:rsid w:val="0025327F"/>
    <w:rPr>
      <w:rFonts w:ascii="Arial Unicode MS" w:eastAsia="Arial Unicode MS" w:hAnsi="Arial Unicode MS" w:cs="Arial Unicode MS"/>
      <w:color w:val="000000"/>
      <w:sz w:val="24"/>
      <w:szCs w:val="24"/>
      <w:lang w:val="x-none" w:eastAsia="uk-UA"/>
    </w:rPr>
  </w:style>
  <w:style w:type="character" w:customStyle="1" w:styleId="Heading5Char">
    <w:name w:val="Heading 5 Char"/>
    <w:semiHidden/>
    <w:locked/>
    <w:rsid w:val="0025327F"/>
    <w:rPr>
      <w:rFonts w:eastAsia="Times New Roman" w:cs="Times New Roman"/>
      <w:b/>
      <w:bCs/>
      <w:i/>
      <w:iCs/>
      <w:sz w:val="26"/>
      <w:szCs w:val="26"/>
      <w:lang w:val="ru-RU" w:eastAsia="x-none"/>
    </w:rPr>
  </w:style>
  <w:style w:type="character" w:customStyle="1" w:styleId="Heading3Char">
    <w:name w:val="Heading 3 Char"/>
    <w:semiHidden/>
    <w:locked/>
    <w:rsid w:val="0025327F"/>
    <w:rPr>
      <w:rFonts w:ascii="Calibri Light" w:hAnsi="Calibri Light" w:cs="Times New Roman"/>
      <w:color w:val="1F4D78"/>
      <w:sz w:val="24"/>
      <w:szCs w:val="24"/>
      <w:lang w:val="x-none" w:eastAsia="uk-UA"/>
    </w:rPr>
  </w:style>
  <w:style w:type="paragraph" w:customStyle="1" w:styleId="2f1">
    <w:name w:val="Основной текст2"/>
    <w:basedOn w:val="a"/>
    <w:rsid w:val="0025327F"/>
    <w:pPr>
      <w:widowControl w:val="0"/>
      <w:shd w:val="clear" w:color="auto" w:fill="FFFFFF"/>
      <w:spacing w:after="300" w:line="317" w:lineRule="exact"/>
      <w:jc w:val="center"/>
    </w:pPr>
    <w:rPr>
      <w:rFonts w:ascii="Times New Roman" w:eastAsia="Calibri" w:hAnsi="Times New Roman" w:cs="Times New Roman"/>
      <w:sz w:val="26"/>
      <w:szCs w:val="26"/>
      <w:lang w:val="uk-UA"/>
    </w:rPr>
  </w:style>
  <w:style w:type="paragraph" w:customStyle="1" w:styleId="login-buttonuser">
    <w:name w:val="login-button__user"/>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character" w:customStyle="1" w:styleId="afff3">
    <w:name w:val="Основной текст + Полужирный"/>
    <w:aliases w:val="Интервал 1 pt"/>
    <w:rsid w:val="0025327F"/>
    <w:rPr>
      <w:rFonts w:ascii="Times New Roman" w:hAnsi="Times New Roman" w:cs="Times New Roman"/>
      <w:b/>
      <w:bCs/>
      <w:color w:val="000000"/>
      <w:spacing w:val="10"/>
      <w:w w:val="100"/>
      <w:position w:val="0"/>
      <w:sz w:val="24"/>
      <w:szCs w:val="24"/>
      <w:shd w:val="clear" w:color="auto" w:fill="FFFFFF"/>
      <w:lang w:val="uk-UA" w:eastAsia="uk-UA" w:bidi="ar-SA"/>
    </w:rPr>
  </w:style>
  <w:style w:type="paragraph" w:customStyle="1" w:styleId="capitalletter">
    <w:name w:val="capital_letter"/>
    <w:basedOn w:val="a"/>
    <w:rsid w:val="0025327F"/>
    <w:pPr>
      <w:spacing w:before="100" w:beforeAutospacing="1" w:after="100" w:afterAutospacing="1" w:line="240" w:lineRule="auto"/>
    </w:pPr>
    <w:rPr>
      <w:rFonts w:ascii="Times New Roman" w:eastAsia="Calibri" w:hAnsi="Times New Roman" w:cs="Times New Roman"/>
      <w:sz w:val="24"/>
      <w:szCs w:val="24"/>
      <w:lang w:val="uk-UA" w:eastAsia="uk-UA"/>
    </w:rPr>
  </w:style>
  <w:style w:type="character" w:customStyle="1" w:styleId="2f2">
    <w:name w:val="Основний текст (2)"/>
    <w:rsid w:val="0025327F"/>
    <w:rPr>
      <w:rFonts w:ascii="Times New Roman" w:hAnsi="Times New Roman"/>
      <w:color w:val="000000"/>
      <w:spacing w:val="0"/>
      <w:w w:val="100"/>
      <w:position w:val="0"/>
      <w:sz w:val="28"/>
      <w:u w:val="none"/>
      <w:effect w:val="none"/>
      <w:lang w:val="uk-UA" w:eastAsia="uk-UA"/>
    </w:rPr>
  </w:style>
  <w:style w:type="character" w:customStyle="1" w:styleId="1870">
    <w:name w:val="1870"/>
    <w:aliases w:val="baiaagaaboqcaaadhauaaawsbqaaaaaaaaaaaaaaaaaaaaaaaaaaaaaaaaaaaaaaaaaaaaaaaaaaaaaaaaaaaaaaaaaaaaaaaaaaaaaaaaaaaaaaaaaaaaaaaaaaaaaaaaaaaaaaaaaaaaaaaaaaaaaaaaaaaaaaaaaaaaaaaaaaaaaaaaaaaaaaaaaaaaaaaaaaaaaaaaaaaaaaaaaaaaaaaaaaaaaaaaaaaaa"/>
    <w:rsid w:val="0025327F"/>
    <w:rPr>
      <w:rFonts w:cs="Times New Roman"/>
    </w:rPr>
  </w:style>
  <w:style w:type="paragraph" w:customStyle="1" w:styleId="361">
    <w:name w:val="Знак Знак36 Знак Знак Знак Знак1"/>
    <w:basedOn w:val="a"/>
    <w:rsid w:val="0025327F"/>
    <w:pPr>
      <w:overflowPunct w:val="0"/>
      <w:autoSpaceDE w:val="0"/>
      <w:autoSpaceDN w:val="0"/>
      <w:adjustRightInd w:val="0"/>
      <w:spacing w:after="0" w:line="240" w:lineRule="auto"/>
      <w:textAlignment w:val="baseline"/>
    </w:pPr>
    <w:rPr>
      <w:rFonts w:ascii="Verdana" w:eastAsia="Calibri" w:hAnsi="Verdana" w:cs="Verdana"/>
      <w:sz w:val="20"/>
      <w:szCs w:val="20"/>
      <w:lang w:val="en-US"/>
    </w:rPr>
  </w:style>
  <w:style w:type="character" w:customStyle="1" w:styleId="BodyTextIndentChar">
    <w:name w:val="Body Text Indent Char"/>
    <w:locked/>
    <w:rsid w:val="0025327F"/>
    <w:rPr>
      <w:rFonts w:ascii="Times New Roman" w:eastAsia="Times New Roman" w:hAnsi="Times New Roman" w:cs="Times New Roman"/>
      <w:sz w:val="20"/>
      <w:szCs w:val="20"/>
      <w:lang w:val="ru-RU" w:eastAsia="ru-RU"/>
    </w:rPr>
  </w:style>
  <w:style w:type="character" w:customStyle="1" w:styleId="PlainTextChar">
    <w:name w:val="Plain Text Char"/>
    <w:locked/>
    <w:rsid w:val="0025327F"/>
    <w:rPr>
      <w:rFonts w:ascii="Courier New" w:eastAsia="Times New Roman" w:hAnsi="Courier New" w:cs="Times New Roman"/>
      <w:sz w:val="20"/>
      <w:szCs w:val="20"/>
      <w:lang w:val="ru-RU" w:eastAsia="ru-RU"/>
    </w:rPr>
  </w:style>
  <w:style w:type="character" w:customStyle="1" w:styleId="BodyTextChar">
    <w:name w:val="Body Text Char"/>
    <w:locked/>
    <w:rsid w:val="0025327F"/>
    <w:rPr>
      <w:rFonts w:ascii="Times New Roman" w:eastAsia="Times New Roman" w:hAnsi="Times New Roman" w:cs="Times New Roman"/>
      <w:sz w:val="24"/>
      <w:szCs w:val="24"/>
      <w:lang w:val="ru-RU" w:eastAsia="ru-RU"/>
    </w:rPr>
  </w:style>
  <w:style w:type="paragraph" w:customStyle="1" w:styleId="74">
    <w:name w:val="Абзац списку7"/>
    <w:basedOn w:val="a"/>
    <w:rsid w:val="0025327F"/>
    <w:pPr>
      <w:spacing w:after="0" w:line="240" w:lineRule="auto"/>
      <w:ind w:left="720"/>
    </w:pPr>
    <w:rPr>
      <w:rFonts w:ascii="Times New Roman" w:eastAsia="Times New Roman" w:hAnsi="Times New Roman" w:cs="Times New Roman"/>
      <w:sz w:val="20"/>
      <w:szCs w:val="20"/>
      <w:lang w:eastAsia="ru-RU"/>
    </w:rPr>
  </w:style>
  <w:style w:type="paragraph" w:customStyle="1" w:styleId="c10">
    <w:name w:val="c10"/>
    <w:basedOn w:val="a"/>
    <w:rsid w:val="0025327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rsid w:val="0025327F"/>
    <w:rPr>
      <w:rFonts w:cs="Times New Roman"/>
    </w:rPr>
  </w:style>
  <w:style w:type="paragraph" w:customStyle="1" w:styleId="CharCharCharChar">
    <w:name w:val="Char Знак Знак Char Знак Знак Char Знак Знак Char Знак Знак Знак Знак Знак Знак"/>
    <w:basedOn w:val="a"/>
    <w:rsid w:val="0025327F"/>
    <w:pPr>
      <w:overflowPunct w:val="0"/>
      <w:autoSpaceDE w:val="0"/>
      <w:autoSpaceDN w:val="0"/>
      <w:adjustRightInd w:val="0"/>
      <w:spacing w:after="0" w:line="240" w:lineRule="auto"/>
    </w:pPr>
    <w:rPr>
      <w:rFonts w:ascii="Verdana" w:eastAsia="Calibri" w:hAnsi="Verdana" w:cs="Verdana"/>
      <w:sz w:val="20"/>
      <w:szCs w:val="20"/>
      <w:lang w:val="en-US"/>
    </w:rPr>
  </w:style>
  <w:style w:type="paragraph" w:customStyle="1" w:styleId="Textbody">
    <w:name w:val="Text body"/>
    <w:basedOn w:val="Standard"/>
    <w:rsid w:val="0025327F"/>
    <w:pPr>
      <w:widowControl/>
      <w:spacing w:after="140" w:line="276" w:lineRule="auto"/>
      <w:textAlignment w:val="auto"/>
    </w:pPr>
    <w:rPr>
      <w:rFonts w:ascii="Liberation Serif" w:eastAsia="NSimSun" w:hAnsi="Liberation Serif" w:cs="Lucida Sans"/>
      <w:lang w:val="uk-UA" w:eastAsia="zh-CN" w:bidi="hi-IN"/>
    </w:rPr>
  </w:style>
  <w:style w:type="paragraph" w:customStyle="1" w:styleId="2f3">
    <w:name w:val="Обычный2"/>
    <w:rsid w:val="0025327F"/>
    <w:pPr>
      <w:spacing w:after="0" w:line="240" w:lineRule="auto"/>
    </w:pPr>
    <w:rPr>
      <w:rFonts w:ascii="Calibri" w:eastAsia="Times New Roman" w:hAnsi="Calibri" w:cs="Times New Roman"/>
      <w:sz w:val="20"/>
      <w:szCs w:val="20"/>
      <w:lang w:val="uk-UA" w:eastAsia="ru-RU"/>
    </w:rPr>
  </w:style>
  <w:style w:type="paragraph" w:styleId="afff4">
    <w:name w:val="List Paragraph"/>
    <w:basedOn w:val="a"/>
    <w:uiPriority w:val="34"/>
    <w:qFormat/>
    <w:rsid w:val="0025327F"/>
    <w:pPr>
      <w:ind w:left="720"/>
      <w:contextualSpacing/>
    </w:pPr>
    <w:rPr>
      <w:rFonts w:ascii="Calibri" w:eastAsia="Calibri" w:hAnsi="Calibri" w:cs="Times New Roman"/>
      <w:lang w:val="uk-UA"/>
    </w:rPr>
  </w:style>
  <w:style w:type="paragraph" w:customStyle="1" w:styleId="2261">
    <w:name w:val="2261"/>
    <w:aliases w:val="baiaagaaboqcaaadcwcaaauzbwaaaaaaaaaaaaaaaaaaaaaaaaaaaaaaaaaaaaaaaaaaaaaaaaaaaaaaaaaaaaaaaaaaaaaaaaaaaaaaaaaaaaaaaaaaaaaaaaaaaaaaaaaaaaaaaaaaaaaaaaaaaaaaaaaaaaaaaaaaaaaaaaaaaaaaaaaaaaaaaaaaaaaaaaaaaaaaaaaaaaaaaaaaaaaaaaaaaaaaaaaaaaaa"/>
    <w:basedOn w:val="a"/>
    <w:rsid w:val="00253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5">
    <w:name w:val="Title"/>
    <w:basedOn w:val="a"/>
    <w:next w:val="a"/>
    <w:link w:val="afff6"/>
    <w:uiPriority w:val="10"/>
    <w:qFormat/>
    <w:rsid w:val="002532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6">
    <w:name w:val="Заголовок Знак"/>
    <w:basedOn w:val="a0"/>
    <w:link w:val="afff5"/>
    <w:uiPriority w:val="10"/>
    <w:rsid w:val="0025327F"/>
    <w:rPr>
      <w:rFonts w:asciiTheme="majorHAnsi" w:eastAsiaTheme="majorEastAsia" w:hAnsiTheme="majorHAnsi" w:cstheme="majorBidi"/>
      <w:spacing w:val="-10"/>
      <w:kern w:val="28"/>
      <w:sz w:val="56"/>
      <w:szCs w:val="56"/>
    </w:rPr>
  </w:style>
  <w:style w:type="paragraph" w:styleId="a5">
    <w:name w:val="Normal (Web)"/>
    <w:basedOn w:val="a"/>
    <w:uiPriority w:val="99"/>
    <w:semiHidden/>
    <w:unhideWhenUsed/>
    <w:rsid w:val="0025327F"/>
    <w:rPr>
      <w:rFonts w:ascii="Times New Roman" w:hAnsi="Times New Roman" w:cs="Times New Roman"/>
      <w:sz w:val="24"/>
      <w:szCs w:val="24"/>
    </w:rPr>
  </w:style>
  <w:style w:type="character" w:styleId="afff7">
    <w:name w:val="Unresolved Mention"/>
    <w:basedOn w:val="a0"/>
    <w:uiPriority w:val="99"/>
    <w:semiHidden/>
    <w:unhideWhenUsed/>
    <w:rsid w:val="002532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Так</c:v>
                </c:pt>
              </c:strCache>
            </c:strRef>
          </c:tx>
          <c:spPr>
            <a:solidFill>
              <a:schemeClr val="accent1"/>
            </a:solidFill>
            <a:ln>
              <a:noFill/>
            </a:ln>
            <a:effectLst/>
          </c:spPr>
          <c:invertIfNegative val="0"/>
          <c:cat>
            <c:strRef>
              <c:f>Лист1!$A$2:$A$9</c:f>
              <c:strCache>
                <c:ptCount val="8"/>
                <c:pt idx="0">
                  <c:v>Керівництво відкрите для спілкування</c:v>
                </c:pt>
                <c:pt idx="1">
                  <c:v>Керівництво та педагогічні працівники співпрацюють і забезпечують зворотний зв’язок щодо їхньої праці</c:v>
                </c:pt>
                <c:pt idx="2">
                  <c:v>Керівництво враховує пропозиції, надані педагогічними працівниками щодо підвищення якості освітнього процесу</c:v>
                </c:pt>
                <c:pt idx="3">
                  <c:v>Педагогічні працівники можуть без побоювань висловлюва_x0002_ти власну думку, навіть якщо вона не співпадає з позицією керівництва</c:v>
                </c:pt>
                <c:pt idx="4">
                  <c:v>Розбіжності, які виникли між педагогічними працівниками та керівництвом школи, вирішуються конструктивно</c:v>
                </c:pt>
                <c:pt idx="5">
                  <c:v>У закладі освіти застосовуються заходи, що допомагають педагогічним працівникам адаптуватись до змін умов праці</c:v>
                </c:pt>
                <c:pt idx="6">
                  <c:v>Права педагогічних працівників дотримуються у закладі</c:v>
                </c:pt>
                <c:pt idx="7">
                  <c:v>Керівництво підтримує ініціативи педагогічних працівників щодо розвитку закладу і місцевої громади</c:v>
                </c:pt>
              </c:strCache>
            </c:strRef>
          </c:cat>
          <c:val>
            <c:numRef>
              <c:f>Лист1!$B$2:$B$9</c:f>
              <c:numCache>
                <c:formatCode>General</c:formatCode>
                <c:ptCount val="8"/>
                <c:pt idx="0">
                  <c:v>19</c:v>
                </c:pt>
                <c:pt idx="1">
                  <c:v>16</c:v>
                </c:pt>
                <c:pt idx="2">
                  <c:v>19</c:v>
                </c:pt>
                <c:pt idx="3">
                  <c:v>16</c:v>
                </c:pt>
                <c:pt idx="4">
                  <c:v>16</c:v>
                </c:pt>
                <c:pt idx="5">
                  <c:v>17</c:v>
                </c:pt>
                <c:pt idx="6">
                  <c:v>18</c:v>
                </c:pt>
                <c:pt idx="7">
                  <c:v>19</c:v>
                </c:pt>
              </c:numCache>
            </c:numRef>
          </c:val>
          <c:extLst>
            <c:ext xmlns:c16="http://schemas.microsoft.com/office/drawing/2014/chart" uri="{C3380CC4-5D6E-409C-BE32-E72D297353CC}">
              <c16:uniqueId val="{00000000-50DD-4D3E-AB59-A070C3C6FBB6}"/>
            </c:ext>
          </c:extLst>
        </c:ser>
        <c:ser>
          <c:idx val="1"/>
          <c:order val="1"/>
          <c:tx>
            <c:strRef>
              <c:f>Лист1!$C$1</c:f>
              <c:strCache>
                <c:ptCount val="1"/>
                <c:pt idx="0">
                  <c:v>Переважно так</c:v>
                </c:pt>
              </c:strCache>
            </c:strRef>
          </c:tx>
          <c:spPr>
            <a:solidFill>
              <a:schemeClr val="accent2"/>
            </a:solidFill>
            <a:ln>
              <a:noFill/>
            </a:ln>
            <a:effectLst/>
          </c:spPr>
          <c:invertIfNegative val="0"/>
          <c:cat>
            <c:strRef>
              <c:f>Лист1!$A$2:$A$9</c:f>
              <c:strCache>
                <c:ptCount val="8"/>
                <c:pt idx="0">
                  <c:v>Керівництво відкрите для спілкування</c:v>
                </c:pt>
                <c:pt idx="1">
                  <c:v>Керівництво та педагогічні працівники співпрацюють і забезпечують зворотний зв’язок щодо їхньої праці</c:v>
                </c:pt>
                <c:pt idx="2">
                  <c:v>Керівництво враховує пропозиції, надані педагогічними працівниками щодо підвищення якості освітнього процесу</c:v>
                </c:pt>
                <c:pt idx="3">
                  <c:v>Педагогічні працівники можуть без побоювань висловлюва_x0002_ти власну думку, навіть якщо вона не співпадає з позицією керівництва</c:v>
                </c:pt>
                <c:pt idx="4">
                  <c:v>Розбіжності, які виникли між педагогічними працівниками та керівництвом школи, вирішуються конструктивно</c:v>
                </c:pt>
                <c:pt idx="5">
                  <c:v>У закладі освіти застосовуються заходи, що допомагають педагогічним працівникам адаптуватись до змін умов праці</c:v>
                </c:pt>
                <c:pt idx="6">
                  <c:v>Права педагогічних працівників дотримуються у закладі</c:v>
                </c:pt>
                <c:pt idx="7">
                  <c:v>Керівництво підтримує ініціативи педагогічних працівників щодо розвитку закладу і місцевої громади</c:v>
                </c:pt>
              </c:strCache>
            </c:strRef>
          </c:cat>
          <c:val>
            <c:numRef>
              <c:f>Лист1!$C$2:$C$9</c:f>
              <c:numCache>
                <c:formatCode>General</c:formatCode>
                <c:ptCount val="8"/>
                <c:pt idx="0">
                  <c:v>1</c:v>
                </c:pt>
                <c:pt idx="1">
                  <c:v>4</c:v>
                </c:pt>
                <c:pt idx="2">
                  <c:v>1</c:v>
                </c:pt>
                <c:pt idx="3">
                  <c:v>3</c:v>
                </c:pt>
                <c:pt idx="4">
                  <c:v>4</c:v>
                </c:pt>
                <c:pt idx="5">
                  <c:v>3</c:v>
                </c:pt>
                <c:pt idx="6">
                  <c:v>2</c:v>
                </c:pt>
                <c:pt idx="7">
                  <c:v>1</c:v>
                </c:pt>
              </c:numCache>
            </c:numRef>
          </c:val>
          <c:extLst>
            <c:ext xmlns:c16="http://schemas.microsoft.com/office/drawing/2014/chart" uri="{C3380CC4-5D6E-409C-BE32-E72D297353CC}">
              <c16:uniqueId val="{00000001-50DD-4D3E-AB59-A070C3C6FBB6}"/>
            </c:ext>
          </c:extLst>
        </c:ser>
        <c:ser>
          <c:idx val="2"/>
          <c:order val="2"/>
          <c:tx>
            <c:strRef>
              <c:f>Лист1!$D$1</c:f>
              <c:strCache>
                <c:ptCount val="1"/>
                <c:pt idx="0">
                  <c:v>Переважно ні</c:v>
                </c:pt>
              </c:strCache>
            </c:strRef>
          </c:tx>
          <c:spPr>
            <a:solidFill>
              <a:srgbClr val="00B050"/>
            </a:solidFill>
            <a:ln>
              <a:solidFill>
                <a:srgbClr val="00B050"/>
              </a:solidFill>
            </a:ln>
            <a:effectLst/>
          </c:spPr>
          <c:invertIfNegative val="0"/>
          <c:cat>
            <c:strRef>
              <c:f>Лист1!$A$2:$A$9</c:f>
              <c:strCache>
                <c:ptCount val="8"/>
                <c:pt idx="0">
                  <c:v>Керівництво відкрите для спілкування</c:v>
                </c:pt>
                <c:pt idx="1">
                  <c:v>Керівництво та педагогічні працівники співпрацюють і забезпечують зворотний зв’язок щодо їхньої праці</c:v>
                </c:pt>
                <c:pt idx="2">
                  <c:v>Керівництво враховує пропозиції, надані педагогічними працівниками щодо підвищення якості освітнього процесу</c:v>
                </c:pt>
                <c:pt idx="3">
                  <c:v>Педагогічні працівники можуть без побоювань висловлюва_x0002_ти власну думку, навіть якщо вона не співпадає з позицією керівництва</c:v>
                </c:pt>
                <c:pt idx="4">
                  <c:v>Розбіжності, які виникли між педагогічними працівниками та керівництвом школи, вирішуються конструктивно</c:v>
                </c:pt>
                <c:pt idx="5">
                  <c:v>У закладі освіти застосовуються заходи, що допомагають педагогічним працівникам адаптуватись до змін умов праці</c:v>
                </c:pt>
                <c:pt idx="6">
                  <c:v>Права педагогічних працівників дотримуються у закладі</c:v>
                </c:pt>
                <c:pt idx="7">
                  <c:v>Керівництво підтримує ініціативи педагогічних працівників щодо розвитку закладу і місцевої громади</c:v>
                </c:pt>
              </c:strCache>
            </c:strRef>
          </c:cat>
          <c:val>
            <c:numRef>
              <c:f>Лист1!$D$2:$D$9</c:f>
              <c:numCache>
                <c:formatCode>General</c:formatCode>
                <c:ptCount val="8"/>
                <c:pt idx="0">
                  <c:v>0</c:v>
                </c:pt>
                <c:pt idx="1">
                  <c:v>0</c:v>
                </c:pt>
                <c:pt idx="2">
                  <c:v>0</c:v>
                </c:pt>
                <c:pt idx="3">
                  <c:v>1</c:v>
                </c:pt>
                <c:pt idx="4">
                  <c:v>0</c:v>
                </c:pt>
                <c:pt idx="5">
                  <c:v>0</c:v>
                </c:pt>
                <c:pt idx="6">
                  <c:v>0</c:v>
                </c:pt>
                <c:pt idx="7">
                  <c:v>0</c:v>
                </c:pt>
              </c:numCache>
            </c:numRef>
          </c:val>
          <c:extLst>
            <c:ext xmlns:c16="http://schemas.microsoft.com/office/drawing/2014/chart" uri="{C3380CC4-5D6E-409C-BE32-E72D297353CC}">
              <c16:uniqueId val="{00000002-50DD-4D3E-AB59-A070C3C6FBB6}"/>
            </c:ext>
          </c:extLst>
        </c:ser>
        <c:ser>
          <c:idx val="3"/>
          <c:order val="3"/>
          <c:tx>
            <c:strRef>
              <c:f>Лист1!$E$1</c:f>
              <c:strCache>
                <c:ptCount val="1"/>
                <c:pt idx="0">
                  <c:v>Ні</c:v>
                </c:pt>
              </c:strCache>
            </c:strRef>
          </c:tx>
          <c:spPr>
            <a:solidFill>
              <a:schemeClr val="accent4"/>
            </a:solidFill>
            <a:ln>
              <a:noFill/>
            </a:ln>
            <a:effectLst/>
          </c:spPr>
          <c:invertIfNegative val="0"/>
          <c:cat>
            <c:strRef>
              <c:f>Лист1!$A$2:$A$9</c:f>
              <c:strCache>
                <c:ptCount val="8"/>
                <c:pt idx="0">
                  <c:v>Керівництво відкрите для спілкування</c:v>
                </c:pt>
                <c:pt idx="1">
                  <c:v>Керівництво та педагогічні працівники співпрацюють і забезпечують зворотний зв’язок щодо їхньої праці</c:v>
                </c:pt>
                <c:pt idx="2">
                  <c:v>Керівництво враховує пропозиції, надані педагогічними працівниками щодо підвищення якості освітнього процесу</c:v>
                </c:pt>
                <c:pt idx="3">
                  <c:v>Педагогічні працівники можуть без побоювань висловлюва_x0002_ти власну думку, навіть якщо вона не співпадає з позицією керівництва</c:v>
                </c:pt>
                <c:pt idx="4">
                  <c:v>Розбіжності, які виникли між педагогічними працівниками та керівництвом школи, вирішуються конструктивно</c:v>
                </c:pt>
                <c:pt idx="5">
                  <c:v>У закладі освіти застосовуються заходи, що допомагають педагогічним працівникам адаптуватись до змін умов праці</c:v>
                </c:pt>
                <c:pt idx="6">
                  <c:v>Права педагогічних працівників дотримуються у закладі</c:v>
                </c:pt>
                <c:pt idx="7">
                  <c:v>Керівництво підтримує ініціативи педагогічних працівників щодо розвитку закладу і місцевої громади</c:v>
                </c:pt>
              </c:strCache>
            </c:strRef>
          </c:cat>
          <c:val>
            <c:numRef>
              <c:f>Лист1!$E$2:$E$9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50DD-4D3E-AB59-A070C3C6FBB6}"/>
            </c:ext>
          </c:extLst>
        </c:ser>
        <c:dLbls>
          <c:showLegendKey val="0"/>
          <c:showVal val="0"/>
          <c:showCatName val="0"/>
          <c:showSerName val="0"/>
          <c:showPercent val="0"/>
          <c:showBubbleSize val="0"/>
        </c:dLbls>
        <c:gapWidth val="219"/>
        <c:axId val="1067310079"/>
        <c:axId val="1067310495"/>
      </c:barChart>
      <c:catAx>
        <c:axId val="1067310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3175">
                  <a:solidFill>
                    <a:schemeClr val="tx1">
                      <a:lumMod val="65000"/>
                      <a:lumOff val="35000"/>
                    </a:schemeClr>
                  </a:solidFill>
                </a:ln>
                <a:solidFill>
                  <a:schemeClr val="tx1">
                    <a:lumMod val="65000"/>
                    <a:lumOff val="35000"/>
                  </a:schemeClr>
                </a:solidFill>
                <a:latin typeface="+mn-lt"/>
                <a:ea typeface="+mn-ea"/>
                <a:cs typeface="+mn-cs"/>
              </a:defRPr>
            </a:pPr>
            <a:endParaRPr lang="ru-RU"/>
          </a:p>
        </c:txPr>
        <c:crossAx val="1067310495"/>
        <c:crosses val="autoZero"/>
        <c:auto val="1"/>
        <c:lblAlgn val="ctr"/>
        <c:lblOffset val="100"/>
        <c:noMultiLvlLbl val="0"/>
      </c:catAx>
      <c:valAx>
        <c:axId val="1067310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lumMod val="65000"/>
                      <a:lumOff val="35000"/>
                    </a:schemeClr>
                  </a:solidFill>
                </a:ln>
                <a:solidFill>
                  <a:schemeClr val="tx1">
                    <a:lumMod val="65000"/>
                    <a:lumOff val="35000"/>
                  </a:schemeClr>
                </a:solidFill>
                <a:latin typeface="+mn-lt"/>
                <a:ea typeface="+mn-ea"/>
                <a:cs typeface="+mn-cs"/>
              </a:defRPr>
            </a:pPr>
            <a:endParaRPr lang="ru-RU"/>
          </a:p>
        </c:txPr>
        <c:crossAx val="1067310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w="3175">
                <a:solidFill>
                  <a:schemeClr val="tx1">
                    <a:lumMod val="65000"/>
                    <a:lumOff val="35000"/>
                  </a:schemeClr>
                </a:solidFill>
              </a:ln>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rgbClr val="00B0F0"/>
      </a:solidFill>
      <a:round/>
    </a:ln>
    <a:effectLst/>
  </c:spPr>
  <c:txPr>
    <a:bodyPr/>
    <a:lstStyle/>
    <a:p>
      <a:pPr>
        <a:defRPr>
          <a:ln w="3175">
            <a:solidFill>
              <a:schemeClr val="tx1">
                <a:lumMod val="65000"/>
                <a:lumOff val="35000"/>
              </a:schemeClr>
            </a:solidFill>
          </a:ln>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34</Pages>
  <Words>8412</Words>
  <Characters>47949</Characters>
  <Application>Microsoft Office Word</Application>
  <DocSecurity>0</DocSecurity>
  <Lines>399</Lines>
  <Paragraphs>112</Paragraphs>
  <ScaleCrop>false</ScaleCrop>
  <Company/>
  <LinksUpToDate>false</LinksUpToDate>
  <CharactersWithSpaces>56249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Elitebook</dc:creator>
  <cp:keywords/>
  <dc:description/>
  <cp:lastModifiedBy>Elitebook</cp:lastModifiedBy>
  <cp:revision>1</cp:revision>
  <dcterms:created xsi:type="dcterms:W3CDTF">2025-06-14T23:28:00Z</dcterms:created>
  <dcterms:modified xsi:type="dcterms:W3CDTF">2025-06-14T23:30:00Z</dcterms:modified>
</cp:coreProperties>
</file>