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CD" w:rsidRPr="00E94ECD" w:rsidRDefault="00E94ECD" w:rsidP="00E94ECD">
      <w:pPr>
        <w:rPr>
          <w:rFonts w:ascii="Times New Roman" w:hAnsi="Times New Roman" w:cs="Times New Roman"/>
          <w:b/>
          <w:sz w:val="28"/>
          <w:szCs w:val="28"/>
        </w:rPr>
      </w:pPr>
      <w:r w:rsidRPr="00E94ECD">
        <w:rPr>
          <w:rFonts w:ascii="Times New Roman" w:hAnsi="Times New Roman" w:cs="Times New Roman"/>
          <w:b/>
          <w:sz w:val="28"/>
          <w:szCs w:val="28"/>
        </w:rPr>
        <w:t>ТРИВОЖНІСТЬ</w:t>
      </w:r>
      <w:r w:rsidRPr="00E94E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94ECD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E94E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4ECD">
        <w:rPr>
          <w:rFonts w:ascii="Times New Roman" w:hAnsi="Times New Roman" w:cs="Times New Roman"/>
          <w:b/>
          <w:sz w:val="28"/>
          <w:szCs w:val="28"/>
        </w:rPr>
        <w:t xml:space="preserve"> ДІТЕЙ </w:t>
      </w:r>
      <w:r w:rsidRPr="00E94E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94ECD">
        <w:rPr>
          <w:rFonts w:ascii="Times New Roman" w:hAnsi="Times New Roman" w:cs="Times New Roman"/>
          <w:b/>
          <w:sz w:val="28"/>
          <w:szCs w:val="28"/>
        </w:rPr>
        <w:t xml:space="preserve">ДОШКІЛЬНОГО </w:t>
      </w:r>
      <w:r w:rsidRPr="00E94E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94ECD">
        <w:rPr>
          <w:rFonts w:ascii="Times New Roman" w:hAnsi="Times New Roman" w:cs="Times New Roman"/>
          <w:b/>
          <w:sz w:val="28"/>
          <w:szCs w:val="28"/>
        </w:rPr>
        <w:t>ТА</w:t>
      </w:r>
      <w:r w:rsidRPr="00E94E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94ECD">
        <w:rPr>
          <w:rFonts w:ascii="Times New Roman" w:hAnsi="Times New Roman" w:cs="Times New Roman"/>
          <w:b/>
          <w:sz w:val="28"/>
          <w:szCs w:val="28"/>
        </w:rPr>
        <w:t xml:space="preserve"> МОЛОДШОГО ШКІЛЬНОГО </w:t>
      </w:r>
      <w:r w:rsidRPr="00E94E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94ECD">
        <w:rPr>
          <w:rFonts w:ascii="Times New Roman" w:hAnsi="Times New Roman" w:cs="Times New Roman"/>
          <w:b/>
          <w:sz w:val="28"/>
          <w:szCs w:val="28"/>
        </w:rPr>
        <w:t>ВІКУ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Тривожність у дітей, будучи індивідуальноюпсихологічної особливістю, виражається в схильності до хвилювання в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ізноманітних ситуаціях. У дітей необхідно диференціювати тривогу від тривожності. Сама по собі тривожність майже завжди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проявляється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без істотних на те причин і не залежить від певної ситуації. Тривожний стан притаманне дитячої особистості в будь-якому виді діяльності.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Тривогу відносять до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ізодичного проявухвилювання і занепокоєння, а тривожність виступає стійким станом. Наприклад, бува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що дитина хвилюється, відповідаючи у дошки або перед виступом на святі, проте це занепокоєння виражається не завжди, а іноді в подібних ситуаціях він залишається спокійним. Це є проявом тривоги. Якщо стан занепокоєння повторюється постійно в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ізних ситуаціях (під час відповіді біля дошки, спілкуванні з незнайомцями), то це вказує про присутність тривожності.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Коли малюк боїться чогось визначеного, то говорять про прояв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. наприклад,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 Страх темряви.</w:t>
      </w:r>
    </w:p>
    <w:p w:rsidR="00E94ECD" w:rsidRPr="00E94ECD" w:rsidRDefault="00E94ECD" w:rsidP="00E94ECD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E94ECD">
        <w:rPr>
          <w:rFonts w:ascii="Times New Roman" w:hAnsi="Times New Roman" w:cs="Times New Roman"/>
          <w:b/>
          <w:i/>
          <w:sz w:val="40"/>
          <w:szCs w:val="40"/>
        </w:rPr>
        <w:t xml:space="preserve">Причини 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</w:t>
      </w:r>
      <w:r w:rsidRPr="00E94ECD">
        <w:rPr>
          <w:rFonts w:ascii="Times New Roman" w:hAnsi="Times New Roman" w:cs="Times New Roman"/>
          <w:b/>
          <w:i/>
          <w:sz w:val="40"/>
          <w:szCs w:val="40"/>
        </w:rPr>
        <w:t xml:space="preserve">тривожності 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 </w:t>
      </w:r>
      <w:r w:rsidRPr="00E94ECD">
        <w:rPr>
          <w:rFonts w:ascii="Times New Roman" w:hAnsi="Times New Roman" w:cs="Times New Roman"/>
          <w:b/>
          <w:i/>
          <w:sz w:val="40"/>
          <w:szCs w:val="40"/>
        </w:rPr>
        <w:t>у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</w:t>
      </w:r>
      <w:r w:rsidRPr="00E94ECD">
        <w:rPr>
          <w:rFonts w:ascii="Times New Roman" w:hAnsi="Times New Roman" w:cs="Times New Roman"/>
          <w:b/>
          <w:i/>
          <w:sz w:val="40"/>
          <w:szCs w:val="40"/>
        </w:rPr>
        <w:t xml:space="preserve"> дітей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Тривожність у дітей викликається нас</w:t>
      </w:r>
      <w:r>
        <w:rPr>
          <w:rFonts w:ascii="Times New Roman" w:hAnsi="Times New Roman" w:cs="Times New Roman"/>
          <w:sz w:val="28"/>
          <w:szCs w:val="28"/>
        </w:rPr>
        <w:t>тупними причинами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E94E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орушення в стосунках між малюками і дорослими;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неправильне виховання малюків (батьки часто хочуть і вимагають від чада того, що йому не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ід силу: гарних оцінок, ідеального поведінки, прояви лідерства серед дітей, перемоги на змаганнях).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Завищені вимоги батьків до синачасто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 з особистим незадоволеністю, а також бажанням втілити в своє чадо власні мрії. Іноді завищені вимоги бувають пов'язані і з іншими причинами, наприклад, один з батьків є по життю лідер і домігся матеріального благополуччя або високого становища, і не бажає в своїй дитині бачити «лузера», пред'являючи до нього завищені вимоги.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Нерідко, самі батьки мають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ідвищенутривожність і своєю поведінкою налаштовують малюка на тривожність. Найчастіше батьки, намагаючись </w:t>
      </w:r>
      <w:r w:rsidRPr="00E94ECD">
        <w:rPr>
          <w:rFonts w:ascii="Times New Roman" w:hAnsi="Times New Roman" w:cs="Times New Roman"/>
          <w:sz w:val="28"/>
          <w:szCs w:val="28"/>
        </w:rPr>
        <w:lastRenderedPageBreak/>
        <w:t xml:space="preserve">вберегти своє чадо від уявних або всіх реальних загроз, формують у нього почуття беззахисності і неповноцінності. Все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це не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впливає на нормальний розвиток малюка і заважає повністю розкритися, викликаючи тривогу і страх навіть в простому спілкуванні з дорослими і однолітками.</w:t>
      </w:r>
    </w:p>
    <w:p w:rsidR="00E94ECD" w:rsidRPr="00E94ECD" w:rsidRDefault="00E94ECD" w:rsidP="00E94ECD">
      <w:pPr>
        <w:rPr>
          <w:rFonts w:ascii="Times New Roman" w:hAnsi="Times New Roman" w:cs="Times New Roman"/>
          <w:b/>
          <w:sz w:val="28"/>
          <w:szCs w:val="28"/>
        </w:rPr>
      </w:pPr>
      <w:r w:rsidRPr="00E94ECD">
        <w:rPr>
          <w:rFonts w:ascii="Times New Roman" w:hAnsi="Times New Roman" w:cs="Times New Roman"/>
          <w:b/>
          <w:sz w:val="28"/>
          <w:szCs w:val="28"/>
        </w:rPr>
        <w:t>Тривожність у дітей дошкільного віку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Здавалося б, навіщо малюкам тривожитися? У них є друзі в саду і на подві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'ї, а також люблячі батьки.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Дитяча тривожність - це сигнал, що в життімалюка щось йде не так і як би себе дорослі не втішали і не виправдовували даний стан без уваги залишати не можна. Причому зовсім неважливо відноситься це до дочки або сина, оскільки в дошкільному віці тривожність здатна виникнути незалежно від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стат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 малюка.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Американський психолог К. Ізард дає таке пояснення термінам «страх» і «тривога»: тривога є комбінацією деяких емоцій, а </w:t>
      </w:r>
      <w:r>
        <w:rPr>
          <w:rFonts w:ascii="Times New Roman" w:hAnsi="Times New Roman" w:cs="Times New Roman"/>
          <w:sz w:val="28"/>
          <w:szCs w:val="28"/>
        </w:rPr>
        <w:t>однією з емоцій виступає страх.здатний розвиватися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4ECD">
        <w:rPr>
          <w:rFonts w:ascii="Times New Roman" w:hAnsi="Times New Roman" w:cs="Times New Roman"/>
          <w:sz w:val="28"/>
          <w:szCs w:val="28"/>
        </w:rPr>
        <w:t xml:space="preserve">в будь-якому віковому інтервалі: так у малюків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ід 1-го року до 3-х років часто є нічні страхи, найбільш часто виявляються на 2-му році життя страхи несподіваних звуків, а також страх самотності і страх болю, пов'язаний зі страхом медичних працівникі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Від 3-х до 5-ти років у малюків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ідзначають масово страхи темряви, самотності, замкнутого простору. Страх смерті стає основним, звичайно, переживанням в 5-7 рокі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Як зняти тривожність у дитини? Це питання цікавить багатьох стурбованих батьків.</w:t>
      </w:r>
    </w:p>
    <w:p w:rsidR="00E94ECD" w:rsidRPr="00E94ECD" w:rsidRDefault="00E94ECD" w:rsidP="00E94ECD">
      <w:pPr>
        <w:rPr>
          <w:rFonts w:ascii="Times New Roman" w:hAnsi="Times New Roman" w:cs="Times New Roman"/>
          <w:b/>
          <w:sz w:val="28"/>
          <w:szCs w:val="28"/>
        </w:rPr>
      </w:pPr>
      <w:r w:rsidRPr="00E94ECD">
        <w:rPr>
          <w:rFonts w:ascii="Times New Roman" w:hAnsi="Times New Roman" w:cs="Times New Roman"/>
          <w:b/>
          <w:sz w:val="28"/>
          <w:szCs w:val="28"/>
        </w:rPr>
        <w:t>Зняття тривожності у дітей - поради психолога: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необхідно завести домашню тварину: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хом'ячка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, кошеня, цуценя і довірити його дитині, проте слід допомагати малюкові в догляді за вихованцем. Спільний догляд за твариною допоможе створити довірчі і партнерські відносини між малюком і батьками, що сприят</w:t>
      </w:r>
      <w:r>
        <w:rPr>
          <w:rFonts w:ascii="Times New Roman" w:hAnsi="Times New Roman" w:cs="Times New Roman"/>
          <w:sz w:val="28"/>
          <w:szCs w:val="28"/>
        </w:rPr>
        <w:t xml:space="preserve">име зниженню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івня тривожності;</w:t>
      </w:r>
      <w:r w:rsidRPr="00E94ECD">
        <w:rPr>
          <w:rFonts w:ascii="Times New Roman" w:hAnsi="Times New Roman" w:cs="Times New Roman"/>
          <w:sz w:val="28"/>
          <w:szCs w:val="28"/>
        </w:rPr>
        <w:t xml:space="preserve">корисними будуть релаксаційні вправи на </w:t>
      </w:r>
      <w:r>
        <w:rPr>
          <w:rFonts w:ascii="Times New Roman" w:hAnsi="Times New Roman" w:cs="Times New Roman"/>
          <w:sz w:val="28"/>
          <w:szCs w:val="28"/>
        </w:rPr>
        <w:t>дихання для зняття тривожності;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4ECD">
        <w:rPr>
          <w:rFonts w:ascii="Times New Roman" w:hAnsi="Times New Roman" w:cs="Times New Roman"/>
          <w:sz w:val="28"/>
          <w:szCs w:val="28"/>
        </w:rPr>
        <w:t xml:space="preserve">якщо все ж тривожність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ійка і зберігаєтьсябез видимих ​​причин, то слід для зняття даного стану звернутися за допомогою до дитячого психолога, оскільки навіть незначна дитяча тривога надалі може бути причиною серйозних психічних захворювань.</w:t>
      </w:r>
    </w:p>
    <w:p w:rsidR="00E94ECD" w:rsidRPr="00E94ECD" w:rsidRDefault="00E94ECD" w:rsidP="00E94ECD">
      <w:pPr>
        <w:rPr>
          <w:rFonts w:ascii="Times New Roman" w:hAnsi="Times New Roman" w:cs="Times New Roman"/>
          <w:b/>
          <w:sz w:val="28"/>
          <w:szCs w:val="28"/>
        </w:rPr>
      </w:pPr>
      <w:r w:rsidRPr="00E94ECD">
        <w:rPr>
          <w:rFonts w:ascii="Times New Roman" w:hAnsi="Times New Roman" w:cs="Times New Roman"/>
          <w:b/>
          <w:sz w:val="28"/>
          <w:szCs w:val="28"/>
        </w:rPr>
        <w:t>Тривожність дітей молодшого шкільного віку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lastRenderedPageBreak/>
        <w:t xml:space="preserve">Вік від 7 до 11 років наповнений страх невиправдати очікування бути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хорошим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дитиною і залишитися без поваги, розуміння дорослих.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малюку притаманні певні страхи, але якщо їх відзначається дуже багато, то говорять про прояви тривожності.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На даний момент немає єдиної точки зорущодо причин викликають розвиток тривожності, але більшість вчених відносить до однієї з причин порушення дитячо-батьківських відносин. Інші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ідники даної проблеми відносять виникнення тривожності до наявності у дитини внутрішнього конфлікту, який викликається: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суперечливими вимогами, що пред'являютьсядорослими, наприклад, батьки з-за поганого самопочуття не пускають чадо в школу, а викладач вичитує за пропуск і ставить «двійку» в журнал в присутності інших одноліткі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;</w:t>
      </w:r>
    </w:p>
    <w:p w:rsidR="00E94ECD" w:rsidRDefault="00E94ECD" w:rsidP="00E94E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4ECD">
        <w:rPr>
          <w:rFonts w:ascii="Times New Roman" w:hAnsi="Times New Roman" w:cs="Times New Roman"/>
          <w:sz w:val="28"/>
          <w:szCs w:val="28"/>
        </w:rPr>
        <w:t>неадекватними вимогами, найчастіше завищеними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априклад, дорослі постійно твердять синові, що він повинен приносити «п'ятірки» і бути відмінником і не можуть змиритися з тим, що </w:t>
      </w:r>
      <w:r>
        <w:rPr>
          <w:rFonts w:ascii="Times New Roman" w:hAnsi="Times New Roman" w:cs="Times New Roman"/>
          <w:sz w:val="28"/>
          <w:szCs w:val="28"/>
        </w:rPr>
        <w:t>він найкращим учнем класу не є;</w:t>
      </w:r>
    </w:p>
    <w:p w:rsidR="00E94ECD" w:rsidRDefault="00E94ECD" w:rsidP="00E94E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4ECD">
        <w:rPr>
          <w:rFonts w:ascii="Times New Roman" w:hAnsi="Times New Roman" w:cs="Times New Roman"/>
          <w:sz w:val="28"/>
          <w:szCs w:val="28"/>
          <w:lang w:val="uk-UA"/>
        </w:rPr>
        <w:t>негативними вимогами, які принижують дитячуособистість і ставлять її в залежне становище, наприклад, вчитель говорить: «Якщо розкажеш, хто погано вів з дітей під час моєї відсутності, то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скажу мамі, що ти побився».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Психологи вважають, що в дошкільному, а також молодшому шкільному віці найбільш тривожні хлопчики, а дівчатка стають тривожними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ісля 12 років.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При цьому дівчатка переживають більше через взаємини з іншими людьми, а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ів турбують більшою мірою покарання і насильство.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Дівчатка, зробивши «непорядний» вчинок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ереживають, що педагог або мама погано подумають про них, а подружки перестануть грати з ними. У такій же ситуації хлопчики,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найімов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ірніше, будуть побоюватися, що їх дорослі покарають або поб'ють.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Тривожність дітей молодшого шкільного віку проявляється зазвичай через 6 тижнів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ісля початку навчального року, тому школярам необхідний 7-10-денний відпочинок.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Тривожність дітей молодшого шкільного вікузалежить значною мірою від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івня тривожності дорослих. Висока тривожність батьків або педагога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lastRenderedPageBreak/>
        <w:t>передається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дитині. У сім'ях, де панують доброзичливі стосунки, діти менш тривожні, ніж в тих сім'ях, де часто виникають конфлікти.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Психологи виявили цікавий факт, що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ісля розлучення батьків рівень тривожності у дитини не знижується, а зростає.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Психологи виявили, що дитяча тривожністьзроста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якщо дорослі не задоволені матеріальним становищем, своєю роботою, житловими умовами. Не виключають, що в наш час саме з цієї причини число тривожних дитячих особистостей зроста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Батьківське виховання, а саме авторитарний стиль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сім'ї також не сприяє внутрішньому спокою дитини.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Психологи вважають, що навчальна тривожністьформується вже в дошкільному віці. Найчастіше цьому сприяють авторитарний стиль роботи вихователя, завищені вимоги, постійні порівняння з іншими малюками.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Нерідко в присутності майбутнього школяра вдеяких сім'ях протягом усього року ведуться розмови про вибі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«перспективного» вчителя і «гідної» школи. Найчастіше така заклопотаність батьків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передається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і нащадкам.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4EC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ім цього, дорослі наймають малюкові вчителів, які годинами виконують з ними завдання. Як на таке реагує малюк?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Ще не готовий і незміцнілий до інтенсивного навчання організм дитини не витримує і починає хворіти, а бажання вчитися пропадає і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імко зростає тривожність з приводу майбутнього навчання.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Дитяча тривожність може бути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пов'язана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з психічними розладами, а також з неврозом. У цих випадках без допомоги медичних фахівців не обійтися.</w:t>
      </w:r>
    </w:p>
    <w:p w:rsidR="00E94ECD" w:rsidRPr="00E94ECD" w:rsidRDefault="00E94ECD" w:rsidP="00E94ECD">
      <w:pPr>
        <w:rPr>
          <w:rFonts w:ascii="Times New Roman" w:hAnsi="Times New Roman" w:cs="Times New Roman"/>
          <w:b/>
          <w:sz w:val="28"/>
          <w:szCs w:val="28"/>
        </w:rPr>
      </w:pPr>
      <w:r w:rsidRPr="00E94ECD">
        <w:rPr>
          <w:rFonts w:ascii="Times New Roman" w:hAnsi="Times New Roman" w:cs="Times New Roman"/>
          <w:b/>
          <w:sz w:val="28"/>
          <w:szCs w:val="28"/>
        </w:rPr>
        <w:t>Діагностика тривожності у дітей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Тривожних дітей виділяє надмірне занепокоєння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айчастіше вони побоюються не події, а самого передчуття події. Малюкам властиво відчуття безпорадності, вони побоюються грати в нові ігри, приступати до незнайомих видам діяльності.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У неспокійних малюків високі вимоги, вони дуже самокритичні.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івень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їх низький, вони думають, що є у всьому гірше інших, що вони нерозумні,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некрасив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і, незграбні. Зняти тривожність у таких малюків допоможуть схвалення, заохочення дорослими у всіх справах.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lastRenderedPageBreak/>
        <w:t xml:space="preserve">Тривожним малюкам характерні також і соматичніпроблеми: запаморочення, болі в животі, спазми в горлі, утруднене поверхневе дихання, головні болі.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ід час виникнення тривоги діти часто відчувають клубок у горлі, сухість у роті, слабкість в ногах і прискорене серцебиття.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Виявити тривожну особистість може досвідченийвихователь, психолог, вчитель, поспостерігавши за дитиною в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ізні дні тижня, а також під час вільної діяльності і навчання, в спілкуванні з іншими однолітками.</w:t>
      </w:r>
    </w:p>
    <w:p w:rsidR="00E94ECD" w:rsidRPr="00E94ECD" w:rsidRDefault="00E94ECD" w:rsidP="00E94ECD">
      <w:pPr>
        <w:rPr>
          <w:rFonts w:ascii="Times New Roman" w:hAnsi="Times New Roman" w:cs="Times New Roman"/>
          <w:b/>
          <w:sz w:val="28"/>
          <w:szCs w:val="28"/>
        </w:rPr>
      </w:pPr>
      <w:r w:rsidRPr="00E94ECD">
        <w:rPr>
          <w:rFonts w:ascii="Times New Roman" w:hAnsi="Times New Roman" w:cs="Times New Roman"/>
          <w:b/>
          <w:sz w:val="28"/>
          <w:szCs w:val="28"/>
        </w:rPr>
        <w:t>Портрет тривожного дитини включає такі ознаки в поведінці: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напружене вдивляння в усі, що знаходиться навколо;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боязке, беззвучно поведінку, незручне сидіння на краєчку найближчого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ільця.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Працювати психолога з тривожними особистостями складніше,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ніж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з іншими категоріями «проблемних» дітей, оскільки дана категорія тримає свої проблеми при собі.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Щоб зрозуміти дитину, а також дізнатися, чогоконкретно він боїться, необхідно батькам, вихователям, учителям заповнити бланк опитувальника. Ситуацію з тривожним дитячим особистостям прояснять відповіді дорослих, а спостереження за поведінкою малюка спростують або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ідтвердять припущення.</w:t>
      </w:r>
    </w:p>
    <w:p w:rsidR="00E94ECD" w:rsidRPr="00E94ECD" w:rsidRDefault="00E94ECD" w:rsidP="00E94ECD">
      <w:pPr>
        <w:rPr>
          <w:rFonts w:ascii="Times New Roman" w:hAnsi="Times New Roman" w:cs="Times New Roman"/>
          <w:b/>
          <w:sz w:val="28"/>
          <w:szCs w:val="28"/>
        </w:rPr>
      </w:pPr>
      <w:r w:rsidRPr="00E94ECD">
        <w:rPr>
          <w:rFonts w:ascii="Times New Roman" w:hAnsi="Times New Roman" w:cs="Times New Roman"/>
          <w:b/>
          <w:sz w:val="28"/>
          <w:szCs w:val="28"/>
        </w:rPr>
        <w:t xml:space="preserve">Виділяють наступні критерії для визначення </w:t>
      </w:r>
      <w:proofErr w:type="gramStart"/>
      <w:r w:rsidRPr="00E94EC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94ECD">
        <w:rPr>
          <w:rFonts w:ascii="Times New Roman" w:hAnsi="Times New Roman" w:cs="Times New Roman"/>
          <w:b/>
          <w:sz w:val="28"/>
          <w:szCs w:val="28"/>
        </w:rPr>
        <w:t>ідвищеної тривожності: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м'язову напругу;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постійне занепокоєння;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порушення сну;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неможливість і складність концентрації на чому-небудь;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дратівливість.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Малюка відносять до тривожного, якщо є постійно один з перерахованих ознак.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Найчастіше малюки, які страждають страхом розставання, і справді хворіють, якщо постійно думають про тривожних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моментах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Якщо протягом чотирьох тижнів виявлялися три риси, то припускають, що у крихти дійсно є цей вид тривожності і страху.</w:t>
      </w:r>
    </w:p>
    <w:p w:rsidR="00E94ECD" w:rsidRPr="00E94ECD" w:rsidRDefault="00E94ECD" w:rsidP="00E94ECD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proofErr w:type="gramStart"/>
      <w:r w:rsidRPr="00E94ECD">
        <w:rPr>
          <w:rFonts w:ascii="Times New Roman" w:hAnsi="Times New Roman" w:cs="Times New Roman"/>
          <w:b/>
          <w:sz w:val="36"/>
          <w:szCs w:val="36"/>
        </w:rPr>
        <w:lastRenderedPageBreak/>
        <w:t>Проф</w:t>
      </w:r>
      <w:proofErr w:type="gramEnd"/>
      <w:r w:rsidRPr="00E94ECD">
        <w:rPr>
          <w:rFonts w:ascii="Times New Roman" w:hAnsi="Times New Roman" w:cs="Times New Roman"/>
          <w:b/>
          <w:sz w:val="36"/>
          <w:szCs w:val="36"/>
        </w:rPr>
        <w:t>ілактика і корекція тривожності у дітей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4EC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ільшість батьків самі не помічають, щотривожні діти стали такими внаслідок їх власного неправильної поведінки. Ді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знавшись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про появу страхів, батьки або вмовляють малюка, щоб він заспокоївся, або висміюють його проблему. Таке невірне поведінку тільки посприяє посиленню страхів і тривожності, а все окрики, зауваження, окрики викличуть в малюка не тільки тривогу,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агресію.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цієї причини необхідно на адресу малюка зменшити кількість зауважень і тільки спокійно з ним розмовляти. Не можна погрожувати, слід навчитися домовлятися перед тим, як висловити своє невдоволення і обдумувати кожне слово призначене синові.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Якщо дорослий мріє про те, щоб чадо вирословрівноваженим і здоровою людиною, то в родині, перш за все, повинен бути тільки сприятливий психологічний клімат, який сприяє гармонійному розвитку особистості. При цьому якщо малюк буде дорослим довіряти і розповідати про свої переживання, то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івень тривожності знизиться автоматично.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4ECD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ілактика тривожності у дітей включаєобговорення всіх проблем малюка, спілкування з ним, здійснення всіх спільних свят, прогулянок, відпочинку на природі. Зблизить дорослих і малят тільки невимушена обстановка, яка дозволить відчути себе вільним.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Робота з тривожним дитиною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пов'язана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з труднощами певного плану і, як правило, займає тривалий час.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Психологи рекомендують роботу з тривожними дітьми здійснювати в трьох напрямках: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навчання дитини собою керувати в хвилюючих його ситуаціях;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зняття м'язової напруги.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4E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ідвищення самооцінки включає проведеннящоденної цілеспрямованої роботи. До дитини необхідно звертатися по імені, навіть за незначні успіхи хвалити, відзначати їх у присутності інших однолітків. Похвала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бути щирою і дитина повинна знати, за що саме його похвалили.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Навчання керувати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своєю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поведінкою включаєспільне обговорення проблеми. У дитячому садку зробити це можна сидячи в колі, поговоривши з дітьми про переживання і почуття в хвилюючих ситуаціях. А в школі на прикладах літературних творів необхідно показати дітям, що сміливою людиною вважають не того, хто нічого не боїться, а того, хто вміє долати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lastRenderedPageBreak/>
        <w:t>св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ій страх.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ільно, щоб всі діти сказали вголос про те, чого вони бояться. Слід запропонувати дітям намалювати свої страхи, а потім розповісти про них. Такого роду бесіди допомагають усвідомити, що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більшості однолітків також існують проблеми, схожі з тими, які характерні не тільки для них.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Методи корекції тривожності у дітей включають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4ECD">
        <w:rPr>
          <w:rFonts w:ascii="Times New Roman" w:hAnsi="Times New Roman" w:cs="Times New Roman"/>
          <w:sz w:val="28"/>
          <w:szCs w:val="28"/>
        </w:rPr>
        <w:t>відмова від порівнянь з іншими дітьми, наприклад, успі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хами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в навчанні, спортивними досягненнями. Кращим варіантом буде порівнювання досягнень дитини з його особистими результатами досягнутими, наприклад, тиждень тому.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Якщо тривожність у дитини виникає привиконанні навчальних завдань, то не рекомендується проводити роботи на швидкість. Таких дітей необхідно опитувати в середині уроку, не можна квапити або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ідганяти.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Спілкуватися з тривожним дитиною слід попередньо, встановивши з ним контакт очима або ж нахилившись до нього, або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іднявши дитини до рівня очей дорослої.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Корекція тривожності у дітей включає спільноз дорослим тві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історій і казок. Навіть якщо дитина приписує тривогу не собі, а своєму герою, це може дозволити зняти внутрішнє переживання і заспокоїти малюка.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У повсякденній роботі з тривожним дитиною корисно застосовувати рольові ігри. За сюжет можна використовувати знайомі ситуації «боюся вчителя», «боюся вихователя».</w:t>
      </w:r>
    </w:p>
    <w:p w:rsidR="00E94ECD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 xml:space="preserve">Зняття м'язового напруги можна здійснити, використовуючи гри,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 основі яких лежить обмін дотиками. Корисними будуть вправи на релаксацію, заняття йогою,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іка глибокого дихання, масаж.</w:t>
      </w:r>
    </w:p>
    <w:p w:rsidR="003C61E8" w:rsidRPr="00E94ECD" w:rsidRDefault="00E94ECD" w:rsidP="00E94ECD">
      <w:pPr>
        <w:rPr>
          <w:rFonts w:ascii="Times New Roman" w:hAnsi="Times New Roman" w:cs="Times New Roman"/>
          <w:sz w:val="28"/>
          <w:szCs w:val="28"/>
        </w:rPr>
      </w:pPr>
      <w:r w:rsidRPr="00E94ECD">
        <w:rPr>
          <w:rFonts w:ascii="Times New Roman" w:hAnsi="Times New Roman" w:cs="Times New Roman"/>
          <w:sz w:val="28"/>
          <w:szCs w:val="28"/>
        </w:rPr>
        <w:t>Зняти зайву тривожність у дитини можливо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 xml:space="preserve">лаштувавши йому імпровізоване шоу або маскарад. Для цього </w:t>
      </w:r>
      <w:proofErr w:type="gramStart"/>
      <w:r w:rsidRPr="00E94E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ECD">
        <w:rPr>
          <w:rFonts w:ascii="Times New Roman" w:hAnsi="Times New Roman" w:cs="Times New Roman"/>
          <w:sz w:val="28"/>
          <w:szCs w:val="28"/>
        </w:rPr>
        <w:t>ідійде стара доросла одяг і виготовлені маски. Участь в імпровізованому поданні тривожним дітям допоможе розслабитися.</w:t>
      </w:r>
      <w:bookmarkEnd w:id="0"/>
    </w:p>
    <w:sectPr w:rsidR="003C61E8" w:rsidRPr="00E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10"/>
    <w:rsid w:val="00030C10"/>
    <w:rsid w:val="000C5C81"/>
    <w:rsid w:val="003C61E8"/>
    <w:rsid w:val="00E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2018-01-16T13:46:00Z</cp:lastPrinted>
  <dcterms:created xsi:type="dcterms:W3CDTF">2018-01-16T13:41:00Z</dcterms:created>
  <dcterms:modified xsi:type="dcterms:W3CDTF">2018-01-16T13:48:00Z</dcterms:modified>
</cp:coreProperties>
</file>