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A1" w:rsidRPr="00296B5F" w:rsidRDefault="005A44A1" w:rsidP="005A44A1">
      <w:pPr>
        <w:tabs>
          <w:tab w:val="left" w:pos="7929"/>
          <w:tab w:val="right" w:pos="9639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Pr="00296B5F">
        <w:rPr>
          <w:rFonts w:ascii="Times New Roman" w:hAnsi="Times New Roman" w:cs="Times New Roman"/>
          <w:bCs/>
          <w:sz w:val="24"/>
          <w:szCs w:val="24"/>
        </w:rPr>
        <w:t>Додаток 2</w:t>
      </w:r>
    </w:p>
    <w:p w:rsidR="005A44A1" w:rsidRPr="00296B5F" w:rsidRDefault="005A44A1" w:rsidP="005A44A1">
      <w:pPr>
        <w:tabs>
          <w:tab w:val="left" w:pos="794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до наказу від 30.08.2022 №103</w:t>
      </w:r>
    </w:p>
    <w:p w:rsidR="005A44A1" w:rsidRPr="0034199D" w:rsidRDefault="005A44A1" w:rsidP="005A44A1">
      <w:pPr>
        <w:shd w:val="clear" w:color="auto" w:fill="FFFFFF"/>
        <w:tabs>
          <w:tab w:val="left" w:pos="7484"/>
        </w:tabs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99D">
        <w:rPr>
          <w:rFonts w:ascii="Times New Roman" w:hAnsi="Times New Roman" w:cs="Times New Roman"/>
          <w:b/>
          <w:bCs/>
          <w:sz w:val="24"/>
          <w:szCs w:val="24"/>
        </w:rPr>
        <w:t>Порядок подання та розгляду звернень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99D">
        <w:rPr>
          <w:rFonts w:ascii="Times New Roman" w:hAnsi="Times New Roman" w:cs="Times New Roman"/>
          <w:b/>
          <w:bCs/>
          <w:sz w:val="24"/>
          <w:szCs w:val="24"/>
        </w:rPr>
        <w:t xml:space="preserve">про випадки </w:t>
      </w:r>
      <w:proofErr w:type="spellStart"/>
      <w:r w:rsidRPr="0034199D">
        <w:rPr>
          <w:rFonts w:ascii="Times New Roman" w:hAnsi="Times New Roman" w:cs="Times New Roman"/>
          <w:b/>
          <w:bCs/>
          <w:sz w:val="24"/>
          <w:szCs w:val="24"/>
        </w:rPr>
        <w:t>булінгу</w:t>
      </w:r>
      <w:proofErr w:type="spellEnd"/>
      <w:r w:rsidRPr="0034199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34199D">
        <w:rPr>
          <w:rFonts w:ascii="Times New Roman" w:hAnsi="Times New Roman" w:cs="Times New Roman"/>
          <w:b/>
          <w:bCs/>
          <w:sz w:val="24"/>
          <w:szCs w:val="24"/>
        </w:rPr>
        <w:t>Новоукраїнському</w:t>
      </w:r>
      <w:proofErr w:type="spellEnd"/>
      <w:r w:rsidRPr="0034199D">
        <w:rPr>
          <w:rFonts w:ascii="Times New Roman" w:hAnsi="Times New Roman" w:cs="Times New Roman"/>
          <w:b/>
          <w:bCs/>
          <w:sz w:val="24"/>
          <w:szCs w:val="24"/>
        </w:rPr>
        <w:t xml:space="preserve"> ліцеї від учнів,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4199D">
        <w:rPr>
          <w:rFonts w:ascii="Times New Roman" w:hAnsi="Times New Roman" w:cs="Times New Roman"/>
          <w:b/>
          <w:bCs/>
          <w:sz w:val="24"/>
          <w:szCs w:val="24"/>
        </w:rPr>
        <w:t>їх батьків, законних представників, інших осіб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Якщо Ви або учень (учениця) ліцею стали жертвою </w:t>
      </w: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булінгу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(цькування) чи були свідками такого діяння або отримали достовірну інформацію про нього, то необхідно обов’язково повідомити про це директора, подавши заяву. Термін розгляду заяви  до 10 днів.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</w:rPr>
        <w:t>Зразок заяви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ind w:left="567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Директору </w:t>
      </w: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Новоукраїнського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ліцею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ind w:left="567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Ярославицької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сільської ради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ind w:left="567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Гережуну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Юрію Петровичу</w:t>
      </w:r>
    </w:p>
    <w:p w:rsidR="005A44A1" w:rsidRPr="0034199D" w:rsidRDefault="005A44A1" w:rsidP="005A44A1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___________________________________</w:t>
      </w:r>
    </w:p>
    <w:p w:rsidR="005A44A1" w:rsidRPr="0034199D" w:rsidRDefault="005A44A1" w:rsidP="005A44A1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(прізвище, ім`я заявника)</w:t>
      </w:r>
    </w:p>
    <w:p w:rsidR="005A44A1" w:rsidRPr="0034199D" w:rsidRDefault="005A44A1" w:rsidP="005A44A1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____________________________________</w:t>
      </w:r>
    </w:p>
    <w:p w:rsidR="005A44A1" w:rsidRPr="0034199D" w:rsidRDefault="005A44A1" w:rsidP="005A44A1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(контактний телефон)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Заява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Прошу провести розслідування за фактами випадків </w:t>
      </w:r>
      <w:proofErr w:type="spellStart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булінгу</w:t>
      </w:r>
      <w:proofErr w:type="spellEnd"/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(цькування)  ___________________________.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   </w:t>
      </w:r>
      <w:r w:rsidRPr="003419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(прізвище, ім’я постраждалого)       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Далі в заяві необхідно вказати особу або осіб, які  вчинили цькування та описати  діяння, які полягають  у психологічному, фізичному чи іншому насильстві над особою і носять системний характер.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_________________                                                                                         _______________</w:t>
      </w:r>
    </w:p>
    <w:p w:rsidR="005A44A1" w:rsidRPr="0034199D" w:rsidRDefault="005A44A1" w:rsidP="005A44A1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      (дата)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:rsidR="005A44A1" w:rsidRDefault="005A44A1" w:rsidP="005A44A1">
      <w:pPr>
        <w:shd w:val="clear" w:color="auto" w:fill="FFFFFF"/>
        <w:spacing w:before="178" w:after="213" w:line="32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4199D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</w:t>
      </w:r>
    </w:p>
    <w:p w:rsidR="005A44A1" w:rsidRDefault="005A44A1"/>
    <w:sectPr w:rsidR="005A4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A44A1"/>
    <w:rsid w:val="005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A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dcterms:created xsi:type="dcterms:W3CDTF">2022-09-08T18:40:00Z</dcterms:created>
  <dcterms:modified xsi:type="dcterms:W3CDTF">2022-09-08T18:40:00Z</dcterms:modified>
</cp:coreProperties>
</file>