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13" w:rsidRPr="00C27213" w:rsidRDefault="00C27213" w:rsidP="00C27213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 Додаток 2</w:t>
      </w:r>
    </w:p>
    <w:p w:rsidR="00C27213" w:rsidRPr="00C27213" w:rsidRDefault="00C27213" w:rsidP="00C27213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             до Порядку зарахування, відрахування </w:t>
      </w:r>
    </w:p>
    <w:p w:rsidR="00C27213" w:rsidRPr="00C27213" w:rsidRDefault="00C27213" w:rsidP="00C27213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       та переведення учнів до державних </w:t>
      </w:r>
    </w:p>
    <w:p w:rsidR="00C27213" w:rsidRPr="00C27213" w:rsidRDefault="00C27213" w:rsidP="00C27213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                                  та комунальних закладів освіти </w:t>
      </w:r>
    </w:p>
    <w:p w:rsidR="00C27213" w:rsidRPr="00C27213" w:rsidRDefault="00C27213" w:rsidP="00C27213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 для здобуття повної загальної середньо освіти</w:t>
      </w:r>
    </w:p>
    <w:p w:rsidR="00C27213" w:rsidRPr="00C27213" w:rsidRDefault="00C27213" w:rsidP="00C27213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(пункт 5 розділу І)</w:t>
      </w:r>
    </w:p>
    <w:p w:rsidR="00C27213" w:rsidRPr="00C27213" w:rsidRDefault="00C27213" w:rsidP="00C27213">
      <w:pPr>
        <w:shd w:val="clear" w:color="auto" w:fill="FFFFFF"/>
        <w:tabs>
          <w:tab w:val="left" w:pos="3678"/>
        </w:tabs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27213" w:rsidRPr="00C27213" w:rsidRDefault="00C27213" w:rsidP="00C27213">
      <w:pPr>
        <w:shd w:val="clear" w:color="auto" w:fill="FFFFFF"/>
        <w:tabs>
          <w:tab w:val="left" w:pos="3678"/>
        </w:tabs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Бланк закладу/ кутовий штамп</w:t>
      </w:r>
    </w:p>
    <w:p w:rsidR="00C27213" w:rsidRPr="00C27213" w:rsidRDefault="00C27213" w:rsidP="00C27213">
      <w:pPr>
        <w:shd w:val="clear" w:color="auto" w:fill="FFFFFF"/>
        <w:tabs>
          <w:tab w:val="left" w:pos="3678"/>
        </w:tabs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Довідка</w:t>
      </w:r>
    </w:p>
    <w:p w:rsidR="00C27213" w:rsidRPr="00C27213" w:rsidRDefault="00C27213" w:rsidP="00C27213">
      <w:pPr>
        <w:shd w:val="clear" w:color="auto" w:fill="FFFFFF"/>
        <w:tabs>
          <w:tab w:val="left" w:pos="3678"/>
          <w:tab w:val="left" w:pos="9356"/>
        </w:tabs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Цією довідкою підтверджується, що </w:t>
      </w:r>
      <w:r w:rsidRPr="00C2721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ab/>
      </w:r>
    </w:p>
    <w:p w:rsidR="00C27213" w:rsidRPr="00C27213" w:rsidRDefault="00C27213" w:rsidP="00C2721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173" w:line="347" w:lineRule="atLeas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Pr="00C27213">
        <w:rPr>
          <w:rFonts w:ascii="Times New Roman" w:eastAsia="Times New Roman" w:hAnsi="Times New Roman" w:cs="Times New Roman"/>
          <w:sz w:val="24"/>
          <w:szCs w:val="28"/>
          <w:lang w:eastAsia="uk-UA"/>
        </w:rPr>
        <w:t>(прізвище, ім'я, по батькові (за наявності), дата народження)</w:t>
      </w:r>
    </w:p>
    <w:p w:rsidR="00C27213" w:rsidRPr="00C27213" w:rsidRDefault="00C27213" w:rsidP="00C2721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відрахований(а), (не зарахований(а)) із(до) закладу освіти.</w:t>
      </w:r>
    </w:p>
    <w:p w:rsidR="00C27213" w:rsidRPr="00C27213" w:rsidRDefault="00C27213" w:rsidP="00C2721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27213" w:rsidRPr="00C27213" w:rsidRDefault="00C27213" w:rsidP="00C27213">
      <w:pPr>
        <w:shd w:val="clear" w:color="auto" w:fill="FFFFFF"/>
        <w:tabs>
          <w:tab w:val="left" w:pos="2124"/>
          <w:tab w:val="left" w:pos="2832"/>
        </w:tabs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  <w:r w:rsidRPr="00C272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 </w:t>
      </w:r>
      <w:r w:rsidRPr="00C2721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                      .</w:t>
      </w:r>
    </w:p>
    <w:p w:rsidR="00C27213" w:rsidRPr="00C27213" w:rsidRDefault="00C27213" w:rsidP="00C27213">
      <w:pPr>
        <w:shd w:val="clear" w:color="auto" w:fill="FFFFFF"/>
        <w:tabs>
          <w:tab w:val="left" w:pos="5968"/>
        </w:tabs>
        <w:spacing w:after="173" w:line="347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72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(підпис)</w:t>
      </w:r>
    </w:p>
    <w:p w:rsidR="0034219E" w:rsidRPr="00C27213" w:rsidRDefault="0034219E"/>
    <w:sectPr w:rsidR="0034219E" w:rsidRPr="00C27213" w:rsidSect="00342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213"/>
    <w:rsid w:val="0034219E"/>
    <w:rsid w:val="00C2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2020-07-12T11:31:00Z</dcterms:created>
  <dcterms:modified xsi:type="dcterms:W3CDTF">2020-07-12T11:42:00Z</dcterms:modified>
</cp:coreProperties>
</file>