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74502542"/>
        <w:docPartObj>
          <w:docPartGallery w:val="AutoText"/>
        </w:docPartObj>
      </w:sdtPr>
      <w:sdtEndPr>
        <w:rPr>
          <w:rFonts w:eastAsia="Times New Roman"/>
        </w:rPr>
      </w:sdtEndPr>
      <w:sdtContent>
        <w:p w14:paraId="5C8F80DF">
          <w:pPr>
            <w:pStyle w:val="38"/>
          </w:pPr>
        </w:p>
        <w:p w14:paraId="64FD7AE4">
          <w:pPr>
            <w:rPr>
              <w:rFonts w:ascii="Times New Roman" w:hAnsi="Times New Roman" w:eastAsia="Times New Roman" w:cs="Times New Roman"/>
              <w:color w:val="000000"/>
              <w:sz w:val="24"/>
              <w:szCs w:val="24"/>
            </w:rPr>
          </w:pPr>
        </w:p>
      </w:sdtContent>
    </w:sdt>
    <w:p w14:paraId="6D290A20">
      <w:pPr>
        <w:pStyle w:val="28"/>
        <w:rPr>
          <w:b/>
          <w:bCs/>
          <w:sz w:val="56"/>
          <w:szCs w:val="28"/>
          <w:lang w:val="uk-UA"/>
        </w:rPr>
      </w:pPr>
    </w:p>
    <w:p w14:paraId="3FE70CA5">
      <w:pPr>
        <w:pStyle w:val="28"/>
        <w:rPr>
          <w:b/>
          <w:bCs/>
          <w:sz w:val="56"/>
          <w:szCs w:val="28"/>
          <w:lang w:val="uk-UA"/>
        </w:rPr>
      </w:pPr>
    </w:p>
    <w:p w14:paraId="04E892FA">
      <w:pPr>
        <w:jc w:val="right"/>
        <w:rPr>
          <w:rFonts w:hint="default" w:ascii="Times New Roman" w:hAnsi="Times New Roman" w:cs="Times New Roman"/>
          <w:b/>
          <w:bCs/>
          <w:sz w:val="28"/>
          <w:szCs w:val="28"/>
        </w:rPr>
      </w:pPr>
      <w:r>
        <w:rPr>
          <w:b/>
          <w:bCs/>
          <w:sz w:val="32"/>
          <w:lang w:val="uk-UA"/>
        </w:rPr>
        <w:t xml:space="preserve">       </w:t>
      </w:r>
      <w:r>
        <w:rPr>
          <w:rFonts w:hint="default" w:ascii="Times New Roman" w:hAnsi="Times New Roman" w:cs="Times New Roman"/>
          <w:b/>
          <w:bCs/>
          <w:sz w:val="28"/>
          <w:szCs w:val="28"/>
        </w:rPr>
        <w:t>ЗАТВЕРЖДЕНО</w:t>
      </w:r>
    </w:p>
    <w:p w14:paraId="1B8085BE">
      <w:pPr>
        <w:jc w:val="right"/>
        <w:rPr>
          <w:rFonts w:hint="default" w:ascii="Times New Roman" w:hAnsi="Times New Roman" w:cs="Times New Roman"/>
          <w:b/>
          <w:bCs/>
          <w:sz w:val="28"/>
          <w:szCs w:val="28"/>
        </w:rPr>
      </w:pPr>
      <w:r>
        <w:rPr>
          <w:rFonts w:hint="default" w:ascii="Times New Roman" w:hAnsi="Times New Roman" w:cs="Times New Roman"/>
          <w:b/>
          <w:bCs/>
          <w:sz w:val="28"/>
          <w:szCs w:val="28"/>
          <w:lang w:val="uk-UA"/>
        </w:rPr>
        <w:t>на</w:t>
      </w:r>
      <w:r>
        <w:rPr>
          <w:rFonts w:hint="default" w:ascii="Times New Roman" w:hAnsi="Times New Roman" w:cs="Times New Roman"/>
          <w:b/>
          <w:bCs/>
          <w:sz w:val="28"/>
          <w:szCs w:val="28"/>
        </w:rPr>
        <w:t xml:space="preserve"> засіданн</w:t>
      </w:r>
      <w:r>
        <w:rPr>
          <w:rFonts w:hint="default" w:ascii="Times New Roman" w:hAnsi="Times New Roman" w:cs="Times New Roman"/>
          <w:b/>
          <w:bCs/>
          <w:sz w:val="28"/>
          <w:szCs w:val="28"/>
          <w:lang w:val="uk-UA"/>
        </w:rPr>
        <w:t>і</w:t>
      </w:r>
      <w:r>
        <w:rPr>
          <w:rFonts w:hint="default" w:ascii="Times New Roman" w:hAnsi="Times New Roman" w:cs="Times New Roman"/>
          <w:b/>
          <w:bCs/>
          <w:sz w:val="28"/>
          <w:szCs w:val="28"/>
        </w:rPr>
        <w:t xml:space="preserve"> педагогічної ради</w:t>
      </w:r>
    </w:p>
    <w:p w14:paraId="42E8E345">
      <w:pPr>
        <w:pStyle w:val="28"/>
        <w:jc w:val="right"/>
        <w:rPr>
          <w:rFonts w:hint="default" w:ascii="Times New Roman" w:hAnsi="Times New Roman" w:cs="Times New Roman"/>
          <w:b/>
          <w:bCs/>
          <w:sz w:val="28"/>
          <w:szCs w:val="28"/>
        </w:rPr>
      </w:pPr>
      <w:r>
        <w:rPr>
          <w:rFonts w:hint="default" w:ascii="Times New Roman" w:hAnsi="Times New Roman" w:cs="Times New Roman"/>
          <w:b/>
          <w:bCs/>
          <w:sz w:val="28"/>
          <w:szCs w:val="28"/>
          <w:lang w:val="uk-UA"/>
        </w:rPr>
        <w:t>Протокол №1 в</w:t>
      </w:r>
      <w:r>
        <w:rPr>
          <w:rFonts w:hint="default" w:ascii="Times New Roman" w:hAnsi="Times New Roman" w:cs="Times New Roman"/>
          <w:b/>
          <w:bCs/>
          <w:sz w:val="28"/>
          <w:szCs w:val="28"/>
        </w:rPr>
        <w:t xml:space="preserve">ід </w:t>
      </w:r>
      <w:r>
        <w:rPr>
          <w:rFonts w:hint="default" w:ascii="Times New Roman" w:hAnsi="Times New Roman" w:cs="Times New Roman"/>
          <w:b/>
          <w:bCs/>
          <w:sz w:val="28"/>
          <w:szCs w:val="28"/>
          <w:lang w:val="uk-UA"/>
        </w:rPr>
        <w:t>29.08.</w:t>
      </w:r>
      <w:r>
        <w:rPr>
          <w:rFonts w:hint="default" w:ascii="Times New Roman" w:hAnsi="Times New Roman" w:cs="Times New Roman"/>
          <w:b/>
          <w:bCs/>
          <w:sz w:val="28"/>
          <w:szCs w:val="28"/>
        </w:rPr>
        <w:t>202</w:t>
      </w:r>
      <w:r>
        <w:rPr>
          <w:rFonts w:hint="default" w:ascii="Times New Roman" w:hAnsi="Times New Roman" w:cs="Times New Roman"/>
          <w:b/>
          <w:bCs/>
          <w:sz w:val="28"/>
          <w:szCs w:val="28"/>
          <w:lang w:val="uk-UA"/>
        </w:rPr>
        <w:t>5</w:t>
      </w:r>
      <w:r>
        <w:rPr>
          <w:rFonts w:hint="default" w:ascii="Times New Roman" w:hAnsi="Times New Roman" w:cs="Times New Roman"/>
          <w:b/>
          <w:bCs/>
          <w:sz w:val="28"/>
          <w:szCs w:val="28"/>
        </w:rPr>
        <w:t xml:space="preserve"> року</w:t>
      </w:r>
    </w:p>
    <w:p w14:paraId="4BFE6CDD">
      <w:pPr>
        <w:pStyle w:val="28"/>
        <w:jc w:val="right"/>
        <w:rPr>
          <w:rFonts w:hint="default" w:ascii="Times New Roman" w:hAnsi="Times New Roman" w:cs="Times New Roman"/>
          <w:b/>
          <w:bCs/>
          <w:sz w:val="28"/>
          <w:szCs w:val="28"/>
          <w:lang w:val="uk-UA"/>
        </w:rPr>
      </w:pPr>
    </w:p>
    <w:p w14:paraId="09DD7B79">
      <w:pPr>
        <w:pStyle w:val="28"/>
        <w:jc w:val="center"/>
        <w:rPr>
          <w:b/>
          <w:bCs/>
          <w:sz w:val="32"/>
          <w:szCs w:val="32"/>
          <w:lang w:val="uk-UA"/>
        </w:rPr>
      </w:pPr>
      <w:bookmarkStart w:id="0" w:name="_Hlk173756174"/>
    </w:p>
    <w:p w14:paraId="6B43876A">
      <w:pPr>
        <w:pStyle w:val="28"/>
        <w:jc w:val="center"/>
        <w:rPr>
          <w:b/>
          <w:bCs/>
          <w:sz w:val="32"/>
          <w:szCs w:val="32"/>
          <w:lang w:val="uk-UA"/>
        </w:rPr>
      </w:pPr>
    </w:p>
    <w:p w14:paraId="0FFEDB03">
      <w:pPr>
        <w:pStyle w:val="28"/>
        <w:jc w:val="center"/>
        <w:rPr>
          <w:b/>
          <w:bCs/>
          <w:sz w:val="32"/>
          <w:szCs w:val="32"/>
          <w:lang w:val="uk-UA"/>
        </w:rPr>
      </w:pPr>
      <w:r>
        <w:rPr>
          <w:b/>
          <w:bCs/>
          <w:sz w:val="32"/>
          <w:szCs w:val="32"/>
          <w:lang w:val="uk-UA"/>
        </w:rPr>
        <w:t>АЛГЕБРА</w:t>
      </w:r>
    </w:p>
    <w:p w14:paraId="3F24AC46">
      <w:pPr>
        <w:pStyle w:val="28"/>
        <w:jc w:val="center"/>
        <w:rPr>
          <w:b/>
          <w:bCs/>
          <w:sz w:val="32"/>
          <w:szCs w:val="32"/>
          <w:lang w:val="uk-UA"/>
        </w:rPr>
      </w:pPr>
    </w:p>
    <w:p w14:paraId="7CF1DD61">
      <w:pPr>
        <w:pStyle w:val="28"/>
        <w:jc w:val="center"/>
        <w:rPr>
          <w:b/>
          <w:bCs/>
          <w:sz w:val="32"/>
          <w:szCs w:val="32"/>
          <w:lang w:val="uk-UA"/>
        </w:rPr>
      </w:pPr>
      <w:r>
        <w:rPr>
          <w:b/>
          <w:bCs/>
          <w:sz w:val="32"/>
          <w:szCs w:val="32"/>
          <w:lang w:val="uk-UA"/>
        </w:rPr>
        <w:t>НАВЧАЛЬНА ПРОГРАМА ДЛЯ 7 КЛАСУ</w:t>
      </w:r>
    </w:p>
    <w:p w14:paraId="65C6DE47">
      <w:pPr>
        <w:pStyle w:val="28"/>
        <w:jc w:val="center"/>
        <w:rPr>
          <w:b/>
          <w:bCs/>
          <w:sz w:val="28"/>
          <w:szCs w:val="28"/>
          <w:lang w:val="uk-UA"/>
        </w:rPr>
      </w:pPr>
    </w:p>
    <w:bookmarkEnd w:id="0"/>
    <w:p w14:paraId="194A365E">
      <w:pPr>
        <w:pStyle w:val="28"/>
        <w:jc w:val="center"/>
        <w:rPr>
          <w:sz w:val="28"/>
          <w:szCs w:val="28"/>
          <w:lang w:val="uk-UA"/>
        </w:rPr>
      </w:pPr>
      <w:r>
        <w:rPr>
          <w:b/>
          <w:bCs/>
          <w:sz w:val="28"/>
          <w:szCs w:val="28"/>
          <w:lang w:val="uk-UA"/>
        </w:rPr>
        <w:t>Розроблена на основі  модельної  програми</w:t>
      </w:r>
    </w:p>
    <w:p w14:paraId="4F146F31">
      <w:pPr>
        <w:pStyle w:val="28"/>
        <w:jc w:val="center"/>
        <w:rPr>
          <w:sz w:val="28"/>
          <w:szCs w:val="28"/>
          <w:lang w:val="uk-UA"/>
        </w:rPr>
      </w:pPr>
      <w:r>
        <w:rPr>
          <w:b/>
          <w:bCs/>
          <w:sz w:val="28"/>
          <w:szCs w:val="28"/>
          <w:lang w:val="uk-UA"/>
        </w:rPr>
        <w:t>«Алгебра. 7-9 класи»</w:t>
      </w:r>
    </w:p>
    <w:p w14:paraId="5DFA89BC">
      <w:pPr>
        <w:pStyle w:val="28"/>
        <w:jc w:val="center"/>
        <w:rPr>
          <w:b/>
          <w:bCs/>
          <w:sz w:val="28"/>
          <w:szCs w:val="28"/>
          <w:lang w:val="uk-UA"/>
        </w:rPr>
      </w:pPr>
      <w:r>
        <w:rPr>
          <w:b/>
          <w:bCs/>
          <w:sz w:val="28"/>
          <w:szCs w:val="28"/>
          <w:lang w:val="uk-UA"/>
        </w:rPr>
        <w:t>для закладів загальної середньої освіти</w:t>
      </w:r>
    </w:p>
    <w:p w14:paraId="7700B205">
      <w:pPr>
        <w:pStyle w:val="28"/>
        <w:jc w:val="center"/>
        <w:rPr>
          <w:b/>
          <w:bCs/>
          <w:sz w:val="28"/>
          <w:szCs w:val="28"/>
          <w:lang w:val="uk-UA"/>
        </w:rPr>
      </w:pPr>
      <w:r>
        <w:rPr>
          <w:b/>
          <w:bCs/>
          <w:sz w:val="28"/>
          <w:szCs w:val="28"/>
          <w:lang w:val="uk-UA"/>
        </w:rPr>
        <w:t>(автор Істер О.С.)</w:t>
      </w:r>
    </w:p>
    <w:p w14:paraId="33B72000">
      <w:pPr>
        <w:pStyle w:val="28"/>
        <w:jc w:val="center"/>
        <w:rPr>
          <w:b/>
          <w:bCs/>
          <w:sz w:val="28"/>
          <w:szCs w:val="28"/>
          <w:lang w:val="uk-UA"/>
        </w:rPr>
      </w:pPr>
    </w:p>
    <w:p w14:paraId="6F82D074">
      <w:pPr>
        <w:pStyle w:val="28"/>
        <w:jc w:val="center"/>
        <w:rPr>
          <w:b/>
          <w:bCs/>
          <w:i/>
          <w:lang w:val="uk-UA"/>
        </w:rPr>
      </w:pPr>
      <w:r>
        <w:rPr>
          <w:b/>
          <w:bCs/>
        </w:rPr>
        <w:t>«Рекомендовано Міністерством освіти і науки України» (наказ Міністерства освіти і науки України від 24.07.2023 № 883</w:t>
      </w:r>
    </w:p>
    <w:p w14:paraId="0883E635">
      <w:pPr>
        <w:rPr>
          <w:rFonts w:ascii="Times New Roman" w:hAnsi="Times New Roman" w:cs="Times New Roman"/>
          <w:b/>
          <w:bCs/>
          <w:sz w:val="24"/>
          <w:szCs w:val="24"/>
          <w:lang w:val="uk-UA"/>
        </w:rPr>
      </w:pPr>
    </w:p>
    <w:p w14:paraId="2CCCFA80">
      <w:pPr>
        <w:jc w:val="right"/>
        <w:rPr>
          <w:rFonts w:ascii="Times New Roman" w:hAnsi="Times New Roman" w:cs="Times New Roman"/>
          <w:sz w:val="32"/>
          <w:szCs w:val="28"/>
          <w:lang w:val="uk-UA"/>
        </w:rPr>
      </w:pPr>
    </w:p>
    <w:p w14:paraId="3B47519E">
      <w:pPr>
        <w:jc w:val="right"/>
        <w:rPr>
          <w:rFonts w:ascii="Times New Roman" w:hAnsi="Times New Roman" w:cs="Times New Roman"/>
          <w:sz w:val="32"/>
          <w:szCs w:val="28"/>
          <w:lang w:val="uk-UA"/>
        </w:rPr>
      </w:pPr>
    </w:p>
    <w:p w14:paraId="05306E53">
      <w:pPr>
        <w:jc w:val="right"/>
        <w:rPr>
          <w:rFonts w:ascii="Times New Roman" w:hAnsi="Times New Roman" w:cs="Times New Roman"/>
          <w:sz w:val="32"/>
          <w:szCs w:val="28"/>
          <w:lang w:val="uk-UA"/>
        </w:rPr>
      </w:pPr>
    </w:p>
    <w:p w14:paraId="172A8AD7">
      <w:pPr>
        <w:jc w:val="right"/>
        <w:rPr>
          <w:rFonts w:ascii="Times New Roman" w:hAnsi="Times New Roman" w:cs="Times New Roman"/>
          <w:sz w:val="32"/>
          <w:szCs w:val="28"/>
          <w:lang w:val="uk-UA"/>
        </w:rPr>
      </w:pPr>
    </w:p>
    <w:p w14:paraId="36482027">
      <w:pPr>
        <w:jc w:val="right"/>
        <w:rPr>
          <w:rFonts w:ascii="Times New Roman" w:hAnsi="Times New Roman" w:cs="Times New Roman"/>
          <w:sz w:val="32"/>
          <w:szCs w:val="28"/>
          <w:lang w:val="uk-UA"/>
        </w:rPr>
      </w:pPr>
    </w:p>
    <w:p w14:paraId="72D02790">
      <w:pPr>
        <w:jc w:val="right"/>
        <w:rPr>
          <w:rFonts w:ascii="Times New Roman" w:hAnsi="Times New Roman" w:cs="Times New Roman"/>
          <w:sz w:val="32"/>
          <w:szCs w:val="28"/>
          <w:lang w:val="uk-UA"/>
        </w:rPr>
      </w:pPr>
    </w:p>
    <w:p w14:paraId="1920DD71">
      <w:pPr>
        <w:pStyle w:val="13"/>
        <w:jc w:val="center"/>
      </w:pPr>
      <w:bookmarkStart w:id="4" w:name="_GoBack"/>
      <w:bookmarkEnd w:id="4"/>
    </w:p>
    <w:p w14:paraId="3DDE7515">
      <w:pPr>
        <w:pStyle w:val="13"/>
        <w:jc w:val="center"/>
      </w:pPr>
    </w:p>
    <w:p w14:paraId="6BEA20B8">
      <w:pPr>
        <w:pStyle w:val="13"/>
        <w:jc w:val="center"/>
      </w:pPr>
    </w:p>
    <w:p w14:paraId="7095E1C2">
      <w:pPr>
        <w:pStyle w:val="13"/>
        <w:jc w:val="center"/>
      </w:pPr>
    </w:p>
    <w:p w14:paraId="246D31F5">
      <w:pPr>
        <w:pStyle w:val="13"/>
        <w:jc w:val="center"/>
      </w:pPr>
    </w:p>
    <w:p w14:paraId="1974C750">
      <w:pPr>
        <w:pStyle w:val="13"/>
        <w:jc w:val="center"/>
      </w:pPr>
    </w:p>
    <w:p w14:paraId="4BC5F86E">
      <w:pPr>
        <w:pStyle w:val="13"/>
        <w:jc w:val="center"/>
      </w:pPr>
    </w:p>
    <w:p w14:paraId="004C2861">
      <w:pPr>
        <w:pStyle w:val="13"/>
        <w:jc w:val="center"/>
      </w:pPr>
    </w:p>
    <w:p w14:paraId="4ADB6294">
      <w:pPr>
        <w:pStyle w:val="13"/>
        <w:jc w:val="center"/>
      </w:pPr>
    </w:p>
    <w:p w14:paraId="05899EA7">
      <w:pPr>
        <w:pStyle w:val="13"/>
        <w:jc w:val="center"/>
      </w:pPr>
    </w:p>
    <w:p w14:paraId="722AEE63">
      <w:pPr>
        <w:pStyle w:val="13"/>
        <w:jc w:val="center"/>
        <w:rPr>
          <w:b/>
          <w:bCs/>
          <w:sz w:val="24"/>
          <w:szCs w:val="24"/>
        </w:rPr>
      </w:pPr>
      <w:r>
        <w:t>202</w:t>
      </w:r>
      <w:r>
        <w:rPr>
          <w:rFonts w:hint="default"/>
          <w:lang w:val="uk-UA"/>
        </w:rPr>
        <w:t>5</w:t>
      </w:r>
      <w:r>
        <w:br w:type="page"/>
      </w:r>
      <w:r>
        <w:rPr>
          <w:b/>
          <w:bCs/>
          <w:sz w:val="24"/>
          <w:szCs w:val="24"/>
        </w:rPr>
        <w:t>Вступ</w:t>
      </w:r>
    </w:p>
    <w:p w14:paraId="7C5C2B01">
      <w:pPr>
        <w:pStyle w:val="13"/>
        <w:rPr>
          <w:sz w:val="24"/>
          <w:szCs w:val="24"/>
        </w:rPr>
      </w:pPr>
      <w:bookmarkStart w:id="1" w:name="Модельна_навчальна_програма_з_математики"/>
      <w:bookmarkEnd w:id="1"/>
      <w:r>
        <w:rPr>
          <w:sz w:val="24"/>
          <w:szCs w:val="24"/>
        </w:rPr>
        <w:t>Навчальна  програма з алгебри для 7 класу закладу загальної середньої освіти побудована відповідно до Закону України «Про повну загальну середню освіту» від 16 січня 2020 року № 463-IX, Державного</w:t>
      </w:r>
      <w:r>
        <w:rPr>
          <w:spacing w:val="1"/>
          <w:sz w:val="24"/>
          <w:szCs w:val="24"/>
        </w:rPr>
        <w:t xml:space="preserve"> </w:t>
      </w:r>
      <w:r>
        <w:rPr>
          <w:sz w:val="24"/>
          <w:szCs w:val="24"/>
        </w:rPr>
        <w:t xml:space="preserve">стандарту базової середньої освіти, затвердженого постановою Кабінету Міністрів України від 30 вересня 2020 року № 898, </w:t>
      </w:r>
      <w:r>
        <w:rPr>
          <w:spacing w:val="1"/>
          <w:sz w:val="24"/>
          <w:szCs w:val="24"/>
        </w:rPr>
        <w:t xml:space="preserve"> </w:t>
      </w:r>
      <w:r>
        <w:rPr>
          <w:sz w:val="24"/>
          <w:szCs w:val="24"/>
        </w:rPr>
        <w:t>Типової</w:t>
      </w:r>
      <w:r>
        <w:rPr>
          <w:spacing w:val="1"/>
          <w:sz w:val="24"/>
          <w:szCs w:val="24"/>
        </w:rPr>
        <w:t xml:space="preserve"> </w:t>
      </w:r>
      <w:r>
        <w:rPr>
          <w:sz w:val="24"/>
          <w:szCs w:val="24"/>
        </w:rPr>
        <w:t>освітньої</w:t>
      </w:r>
      <w:r>
        <w:rPr>
          <w:spacing w:val="1"/>
          <w:sz w:val="24"/>
          <w:szCs w:val="24"/>
        </w:rPr>
        <w:t xml:space="preserve"> </w:t>
      </w:r>
      <w:r>
        <w:rPr>
          <w:sz w:val="24"/>
          <w:szCs w:val="24"/>
        </w:rPr>
        <w:t>програми</w:t>
      </w:r>
      <w:r>
        <w:rPr>
          <w:spacing w:val="1"/>
          <w:sz w:val="24"/>
          <w:szCs w:val="24"/>
        </w:rPr>
        <w:t xml:space="preserve"> </w:t>
      </w:r>
      <w:r>
        <w:rPr>
          <w:sz w:val="24"/>
          <w:szCs w:val="24"/>
        </w:rPr>
        <w:t>для</w:t>
      </w:r>
      <w:r>
        <w:rPr>
          <w:spacing w:val="1"/>
          <w:sz w:val="24"/>
          <w:szCs w:val="24"/>
        </w:rPr>
        <w:t xml:space="preserve"> </w:t>
      </w:r>
      <w:r>
        <w:rPr>
          <w:sz w:val="24"/>
          <w:szCs w:val="24"/>
        </w:rPr>
        <w:t>5–9</w:t>
      </w:r>
      <w:r>
        <w:rPr>
          <w:spacing w:val="1"/>
          <w:sz w:val="24"/>
          <w:szCs w:val="24"/>
        </w:rPr>
        <w:t xml:space="preserve"> </w:t>
      </w:r>
      <w:r>
        <w:rPr>
          <w:sz w:val="24"/>
          <w:szCs w:val="24"/>
        </w:rPr>
        <w:t>класів</w:t>
      </w:r>
      <w:r>
        <w:rPr>
          <w:spacing w:val="1"/>
          <w:sz w:val="24"/>
          <w:szCs w:val="24"/>
        </w:rPr>
        <w:t xml:space="preserve"> </w:t>
      </w:r>
      <w:r>
        <w:rPr>
          <w:sz w:val="24"/>
          <w:szCs w:val="24"/>
        </w:rPr>
        <w:t>закладів</w:t>
      </w:r>
      <w:r>
        <w:rPr>
          <w:spacing w:val="1"/>
          <w:sz w:val="24"/>
          <w:szCs w:val="24"/>
        </w:rPr>
        <w:t xml:space="preserve"> </w:t>
      </w:r>
      <w:r>
        <w:rPr>
          <w:sz w:val="24"/>
          <w:szCs w:val="24"/>
        </w:rPr>
        <w:t>загальної</w:t>
      </w:r>
      <w:r>
        <w:rPr>
          <w:spacing w:val="1"/>
          <w:sz w:val="24"/>
          <w:szCs w:val="24"/>
        </w:rPr>
        <w:t xml:space="preserve"> </w:t>
      </w:r>
      <w:r>
        <w:rPr>
          <w:sz w:val="24"/>
          <w:szCs w:val="24"/>
        </w:rPr>
        <w:t>середньої</w:t>
      </w:r>
      <w:r>
        <w:rPr>
          <w:spacing w:val="-67"/>
          <w:sz w:val="24"/>
          <w:szCs w:val="24"/>
        </w:rPr>
        <w:t xml:space="preserve"> </w:t>
      </w:r>
      <w:r>
        <w:rPr>
          <w:sz w:val="24"/>
          <w:szCs w:val="24"/>
        </w:rPr>
        <w:t>освіти, затвердженої наказом Міністерства освіти і науки України від 19 лютого 2021 року № 235, модельної</w:t>
      </w:r>
      <w:r>
        <w:rPr>
          <w:spacing w:val="-4"/>
          <w:sz w:val="24"/>
          <w:szCs w:val="24"/>
        </w:rPr>
        <w:t xml:space="preserve"> </w:t>
      </w:r>
      <w:r>
        <w:rPr>
          <w:sz w:val="24"/>
          <w:szCs w:val="24"/>
        </w:rPr>
        <w:t>навчальної</w:t>
      </w:r>
      <w:r>
        <w:rPr>
          <w:spacing w:val="-3"/>
          <w:sz w:val="24"/>
          <w:szCs w:val="24"/>
        </w:rPr>
        <w:t xml:space="preserve"> </w:t>
      </w:r>
      <w:r>
        <w:rPr>
          <w:sz w:val="24"/>
          <w:szCs w:val="24"/>
        </w:rPr>
        <w:t>програми «Алгебра. 7-9 класи» для</w:t>
      </w:r>
      <w:r>
        <w:rPr>
          <w:spacing w:val="-3"/>
          <w:sz w:val="24"/>
          <w:szCs w:val="24"/>
        </w:rPr>
        <w:t xml:space="preserve"> </w:t>
      </w:r>
      <w:r>
        <w:rPr>
          <w:sz w:val="24"/>
          <w:szCs w:val="24"/>
        </w:rPr>
        <w:t>закладів</w:t>
      </w:r>
      <w:r>
        <w:rPr>
          <w:spacing w:val="-2"/>
          <w:sz w:val="24"/>
          <w:szCs w:val="24"/>
        </w:rPr>
        <w:t xml:space="preserve"> </w:t>
      </w:r>
      <w:r>
        <w:rPr>
          <w:sz w:val="24"/>
          <w:szCs w:val="24"/>
        </w:rPr>
        <w:t>загальної</w:t>
      </w:r>
      <w:r>
        <w:rPr>
          <w:spacing w:val="-4"/>
          <w:sz w:val="24"/>
          <w:szCs w:val="24"/>
        </w:rPr>
        <w:t xml:space="preserve"> </w:t>
      </w:r>
      <w:r>
        <w:rPr>
          <w:sz w:val="24"/>
          <w:szCs w:val="24"/>
        </w:rPr>
        <w:t>середньої</w:t>
      </w:r>
      <w:r>
        <w:rPr>
          <w:spacing w:val="-4"/>
          <w:sz w:val="24"/>
          <w:szCs w:val="24"/>
        </w:rPr>
        <w:t xml:space="preserve"> </w:t>
      </w:r>
      <w:r>
        <w:rPr>
          <w:sz w:val="24"/>
          <w:szCs w:val="24"/>
        </w:rPr>
        <w:t>освіти (автор Істер О), рекомендованої</w:t>
      </w:r>
      <w:r>
        <w:rPr>
          <w:spacing w:val="-7"/>
          <w:sz w:val="24"/>
          <w:szCs w:val="24"/>
        </w:rPr>
        <w:t xml:space="preserve"> </w:t>
      </w:r>
      <w:r>
        <w:rPr>
          <w:sz w:val="24"/>
          <w:szCs w:val="24"/>
        </w:rPr>
        <w:t>Міністерством</w:t>
      </w:r>
      <w:r>
        <w:rPr>
          <w:spacing w:val="-3"/>
          <w:sz w:val="24"/>
          <w:szCs w:val="24"/>
        </w:rPr>
        <w:t xml:space="preserve"> </w:t>
      </w:r>
      <w:r>
        <w:rPr>
          <w:sz w:val="24"/>
          <w:szCs w:val="24"/>
        </w:rPr>
        <w:t>освіти</w:t>
      </w:r>
      <w:r>
        <w:rPr>
          <w:spacing w:val="-3"/>
          <w:sz w:val="24"/>
          <w:szCs w:val="24"/>
        </w:rPr>
        <w:t xml:space="preserve"> </w:t>
      </w:r>
      <w:r>
        <w:rPr>
          <w:sz w:val="24"/>
          <w:szCs w:val="24"/>
        </w:rPr>
        <w:t>і</w:t>
      </w:r>
      <w:r>
        <w:rPr>
          <w:spacing w:val="-3"/>
          <w:sz w:val="24"/>
          <w:szCs w:val="24"/>
        </w:rPr>
        <w:t xml:space="preserve"> </w:t>
      </w:r>
      <w:r>
        <w:rPr>
          <w:sz w:val="24"/>
          <w:szCs w:val="24"/>
        </w:rPr>
        <w:t>науки</w:t>
      </w:r>
      <w:r>
        <w:rPr>
          <w:spacing w:val="-4"/>
          <w:sz w:val="24"/>
          <w:szCs w:val="24"/>
        </w:rPr>
        <w:t xml:space="preserve"> </w:t>
      </w:r>
      <w:r>
        <w:rPr>
          <w:sz w:val="24"/>
          <w:szCs w:val="24"/>
        </w:rPr>
        <w:t>України  (наказ</w:t>
      </w:r>
      <w:r>
        <w:rPr>
          <w:spacing w:val="-4"/>
          <w:sz w:val="24"/>
          <w:szCs w:val="24"/>
        </w:rPr>
        <w:t xml:space="preserve"> </w:t>
      </w:r>
      <w:r>
        <w:rPr>
          <w:sz w:val="24"/>
          <w:szCs w:val="24"/>
        </w:rPr>
        <w:t>Міністерства</w:t>
      </w:r>
      <w:r>
        <w:rPr>
          <w:spacing w:val="-3"/>
          <w:sz w:val="24"/>
          <w:szCs w:val="24"/>
        </w:rPr>
        <w:t xml:space="preserve"> </w:t>
      </w:r>
      <w:r>
        <w:rPr>
          <w:sz w:val="24"/>
          <w:szCs w:val="24"/>
        </w:rPr>
        <w:t>освіти</w:t>
      </w:r>
      <w:r>
        <w:rPr>
          <w:spacing w:val="-2"/>
          <w:sz w:val="24"/>
          <w:szCs w:val="24"/>
        </w:rPr>
        <w:t xml:space="preserve"> </w:t>
      </w:r>
      <w:r>
        <w:rPr>
          <w:sz w:val="24"/>
          <w:szCs w:val="24"/>
        </w:rPr>
        <w:t>і</w:t>
      </w:r>
      <w:r>
        <w:rPr>
          <w:spacing w:val="-2"/>
          <w:sz w:val="24"/>
          <w:szCs w:val="24"/>
        </w:rPr>
        <w:t xml:space="preserve"> </w:t>
      </w:r>
      <w:r>
        <w:rPr>
          <w:sz w:val="24"/>
          <w:szCs w:val="24"/>
        </w:rPr>
        <w:t>науки</w:t>
      </w:r>
      <w:r>
        <w:rPr>
          <w:spacing w:val="-3"/>
          <w:sz w:val="24"/>
          <w:szCs w:val="24"/>
        </w:rPr>
        <w:t xml:space="preserve"> </w:t>
      </w:r>
      <w:r>
        <w:rPr>
          <w:sz w:val="24"/>
          <w:szCs w:val="24"/>
        </w:rPr>
        <w:t>України</w:t>
      </w:r>
      <w:r>
        <w:rPr>
          <w:spacing w:val="-2"/>
          <w:sz w:val="24"/>
          <w:szCs w:val="24"/>
        </w:rPr>
        <w:t xml:space="preserve"> від </w:t>
      </w:r>
      <w:r>
        <w:rPr>
          <w:sz w:val="24"/>
          <w:szCs w:val="24"/>
        </w:rPr>
        <w:t>24.07.2023 № 883) та спрямована на реалізацію вимог до обов’язкових</w:t>
      </w:r>
      <w:r>
        <w:rPr>
          <w:spacing w:val="1"/>
          <w:sz w:val="24"/>
          <w:szCs w:val="24"/>
        </w:rPr>
        <w:t xml:space="preserve"> </w:t>
      </w:r>
      <w:r>
        <w:rPr>
          <w:sz w:val="24"/>
          <w:szCs w:val="24"/>
        </w:rPr>
        <w:t>результатів навчання, визначених Державним стандартом для математичної</w:t>
      </w:r>
      <w:r>
        <w:rPr>
          <w:spacing w:val="1"/>
          <w:sz w:val="24"/>
          <w:szCs w:val="24"/>
        </w:rPr>
        <w:t xml:space="preserve"> </w:t>
      </w:r>
      <w:r>
        <w:rPr>
          <w:sz w:val="24"/>
          <w:szCs w:val="24"/>
        </w:rPr>
        <w:t>освітньої</w:t>
      </w:r>
      <w:r>
        <w:rPr>
          <w:spacing w:val="-1"/>
          <w:sz w:val="24"/>
          <w:szCs w:val="24"/>
        </w:rPr>
        <w:t xml:space="preserve"> </w:t>
      </w:r>
      <w:r>
        <w:rPr>
          <w:sz w:val="24"/>
          <w:szCs w:val="24"/>
        </w:rPr>
        <w:t>галузі.</w:t>
      </w:r>
    </w:p>
    <w:p w14:paraId="76EABF6B">
      <w:pPr>
        <w:pStyle w:val="13"/>
        <w:rPr>
          <w:sz w:val="24"/>
          <w:szCs w:val="24"/>
        </w:rPr>
      </w:pPr>
      <w:r>
        <w:rPr>
          <w:sz w:val="24"/>
          <w:szCs w:val="24"/>
        </w:rPr>
        <w:t>Мета і завдання навчальної програми</w:t>
      </w:r>
    </w:p>
    <w:p w14:paraId="36ABC8CB">
      <w:pPr>
        <w:pStyle w:val="13"/>
        <w:ind w:firstLine="708"/>
        <w:rPr>
          <w:sz w:val="24"/>
          <w:szCs w:val="24"/>
        </w:rPr>
      </w:pPr>
      <w:r>
        <w:rPr>
          <w:b/>
          <w:bCs/>
          <w:sz w:val="24"/>
          <w:szCs w:val="24"/>
        </w:rPr>
        <w:t>Метою базової середньої освіти</w:t>
      </w:r>
      <w:r>
        <w:rPr>
          <w:sz w:val="24"/>
          <w:szCs w:val="24"/>
        </w:rPr>
        <w:t xml:space="preserve"> є розвиток природних здібностей, інтересів, обдарувань учнів, формування компетентностей, необхідних для їхньої соціалізації та громадянської активності, свідомого вибору подальшого життєвого шляху та самореалізації, продовження навчання на рівні профільної освіти або здобуття професії, виховання відповідального, шанобливого ставлення до родини, суспільства, навколишнього природного середовища, національних та культурних цінностей українського народу. Реалізація мети базової середньої освіти ґрунтується на таких ціннісних орієнтирах, як:</w:t>
      </w:r>
    </w:p>
    <w:p w14:paraId="5D3FA98F">
      <w:pPr>
        <w:pStyle w:val="13"/>
        <w:numPr>
          <w:ilvl w:val="0"/>
          <w:numId w:val="1"/>
        </w:numPr>
        <w:rPr>
          <w:sz w:val="24"/>
          <w:szCs w:val="24"/>
        </w:rPr>
      </w:pPr>
      <w:r>
        <w:rPr>
          <w:sz w:val="24"/>
          <w:szCs w:val="24"/>
        </w:rPr>
        <w:t xml:space="preserve">повага до особистості учня та визнання пріоритету його інтересів, досвіду, власного вибору, прагнень, ставлення у визначенні мети та організації освітнього процесу, підтримка пізнавального інтересу та наполегливості; </w:t>
      </w:r>
    </w:p>
    <w:p w14:paraId="7D91B780">
      <w:pPr>
        <w:pStyle w:val="13"/>
        <w:numPr>
          <w:ilvl w:val="0"/>
          <w:numId w:val="1"/>
        </w:numPr>
        <w:rPr>
          <w:sz w:val="24"/>
          <w:szCs w:val="24"/>
        </w:rPr>
      </w:pPr>
      <w:r>
        <w:rPr>
          <w:sz w:val="24"/>
          <w:szCs w:val="24"/>
        </w:rPr>
        <w:t xml:space="preserve">створення освітнього середовища, у якому забезпечено атмосферу довіри та рівного доступу кожного учня до освіти без будь-яких форм дискримінації учасників освітнього процесу та проявів насильства (булінгу); </w:t>
      </w:r>
    </w:p>
    <w:p w14:paraId="2962F79B">
      <w:pPr>
        <w:pStyle w:val="13"/>
        <w:numPr>
          <w:ilvl w:val="0"/>
          <w:numId w:val="1"/>
        </w:numPr>
        <w:rPr>
          <w:sz w:val="24"/>
          <w:szCs w:val="24"/>
        </w:rPr>
      </w:pPr>
      <w:r>
        <w:rPr>
          <w:sz w:val="24"/>
          <w:szCs w:val="24"/>
        </w:rPr>
        <w:t xml:space="preserve">дотримання принципів академічної доброчесності у взаємодії учасників освітнього процесу та організації всіх видів навчальної діяльності; </w:t>
      </w:r>
    </w:p>
    <w:p w14:paraId="0C2F1AE2">
      <w:pPr>
        <w:pStyle w:val="13"/>
        <w:numPr>
          <w:ilvl w:val="0"/>
          <w:numId w:val="1"/>
        </w:numPr>
        <w:rPr>
          <w:sz w:val="24"/>
          <w:szCs w:val="24"/>
        </w:rPr>
      </w:pPr>
      <w:r>
        <w:rPr>
          <w:sz w:val="24"/>
          <w:szCs w:val="24"/>
        </w:rPr>
        <w:t xml:space="preserve">становлення вільної особистості учня, підтримка його самостійності, підприємливості та ініціативності, розвиток критичного мислення та впевненості в собі; </w:t>
      </w:r>
    </w:p>
    <w:p w14:paraId="249575D9">
      <w:pPr>
        <w:pStyle w:val="13"/>
        <w:numPr>
          <w:ilvl w:val="0"/>
          <w:numId w:val="1"/>
        </w:numPr>
        <w:rPr>
          <w:sz w:val="24"/>
          <w:szCs w:val="24"/>
        </w:rPr>
      </w:pPr>
      <w:r>
        <w:rPr>
          <w:sz w:val="24"/>
          <w:szCs w:val="24"/>
        </w:rPr>
        <w:t>формування культури здорового способу життя учня, створення умов для забезпечення його гармонійного фізичного та психічного розвитку, добробуту;</w:t>
      </w:r>
    </w:p>
    <w:p w14:paraId="11D6E097">
      <w:pPr>
        <w:pStyle w:val="13"/>
        <w:numPr>
          <w:ilvl w:val="0"/>
          <w:numId w:val="1"/>
        </w:numPr>
        <w:rPr>
          <w:sz w:val="24"/>
          <w:szCs w:val="24"/>
        </w:rPr>
      </w:pPr>
      <w:r>
        <w:rPr>
          <w:sz w:val="24"/>
          <w:szCs w:val="24"/>
        </w:rPr>
        <w:t xml:space="preserve">утвердження людської гідності, чесності, милосердя, доброти, справедливості, співпереживання, взаємоповаги і взаємодопомоги, поваги до прав і свобод людини, здатності до конструктивної взаємодії учнів між собою та з дорослими;  </w:t>
      </w:r>
    </w:p>
    <w:p w14:paraId="7D5CD171">
      <w:pPr>
        <w:pStyle w:val="13"/>
        <w:numPr>
          <w:ilvl w:val="0"/>
          <w:numId w:val="1"/>
        </w:numPr>
        <w:rPr>
          <w:sz w:val="24"/>
          <w:szCs w:val="24"/>
        </w:rPr>
      </w:pPr>
      <w:r>
        <w:rPr>
          <w:sz w:val="24"/>
          <w:szCs w:val="24"/>
        </w:rPr>
        <w:t xml:space="preserve">формування в учнів активної громадянської позиції, патріотизму, поваги до культурних цінностей українського народу, його історико-культурного надбання і традицій, державної мови; </w:t>
      </w:r>
    </w:p>
    <w:p w14:paraId="5085117C">
      <w:pPr>
        <w:pStyle w:val="13"/>
        <w:numPr>
          <w:ilvl w:val="0"/>
          <w:numId w:val="1"/>
        </w:numPr>
        <w:rPr>
          <w:sz w:val="24"/>
          <w:szCs w:val="24"/>
        </w:rPr>
      </w:pPr>
      <w:r>
        <w:rPr>
          <w:sz w:val="24"/>
          <w:szCs w:val="24"/>
        </w:rPr>
        <w:t>плекання в учнів любові до рідного краю, відповідального ставлення до довкілля.</w:t>
      </w:r>
    </w:p>
    <w:p w14:paraId="381BC91B">
      <w:pPr>
        <w:pStyle w:val="13"/>
        <w:ind w:firstLine="708"/>
        <w:rPr>
          <w:sz w:val="24"/>
          <w:szCs w:val="24"/>
        </w:rPr>
      </w:pPr>
      <w:r>
        <w:rPr>
          <w:b/>
          <w:bCs/>
          <w:sz w:val="24"/>
          <w:szCs w:val="24"/>
        </w:rPr>
        <w:t>Метою математичної освітньої галузі</w:t>
      </w:r>
      <w:r>
        <w:rPr>
          <w:sz w:val="24"/>
          <w:szCs w:val="24"/>
        </w:rPr>
        <w:t xml:space="preserve"> є розвиток особистості учня через формування математичної компетентності у взаємозв’язку з іншими ключовими компетентностями для успішної освітньої та подальшої професійної діяльності впродовж життя, що передбачає:</w:t>
      </w:r>
    </w:p>
    <w:p w14:paraId="7E789D0C">
      <w:pPr>
        <w:pStyle w:val="13"/>
        <w:numPr>
          <w:ilvl w:val="0"/>
          <w:numId w:val="2"/>
        </w:numPr>
        <w:rPr>
          <w:rFonts w:eastAsiaTheme="minorHAnsi"/>
          <w:sz w:val="24"/>
          <w:szCs w:val="24"/>
        </w:rPr>
      </w:pPr>
      <w:r>
        <w:rPr>
          <w:sz w:val="24"/>
          <w:szCs w:val="24"/>
        </w:rPr>
        <w:t>засвоєння системи знань, удосконалення вміння розв’язувати математичні та практичні задачі;</w:t>
      </w:r>
    </w:p>
    <w:p w14:paraId="1AFCC2CB">
      <w:pPr>
        <w:pStyle w:val="13"/>
        <w:numPr>
          <w:ilvl w:val="0"/>
          <w:numId w:val="2"/>
        </w:numPr>
        <w:rPr>
          <w:rFonts w:eastAsiaTheme="minorHAnsi"/>
          <w:sz w:val="24"/>
          <w:szCs w:val="24"/>
        </w:rPr>
      </w:pPr>
      <w:r>
        <w:rPr>
          <w:sz w:val="24"/>
          <w:szCs w:val="24"/>
        </w:rPr>
        <w:t xml:space="preserve">розвиток логічного мислення та психічних властивостей особистості; </w:t>
      </w:r>
    </w:p>
    <w:p w14:paraId="3A6B135C">
      <w:pPr>
        <w:pStyle w:val="13"/>
        <w:rPr>
          <w:rFonts w:eastAsiaTheme="minorHAnsi"/>
          <w:sz w:val="24"/>
          <w:szCs w:val="24"/>
        </w:rPr>
      </w:pPr>
      <w:r>
        <w:rPr>
          <w:sz w:val="24"/>
          <w:szCs w:val="24"/>
        </w:rPr>
        <w:t>розуміння можливостей застосування математики в особистому та суспільному житті.</w:t>
      </w:r>
    </w:p>
    <w:p w14:paraId="0CF5C1ED">
      <w:pPr>
        <w:pStyle w:val="13"/>
        <w:ind w:firstLine="708"/>
        <w:rPr>
          <w:sz w:val="24"/>
          <w:szCs w:val="24"/>
        </w:rPr>
      </w:pPr>
      <w:r>
        <w:rPr>
          <w:sz w:val="24"/>
          <w:szCs w:val="24"/>
        </w:rPr>
        <w:t>Вважаючи на сучасний стан розвитку суспільства та потреби сьогодення,</w:t>
      </w:r>
      <w:r>
        <w:rPr>
          <w:spacing w:val="-67"/>
          <w:sz w:val="24"/>
          <w:szCs w:val="24"/>
        </w:rPr>
        <w:t xml:space="preserve"> </w:t>
      </w:r>
      <w:r>
        <w:rPr>
          <w:sz w:val="24"/>
          <w:szCs w:val="24"/>
        </w:rPr>
        <w:t>одним із основних викликів є збереження та подальше підвищення статусу</w:t>
      </w:r>
      <w:r>
        <w:rPr>
          <w:spacing w:val="1"/>
          <w:sz w:val="24"/>
          <w:szCs w:val="24"/>
        </w:rPr>
        <w:t xml:space="preserve"> </w:t>
      </w:r>
      <w:r>
        <w:rPr>
          <w:sz w:val="24"/>
          <w:szCs w:val="24"/>
        </w:rPr>
        <w:t>України</w:t>
      </w:r>
      <w:r>
        <w:rPr>
          <w:spacing w:val="71"/>
          <w:sz w:val="24"/>
          <w:szCs w:val="24"/>
        </w:rPr>
        <w:t xml:space="preserve"> </w:t>
      </w:r>
      <w:r>
        <w:rPr>
          <w:sz w:val="24"/>
          <w:szCs w:val="24"/>
        </w:rPr>
        <w:t>як</w:t>
      </w:r>
      <w:r>
        <w:rPr>
          <w:spacing w:val="70"/>
          <w:sz w:val="24"/>
          <w:szCs w:val="24"/>
        </w:rPr>
        <w:t xml:space="preserve"> </w:t>
      </w:r>
      <w:r>
        <w:rPr>
          <w:sz w:val="24"/>
          <w:szCs w:val="24"/>
        </w:rPr>
        <w:t>провідної</w:t>
      </w:r>
      <w:r>
        <w:rPr>
          <w:spacing w:val="70"/>
          <w:sz w:val="24"/>
          <w:szCs w:val="24"/>
        </w:rPr>
        <w:t xml:space="preserve"> </w:t>
      </w:r>
      <w:r>
        <w:rPr>
          <w:sz w:val="24"/>
          <w:szCs w:val="24"/>
        </w:rPr>
        <w:t>світової</w:t>
      </w:r>
      <w:r>
        <w:rPr>
          <w:spacing w:val="70"/>
          <w:sz w:val="24"/>
          <w:szCs w:val="24"/>
        </w:rPr>
        <w:t xml:space="preserve"> </w:t>
      </w:r>
      <w:r>
        <w:rPr>
          <w:sz w:val="24"/>
          <w:szCs w:val="24"/>
        </w:rPr>
        <w:t>держави   в</w:t>
      </w:r>
      <w:r>
        <w:rPr>
          <w:spacing w:val="70"/>
          <w:sz w:val="24"/>
          <w:szCs w:val="24"/>
        </w:rPr>
        <w:t xml:space="preserve"> </w:t>
      </w:r>
      <w:r>
        <w:rPr>
          <w:sz w:val="24"/>
          <w:szCs w:val="24"/>
        </w:rPr>
        <w:t>наукомістких</w:t>
      </w:r>
      <w:r>
        <w:rPr>
          <w:spacing w:val="70"/>
          <w:sz w:val="24"/>
          <w:szCs w:val="24"/>
        </w:rPr>
        <w:t xml:space="preserve"> </w:t>
      </w:r>
      <w:r>
        <w:rPr>
          <w:sz w:val="24"/>
          <w:szCs w:val="24"/>
        </w:rPr>
        <w:t>галузях, зокрема</w:t>
      </w:r>
      <w:r>
        <w:rPr>
          <w:spacing w:val="-67"/>
          <w:sz w:val="24"/>
          <w:szCs w:val="24"/>
        </w:rPr>
        <w:t xml:space="preserve"> </w:t>
      </w:r>
      <w:r>
        <w:rPr>
          <w:sz w:val="24"/>
          <w:szCs w:val="24"/>
        </w:rPr>
        <w:t>в комп’ютерних та інформаційних дисциплінах, авіаційній та космічній галузях;</w:t>
      </w:r>
      <w:r>
        <w:rPr>
          <w:spacing w:val="39"/>
          <w:sz w:val="24"/>
          <w:szCs w:val="24"/>
        </w:rPr>
        <w:t xml:space="preserve"> </w:t>
      </w:r>
      <w:r>
        <w:rPr>
          <w:sz w:val="24"/>
          <w:szCs w:val="24"/>
        </w:rPr>
        <w:t>проведення</w:t>
      </w:r>
      <w:r>
        <w:rPr>
          <w:spacing w:val="32"/>
          <w:sz w:val="24"/>
          <w:szCs w:val="24"/>
        </w:rPr>
        <w:t xml:space="preserve"> </w:t>
      </w:r>
      <w:r>
        <w:rPr>
          <w:sz w:val="24"/>
          <w:szCs w:val="24"/>
        </w:rPr>
        <w:t>наукових</w:t>
      </w:r>
      <w:r>
        <w:rPr>
          <w:spacing w:val="36"/>
          <w:sz w:val="24"/>
          <w:szCs w:val="24"/>
        </w:rPr>
        <w:t xml:space="preserve"> </w:t>
      </w:r>
      <w:r>
        <w:rPr>
          <w:sz w:val="24"/>
          <w:szCs w:val="24"/>
        </w:rPr>
        <w:t>досліджень</w:t>
      </w:r>
      <w:r>
        <w:rPr>
          <w:spacing w:val="42"/>
          <w:sz w:val="24"/>
          <w:szCs w:val="24"/>
        </w:rPr>
        <w:t xml:space="preserve"> </w:t>
      </w:r>
      <w:r>
        <w:rPr>
          <w:sz w:val="24"/>
          <w:szCs w:val="24"/>
        </w:rPr>
        <w:t>і</w:t>
      </w:r>
      <w:r>
        <w:rPr>
          <w:spacing w:val="35"/>
          <w:sz w:val="24"/>
          <w:szCs w:val="24"/>
        </w:rPr>
        <w:t xml:space="preserve"> </w:t>
      </w:r>
      <w:r>
        <w:rPr>
          <w:sz w:val="24"/>
          <w:szCs w:val="24"/>
        </w:rPr>
        <w:t>технічних</w:t>
      </w:r>
      <w:r>
        <w:rPr>
          <w:spacing w:val="36"/>
          <w:sz w:val="24"/>
          <w:szCs w:val="24"/>
        </w:rPr>
        <w:t xml:space="preserve"> </w:t>
      </w:r>
      <w:r>
        <w:rPr>
          <w:sz w:val="24"/>
          <w:szCs w:val="24"/>
        </w:rPr>
        <w:t>розробок</w:t>
      </w:r>
      <w:r>
        <w:rPr>
          <w:spacing w:val="33"/>
          <w:sz w:val="24"/>
          <w:szCs w:val="24"/>
        </w:rPr>
        <w:t xml:space="preserve"> </w:t>
      </w:r>
      <w:r>
        <w:rPr>
          <w:sz w:val="24"/>
          <w:szCs w:val="24"/>
        </w:rPr>
        <w:t>на</w:t>
      </w:r>
      <w:r>
        <w:rPr>
          <w:spacing w:val="37"/>
          <w:sz w:val="24"/>
          <w:szCs w:val="24"/>
        </w:rPr>
        <w:t xml:space="preserve"> </w:t>
      </w:r>
      <w:r>
        <w:rPr>
          <w:sz w:val="24"/>
          <w:szCs w:val="24"/>
        </w:rPr>
        <w:t>сучасному світовому рівні; розвиток технологічного, економічного й оборонного потенціалу держави; інтенсивний розвиток усіх галузей народного господарства та</w:t>
      </w:r>
      <w:r>
        <w:rPr>
          <w:spacing w:val="1"/>
          <w:sz w:val="24"/>
          <w:szCs w:val="24"/>
        </w:rPr>
        <w:t xml:space="preserve"> </w:t>
      </w:r>
      <w:r>
        <w:rPr>
          <w:sz w:val="24"/>
          <w:szCs w:val="24"/>
        </w:rPr>
        <w:t>оновлення виробничої бази на засадах сучасних технологій, автоматизації та</w:t>
      </w:r>
      <w:r>
        <w:rPr>
          <w:spacing w:val="1"/>
          <w:sz w:val="24"/>
          <w:szCs w:val="24"/>
        </w:rPr>
        <w:t xml:space="preserve"> </w:t>
      </w:r>
      <w:r>
        <w:rPr>
          <w:sz w:val="24"/>
          <w:szCs w:val="24"/>
        </w:rPr>
        <w:t>роботизації; масова інформатизація та комп’ютеризація. Зазначені виклики</w:t>
      </w:r>
      <w:r>
        <w:rPr>
          <w:spacing w:val="1"/>
          <w:sz w:val="24"/>
          <w:szCs w:val="24"/>
        </w:rPr>
        <w:t xml:space="preserve"> </w:t>
      </w:r>
      <w:r>
        <w:rPr>
          <w:sz w:val="24"/>
          <w:szCs w:val="24"/>
        </w:rPr>
        <w:t>можуть бути реалізовані виключно за умови масового набуття підростаючим</w:t>
      </w:r>
      <w:r>
        <w:rPr>
          <w:spacing w:val="1"/>
          <w:sz w:val="24"/>
          <w:szCs w:val="24"/>
        </w:rPr>
        <w:t xml:space="preserve"> </w:t>
      </w:r>
      <w:r>
        <w:rPr>
          <w:sz w:val="24"/>
          <w:szCs w:val="24"/>
        </w:rPr>
        <w:t>поколінням компетенцій, що є чільними для професійної орієнтації в науко-</w:t>
      </w:r>
      <w:r>
        <w:rPr>
          <w:spacing w:val="1"/>
          <w:sz w:val="24"/>
          <w:szCs w:val="24"/>
        </w:rPr>
        <w:t xml:space="preserve"> </w:t>
      </w:r>
      <w:r>
        <w:rPr>
          <w:sz w:val="24"/>
          <w:szCs w:val="24"/>
        </w:rPr>
        <w:t>містких областях, конструктивного логічного та алгоритмічного мислення,</w:t>
      </w:r>
      <w:r>
        <w:rPr>
          <w:spacing w:val="1"/>
          <w:sz w:val="24"/>
          <w:szCs w:val="24"/>
        </w:rPr>
        <w:t xml:space="preserve"> </w:t>
      </w:r>
      <w:r>
        <w:rPr>
          <w:sz w:val="24"/>
          <w:szCs w:val="24"/>
        </w:rPr>
        <w:t>високого</w:t>
      </w:r>
      <w:r>
        <w:rPr>
          <w:spacing w:val="49"/>
          <w:sz w:val="24"/>
          <w:szCs w:val="24"/>
        </w:rPr>
        <w:t xml:space="preserve"> </w:t>
      </w:r>
      <w:r>
        <w:rPr>
          <w:sz w:val="24"/>
          <w:szCs w:val="24"/>
        </w:rPr>
        <w:t>рівня</w:t>
      </w:r>
      <w:r>
        <w:rPr>
          <w:spacing w:val="44"/>
          <w:sz w:val="24"/>
          <w:szCs w:val="24"/>
        </w:rPr>
        <w:t xml:space="preserve"> </w:t>
      </w:r>
      <w:r>
        <w:rPr>
          <w:sz w:val="24"/>
          <w:szCs w:val="24"/>
        </w:rPr>
        <w:t>технічної</w:t>
      </w:r>
      <w:r>
        <w:rPr>
          <w:spacing w:val="43"/>
          <w:sz w:val="24"/>
          <w:szCs w:val="24"/>
        </w:rPr>
        <w:t xml:space="preserve"> </w:t>
      </w:r>
      <w:r>
        <w:rPr>
          <w:sz w:val="24"/>
          <w:szCs w:val="24"/>
        </w:rPr>
        <w:t>грамотності.</w:t>
      </w:r>
      <w:r>
        <w:rPr>
          <w:spacing w:val="52"/>
          <w:sz w:val="24"/>
          <w:szCs w:val="24"/>
        </w:rPr>
        <w:t xml:space="preserve"> </w:t>
      </w:r>
      <w:r>
        <w:rPr>
          <w:sz w:val="24"/>
          <w:szCs w:val="24"/>
        </w:rPr>
        <w:t>І</w:t>
      </w:r>
      <w:r>
        <w:rPr>
          <w:spacing w:val="43"/>
          <w:sz w:val="24"/>
          <w:szCs w:val="24"/>
        </w:rPr>
        <w:t xml:space="preserve"> </w:t>
      </w:r>
      <w:r>
        <w:rPr>
          <w:sz w:val="24"/>
          <w:szCs w:val="24"/>
        </w:rPr>
        <w:t>провідним</w:t>
      </w:r>
      <w:r>
        <w:rPr>
          <w:spacing w:val="47"/>
          <w:sz w:val="24"/>
          <w:szCs w:val="24"/>
        </w:rPr>
        <w:t xml:space="preserve"> </w:t>
      </w:r>
      <w:r>
        <w:rPr>
          <w:sz w:val="24"/>
          <w:szCs w:val="24"/>
        </w:rPr>
        <w:t>інструментом</w:t>
      </w:r>
      <w:r>
        <w:rPr>
          <w:spacing w:val="43"/>
          <w:sz w:val="24"/>
          <w:szCs w:val="24"/>
        </w:rPr>
        <w:t xml:space="preserve"> </w:t>
      </w:r>
      <w:r>
        <w:rPr>
          <w:sz w:val="24"/>
          <w:szCs w:val="24"/>
        </w:rPr>
        <w:t>для</w:t>
      </w:r>
      <w:r>
        <w:rPr>
          <w:spacing w:val="45"/>
          <w:sz w:val="24"/>
          <w:szCs w:val="24"/>
        </w:rPr>
        <w:t xml:space="preserve"> </w:t>
      </w:r>
      <w:r>
        <w:rPr>
          <w:sz w:val="24"/>
          <w:szCs w:val="24"/>
        </w:rPr>
        <w:t>цього</w:t>
      </w:r>
      <w:r>
        <w:rPr>
          <w:spacing w:val="-68"/>
          <w:sz w:val="24"/>
          <w:szCs w:val="24"/>
        </w:rPr>
        <w:t xml:space="preserve"> </w:t>
      </w:r>
      <w:r>
        <w:rPr>
          <w:sz w:val="24"/>
          <w:szCs w:val="24"/>
        </w:rPr>
        <w:t>є навчання математики як</w:t>
      </w:r>
      <w:r>
        <w:rPr>
          <w:spacing w:val="1"/>
          <w:sz w:val="24"/>
          <w:szCs w:val="24"/>
        </w:rPr>
        <w:t xml:space="preserve"> </w:t>
      </w:r>
      <w:r>
        <w:rPr>
          <w:sz w:val="24"/>
          <w:szCs w:val="24"/>
        </w:rPr>
        <w:t>мови науки,</w:t>
      </w:r>
      <w:r>
        <w:rPr>
          <w:spacing w:val="-2"/>
          <w:sz w:val="24"/>
          <w:szCs w:val="24"/>
        </w:rPr>
        <w:t xml:space="preserve"> </w:t>
      </w:r>
      <w:r>
        <w:rPr>
          <w:sz w:val="24"/>
          <w:szCs w:val="24"/>
        </w:rPr>
        <w:t>техніки</w:t>
      </w:r>
      <w:r>
        <w:rPr>
          <w:spacing w:val="-1"/>
          <w:sz w:val="24"/>
          <w:szCs w:val="24"/>
        </w:rPr>
        <w:t xml:space="preserve"> </w:t>
      </w:r>
      <w:r>
        <w:rPr>
          <w:sz w:val="24"/>
          <w:szCs w:val="24"/>
        </w:rPr>
        <w:t>та</w:t>
      </w:r>
      <w:r>
        <w:rPr>
          <w:spacing w:val="-4"/>
          <w:sz w:val="24"/>
          <w:szCs w:val="24"/>
        </w:rPr>
        <w:t xml:space="preserve"> </w:t>
      </w:r>
      <w:r>
        <w:rPr>
          <w:sz w:val="24"/>
          <w:szCs w:val="24"/>
        </w:rPr>
        <w:t>технологій.</w:t>
      </w:r>
    </w:p>
    <w:p w14:paraId="69494990">
      <w:pPr>
        <w:pStyle w:val="13"/>
        <w:jc w:val="center"/>
        <w:rPr>
          <w:b/>
          <w:bCs/>
          <w:sz w:val="24"/>
          <w:szCs w:val="24"/>
        </w:rPr>
      </w:pPr>
      <w:r>
        <w:rPr>
          <w:b/>
          <w:bCs/>
          <w:sz w:val="24"/>
          <w:szCs w:val="24"/>
        </w:rPr>
        <w:t>Наскрізні</w:t>
      </w:r>
      <w:r>
        <w:rPr>
          <w:b/>
          <w:bCs/>
          <w:spacing w:val="-3"/>
          <w:sz w:val="24"/>
          <w:szCs w:val="24"/>
        </w:rPr>
        <w:t xml:space="preserve"> </w:t>
      </w:r>
      <w:r>
        <w:rPr>
          <w:b/>
          <w:bCs/>
          <w:sz w:val="24"/>
          <w:szCs w:val="24"/>
        </w:rPr>
        <w:t>лінії</w:t>
      </w:r>
      <w:r>
        <w:rPr>
          <w:b/>
          <w:bCs/>
          <w:spacing w:val="-3"/>
          <w:sz w:val="24"/>
          <w:szCs w:val="24"/>
        </w:rPr>
        <w:t xml:space="preserve"> </w:t>
      </w:r>
      <w:r>
        <w:rPr>
          <w:b/>
          <w:bCs/>
          <w:sz w:val="24"/>
          <w:szCs w:val="24"/>
        </w:rPr>
        <w:t>та</w:t>
      </w:r>
      <w:r>
        <w:rPr>
          <w:b/>
          <w:bCs/>
          <w:spacing w:val="-2"/>
          <w:sz w:val="24"/>
          <w:szCs w:val="24"/>
        </w:rPr>
        <w:t xml:space="preserve"> </w:t>
      </w:r>
      <w:r>
        <w:rPr>
          <w:b/>
          <w:bCs/>
          <w:sz w:val="24"/>
          <w:szCs w:val="24"/>
        </w:rPr>
        <w:t>їх</w:t>
      </w:r>
      <w:r>
        <w:rPr>
          <w:b/>
          <w:bCs/>
          <w:spacing w:val="-2"/>
          <w:sz w:val="24"/>
          <w:szCs w:val="24"/>
        </w:rPr>
        <w:t xml:space="preserve"> </w:t>
      </w:r>
      <w:r>
        <w:rPr>
          <w:b/>
          <w:bCs/>
          <w:sz w:val="24"/>
          <w:szCs w:val="24"/>
        </w:rPr>
        <w:t>реалізація</w:t>
      </w:r>
    </w:p>
    <w:p w14:paraId="7E93058F">
      <w:pPr>
        <w:pStyle w:val="13"/>
        <w:ind w:firstLine="708"/>
        <w:rPr>
          <w:sz w:val="24"/>
          <w:szCs w:val="24"/>
        </w:rPr>
      </w:pPr>
      <w:r>
        <w:rPr>
          <w:sz w:val="24"/>
          <w:szCs w:val="24"/>
        </w:rPr>
        <w:t>Курс алгебри в 7 класі закладів загальної середньої освіти логічно продовжує реалізацію завдань математичної освіти здобувачів освіти, розпочату в початковій школі та 5–6 класах середньої школи, розширюючи та доповнюючи ці завдання відповідно до вікових і пізнавальних можливостей здобувачів освіти.</w:t>
      </w:r>
    </w:p>
    <w:p w14:paraId="20A2ADDA">
      <w:pPr>
        <w:pStyle w:val="13"/>
        <w:rPr>
          <w:sz w:val="24"/>
          <w:szCs w:val="24"/>
        </w:rPr>
      </w:pPr>
      <w:r>
        <w:rPr>
          <w:sz w:val="24"/>
          <w:szCs w:val="24"/>
        </w:rPr>
        <w:t>Програма передбачає формування й розвиток в учнів ключових компетентностей зазначених  Державним</w:t>
      </w:r>
      <w:r>
        <w:rPr>
          <w:spacing w:val="1"/>
          <w:sz w:val="24"/>
          <w:szCs w:val="24"/>
        </w:rPr>
        <w:t xml:space="preserve"> </w:t>
      </w:r>
      <w:r>
        <w:rPr>
          <w:sz w:val="24"/>
          <w:szCs w:val="24"/>
        </w:rPr>
        <w:t xml:space="preserve">стандартом базової середньої освіти, та спільних для них наскрізних умінь. Цей процес відбувається в ході опанування змісту та досягнення очікуваних конкретних результатів навчання, які визначає модельна навчальна програма. </w:t>
      </w:r>
    </w:p>
    <w:p w14:paraId="205340D3">
      <w:pPr>
        <w:pStyle w:val="13"/>
        <w:rPr>
          <w:color w:val="000000"/>
          <w:sz w:val="24"/>
          <w:szCs w:val="24"/>
        </w:rPr>
      </w:pPr>
      <w:r>
        <w:rPr>
          <w:color w:val="000000"/>
          <w:sz w:val="24"/>
          <w:szCs w:val="24"/>
        </w:rPr>
        <w:t xml:space="preserve"> </w:t>
      </w:r>
      <w:r>
        <w:rPr>
          <w:color w:val="000000"/>
          <w:sz w:val="24"/>
          <w:szCs w:val="24"/>
        </w:rPr>
        <w:tab/>
      </w:r>
      <w:r>
        <w:rPr>
          <w:color w:val="000000"/>
          <w:sz w:val="24"/>
          <w:szCs w:val="24"/>
        </w:rPr>
        <w:t xml:space="preserve"> У курсі алгебри 7 – 9 класів можна назвати такі основні змістові лінії: </w:t>
      </w:r>
      <w:r>
        <w:rPr>
          <w:i/>
          <w:color w:val="000000"/>
          <w:sz w:val="24"/>
          <w:szCs w:val="24"/>
        </w:rPr>
        <w:t>арифметика; алгебра; функції; дані, статистика та  ймовірність</w:t>
      </w:r>
      <w:r>
        <w:rPr>
          <w:color w:val="000000"/>
          <w:sz w:val="24"/>
          <w:szCs w:val="24"/>
        </w:rPr>
        <w:t xml:space="preserve">. </w:t>
      </w:r>
    </w:p>
    <w:p w14:paraId="10EBEF27">
      <w:pPr>
        <w:pStyle w:val="13"/>
        <w:rPr>
          <w:color w:val="000000"/>
          <w:sz w:val="24"/>
          <w:szCs w:val="24"/>
        </w:rPr>
      </w:pPr>
      <w:r>
        <w:rPr>
          <w:color w:val="000000"/>
          <w:sz w:val="24"/>
          <w:szCs w:val="24"/>
        </w:rPr>
        <w:t>Курс алгебри 7 класу містить три змістові лінії : арифметика, алгебра, функції.</w:t>
      </w:r>
    </w:p>
    <w:p w14:paraId="34EAB14D">
      <w:pPr>
        <w:pStyle w:val="13"/>
        <w:rPr>
          <w:color w:val="000000"/>
          <w:sz w:val="24"/>
          <w:szCs w:val="24"/>
        </w:rPr>
      </w:pPr>
      <w:r>
        <w:rPr>
          <w:color w:val="000000"/>
          <w:sz w:val="24"/>
          <w:szCs w:val="24"/>
        </w:rPr>
        <w:t xml:space="preserve"> </w:t>
      </w:r>
      <w:r>
        <w:rPr>
          <w:i/>
          <w:color w:val="000000"/>
          <w:sz w:val="24"/>
          <w:szCs w:val="24"/>
        </w:rPr>
        <w:t xml:space="preserve">Змістова лінія «Арифметика» </w:t>
      </w:r>
      <w:r>
        <w:rPr>
          <w:color w:val="000000"/>
          <w:sz w:val="24"/>
          <w:szCs w:val="24"/>
        </w:rPr>
        <w:t xml:space="preserve">є базою для подальшого вивчення учнями математики, сприяє розвитку їхнього логічного мислення, формуванню вміння користуватися алгоритмами, а також набуттю практичних навичок,  потрібних у повсякденному житті. Розвиток поняття про число в основній школі пов’язаний з раціональними  числами. </w:t>
      </w:r>
    </w:p>
    <w:p w14:paraId="2AA097DD">
      <w:pPr>
        <w:pStyle w:val="13"/>
        <w:rPr>
          <w:color w:val="000000"/>
          <w:sz w:val="24"/>
          <w:szCs w:val="24"/>
        </w:rPr>
      </w:pPr>
      <w:r>
        <w:rPr>
          <w:color w:val="000000"/>
          <w:sz w:val="24"/>
          <w:szCs w:val="24"/>
        </w:rPr>
        <w:t xml:space="preserve"> </w:t>
      </w:r>
      <w:r>
        <w:rPr>
          <w:color w:val="000000"/>
          <w:sz w:val="24"/>
          <w:szCs w:val="24"/>
        </w:rPr>
        <w:tab/>
      </w:r>
      <w:r>
        <w:rPr>
          <w:i/>
          <w:color w:val="000000"/>
          <w:sz w:val="24"/>
          <w:szCs w:val="24"/>
        </w:rPr>
        <w:t xml:space="preserve">Змістова лінія «Алгебра» </w:t>
      </w:r>
      <w:r>
        <w:rPr>
          <w:color w:val="000000"/>
          <w:sz w:val="24"/>
          <w:szCs w:val="24"/>
        </w:rPr>
        <w:t xml:space="preserve">сприяє формуванню в учнів математичного апарату для розв’язування завдань із розділів  математики, суміжних предметів і реальності. Мова алгебри підкреслює значення математики як мови для побудови  математичних моделей процесів та явищ навколишнього світу. Розвиток алгоритмічного мислення, потрібного,  зокрема, для освоєння курсу інформатики та оволодіння навичками дедуктивних міркувань, також є завданнями  вивчення алгебри.  </w:t>
      </w:r>
    </w:p>
    <w:p w14:paraId="6DEEB84C">
      <w:pPr>
        <w:pStyle w:val="13"/>
        <w:rPr>
          <w:color w:val="000000"/>
          <w:sz w:val="24"/>
          <w:szCs w:val="24"/>
        </w:rPr>
      </w:pPr>
      <w:r>
        <w:rPr>
          <w:color w:val="000000"/>
          <w:sz w:val="24"/>
          <w:szCs w:val="24"/>
        </w:rPr>
        <w:t xml:space="preserve"> </w:t>
      </w:r>
      <w:r>
        <w:rPr>
          <w:color w:val="000000"/>
          <w:sz w:val="24"/>
          <w:szCs w:val="24"/>
        </w:rPr>
        <w:tab/>
      </w:r>
      <w:r>
        <w:rPr>
          <w:i/>
          <w:color w:val="000000"/>
          <w:sz w:val="24"/>
          <w:szCs w:val="24"/>
        </w:rPr>
        <w:t xml:space="preserve">Змістова лінія «Функції» </w:t>
      </w:r>
      <w:r>
        <w:rPr>
          <w:color w:val="000000"/>
          <w:sz w:val="24"/>
          <w:szCs w:val="24"/>
        </w:rPr>
        <w:t xml:space="preserve">спрямована на отримання школярами конкретних знань про функції як найважливіші математичні моделі для опису та дослідження різноманітних процесів. Вивчення цього матеріалу сприяє розвитку в  учнів уміння використовувати різні мови математики (словесну, символічну, графічну, табличну), робить внесок у  формування уявлень про роль математики в розвитку цивілізації та культури. </w:t>
      </w:r>
    </w:p>
    <w:p w14:paraId="26563D98">
      <w:pPr>
        <w:pStyle w:val="13"/>
        <w:rPr>
          <w:color w:val="000000"/>
          <w:sz w:val="24"/>
          <w:szCs w:val="24"/>
        </w:rPr>
      </w:pPr>
      <w:r>
        <w:rPr>
          <w:color w:val="000000"/>
          <w:sz w:val="24"/>
          <w:szCs w:val="24"/>
        </w:rPr>
        <w:t xml:space="preserve"> </w:t>
      </w:r>
      <w:r>
        <w:rPr>
          <w:color w:val="000000"/>
          <w:sz w:val="24"/>
          <w:szCs w:val="24"/>
        </w:rPr>
        <w:tab/>
      </w:r>
      <w:r>
        <w:rPr>
          <w:color w:val="000000"/>
          <w:sz w:val="24"/>
          <w:szCs w:val="24"/>
        </w:rPr>
        <w:t xml:space="preserve">Основними завданнями курсу алгебри 7 класу є формування вмінь виконувати тотожні перетворення цілих і дробових  виразів, розв’язувати рівняння та їх системи, використовувати функціональні залежності між змінними  величинами, достатніми для вільного їх використання у вивченні математики і суміжних предметів, а також для  практичних застосувань. Важливе завдання полягає в залученні здобувачів освіти до використання рівнянь та їх систем, а також функцій як засобів математичного моделювання реальних процесів і явищ, розв’язування на цій основі  прикладних та інших задач. У процесі вивчення курсу посилюється роль обґрунтувань математичних тверджень, індуктивних і дедуктивних міркувань, формування різноманітних алгоритмів, що має сприяти розвитку логічного  мислення та алгоритмічної культури здобувачів освіти. </w:t>
      </w:r>
    </w:p>
    <w:p w14:paraId="5585C32A">
      <w:pPr>
        <w:pStyle w:val="13"/>
        <w:ind w:firstLine="708"/>
        <w:rPr>
          <w:color w:val="000000"/>
          <w:sz w:val="24"/>
          <w:szCs w:val="24"/>
        </w:rPr>
      </w:pPr>
      <w:r>
        <w:rPr>
          <w:color w:val="000000"/>
          <w:sz w:val="24"/>
          <w:szCs w:val="24"/>
        </w:rPr>
        <w:t xml:space="preserve">Основу курсу становлять перетворення раціональних виразів, вводяться нові поняття «одночлен», «многочлен» та формули скороченого множення, тотожності, тотожні перетворення виразів.  Важливо забезпечити  формування вмінь здобувачів освіти виконувати основні види перетворень таких виразів, що є передумовою  подальшого успішного засвоєння курсу та використання математичного апарату під час вивчення інших шкільних  предметів. Розглядається поняття степеня з натуральним показником та його властивості. </w:t>
      </w:r>
    </w:p>
    <w:p w14:paraId="079CFF06">
      <w:pPr>
        <w:pStyle w:val="13"/>
        <w:rPr>
          <w:color w:val="000000"/>
          <w:sz w:val="24"/>
          <w:szCs w:val="24"/>
        </w:rPr>
      </w:pPr>
      <w:r>
        <w:rPr>
          <w:color w:val="000000"/>
          <w:sz w:val="24"/>
          <w:szCs w:val="24"/>
        </w:rPr>
        <w:t xml:space="preserve">        Істотного розвитку набуває змістова лінія рівнянь. Процес розв’язування рівняння трактується як  послідовна заміна даного рівняння рівносильними йому рівняннями. На основі узагальнення відомостей про рівняння, здобутих у попередні роки, вводиться поняття лінійного рівняння з однією змінною. Курс передбачає вивчення лінійних рівнянь, та рівнянь, які зводяться до лінійних.</w:t>
      </w:r>
    </w:p>
    <w:p w14:paraId="6B0CFD7F">
      <w:pPr>
        <w:pStyle w:val="13"/>
        <w:rPr>
          <w:color w:val="000000"/>
          <w:sz w:val="24"/>
          <w:szCs w:val="24"/>
        </w:rPr>
      </w:pPr>
      <w:r>
        <w:rPr>
          <w:color w:val="000000"/>
          <w:sz w:val="24"/>
          <w:szCs w:val="24"/>
        </w:rPr>
        <w:t xml:space="preserve">          Значне місце відводиться застосуванню рівнянь, до розв’язування різноманітних задач, у тому числі прикладного змісту. Ця робота пронизує всі теми курсу. Важливе значення надано формуванню вміння  створювати математичну модель задачі у вигляді рівняння або системи рівнянь і надалі –застосовуванню відповідного алгоритму для розв’язування створеної математичної моделі та трактуванню отриманої  відповіді. </w:t>
      </w:r>
    </w:p>
    <w:p w14:paraId="0FEA22FB">
      <w:pPr>
        <w:pStyle w:val="13"/>
        <w:rPr>
          <w:color w:val="000000"/>
          <w:sz w:val="24"/>
          <w:szCs w:val="24"/>
        </w:rPr>
      </w:pPr>
      <w:r>
        <w:rPr>
          <w:color w:val="000000"/>
          <w:sz w:val="24"/>
          <w:szCs w:val="24"/>
        </w:rPr>
        <w:t xml:space="preserve">       У 7 класі вводиться одне з фундаментальних математичних понять – поняття функції. У цьому ж класі  розглядається лінійна функція та її графік. Функціональна лінія пронизує весь курс алгебри наступних класів.. Властивості функцій зазвичай встановлюються за їх графіками, на основі наочних уявлень, і лише деякі властивості обґрунтовуються аналітично. У міру оволодіння здобувачами освіти теоретичним матеріалом кількість властивостей, що підлягають вивченню, поступово збільшується. Під час вивчення функцій чільне місце відводиться формуванню вмінь будувати й аналізувати графіки функцій, характеризувати за графіками функцій процеси, які вони описують, спроможності розуміти функцію як певну математичну модель реального процесу. </w:t>
      </w:r>
    </w:p>
    <w:p w14:paraId="161D9D1D">
      <w:pPr>
        <w:pStyle w:val="13"/>
        <w:ind w:firstLine="708"/>
        <w:rPr>
          <w:sz w:val="24"/>
          <w:szCs w:val="24"/>
        </w:rPr>
      </w:pPr>
      <w:r>
        <w:rPr>
          <w:sz w:val="24"/>
          <w:szCs w:val="24"/>
        </w:rPr>
        <w:t>Крім реалізації зазначених наскрізних ліній, у ході вивчення курсу математики формуються наскрізні вміння   ключових компетентностей, визначені</w:t>
      </w:r>
      <w:r>
        <w:rPr>
          <w:spacing w:val="61"/>
          <w:sz w:val="24"/>
          <w:szCs w:val="24"/>
        </w:rPr>
        <w:t xml:space="preserve"> </w:t>
      </w:r>
      <w:r>
        <w:rPr>
          <w:sz w:val="24"/>
          <w:szCs w:val="24"/>
        </w:rPr>
        <w:t>в</w:t>
      </w:r>
      <w:r>
        <w:rPr>
          <w:spacing w:val="63"/>
          <w:sz w:val="24"/>
          <w:szCs w:val="24"/>
        </w:rPr>
        <w:t xml:space="preserve"> </w:t>
      </w:r>
      <w:r>
        <w:rPr>
          <w:sz w:val="24"/>
          <w:szCs w:val="24"/>
        </w:rPr>
        <w:t>Державному</w:t>
      </w:r>
      <w:r>
        <w:rPr>
          <w:spacing w:val="59"/>
          <w:sz w:val="24"/>
          <w:szCs w:val="24"/>
        </w:rPr>
        <w:t xml:space="preserve"> </w:t>
      </w:r>
      <w:r>
        <w:rPr>
          <w:sz w:val="24"/>
          <w:szCs w:val="24"/>
        </w:rPr>
        <w:t>стандарті.</w:t>
      </w:r>
    </w:p>
    <w:p w14:paraId="54892D43">
      <w:pPr>
        <w:pStyle w:val="13"/>
        <w:ind w:firstLine="708"/>
        <w:rPr>
          <w:sz w:val="24"/>
          <w:szCs w:val="24"/>
        </w:rPr>
      </w:pPr>
    </w:p>
    <w:p w14:paraId="7B116194">
      <w:pPr>
        <w:pStyle w:val="13"/>
        <w:ind w:firstLine="708"/>
        <w:jc w:val="center"/>
        <w:rPr>
          <w:sz w:val="24"/>
          <w:szCs w:val="24"/>
        </w:rPr>
      </w:pPr>
      <w:r>
        <w:rPr>
          <w:b/>
          <w:bCs/>
          <w:i/>
          <w:sz w:val="24"/>
          <w:szCs w:val="24"/>
          <w:highlight w:val="white"/>
          <w:lang w:eastAsia="uk-UA"/>
        </w:rPr>
        <w:t>Структура програми</w:t>
      </w:r>
    </w:p>
    <w:p w14:paraId="1DF7E9B1">
      <w:pPr>
        <w:pStyle w:val="13"/>
        <w:rPr>
          <w:sz w:val="24"/>
          <w:szCs w:val="24"/>
        </w:rPr>
        <w:sectPr>
          <w:type w:val="continuous"/>
          <w:pgSz w:w="11910" w:h="16840"/>
          <w:pgMar w:top="720" w:right="720" w:bottom="720" w:left="720" w:header="0" w:footer="881" w:gutter="0"/>
          <w:pgNumType w:start="0"/>
          <w:cols w:space="720" w:num="1"/>
          <w:titlePg/>
          <w:docGrid w:linePitch="299" w:charSpace="0"/>
        </w:sectPr>
      </w:pPr>
      <w:r>
        <w:rPr>
          <w:sz w:val="24"/>
          <w:szCs w:val="24"/>
          <w:highlight w:val="white"/>
          <w:lang w:eastAsia="uk-UA"/>
        </w:rPr>
        <w:t>Програму представлено в табличній формі, що містить чотири  частини: очікувані результати навчально-пізнавальної діяльності учнів та зміст навчального матеріалу, необхідний для їх досягнення; ключові компетентності та види навчальної діяльності. У правій частині вказано навчальний матеріал, який підлягає вивченню у відповідному класі. У лівій частині ключові компетентності та види навчальної діяльності, які будуть застосовуватися при формуванні знань та умінь. Очікувані результати навчально-пізнавальної діяльності учнів орієнтують на результати навчання, які є об’єктом контролю й оцінювання.</w:t>
      </w:r>
    </w:p>
    <w:p w14:paraId="01726E23">
      <w:pPr>
        <w:widowControl w:val="0"/>
        <w:pBdr>
          <w:top w:val="none" w:color="auto" w:sz="0" w:space="0"/>
          <w:left w:val="none" w:color="auto" w:sz="0" w:space="0"/>
          <w:bottom w:val="none" w:color="auto" w:sz="0" w:space="0"/>
          <w:right w:val="none" w:color="auto" w:sz="0" w:space="0"/>
          <w:between w:val="none" w:color="auto" w:sz="0" w:space="0"/>
        </w:pBdr>
        <w:spacing w:before="6" w:line="230" w:lineRule="auto"/>
        <w:ind w:left="427" w:right="82" w:firstLine="2"/>
        <w:rPr>
          <w:rFonts w:ascii="Times New Roman" w:hAnsi="Times New Roman" w:eastAsia="Times New Roman" w:cs="Times New Roman"/>
          <w:color w:val="000000"/>
          <w:sz w:val="24"/>
          <w:szCs w:val="24"/>
          <w:lang w:val="uk-UA"/>
        </w:rPr>
      </w:pPr>
    </w:p>
    <w:p w14:paraId="25E3CBB3">
      <w:pPr>
        <w:pStyle w:val="13"/>
        <w:spacing w:before="3" w:line="276" w:lineRule="auto"/>
        <w:ind w:left="426" w:right="244"/>
      </w:pPr>
    </w:p>
    <w:p w14:paraId="51F0D816">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ПРОГРАМА</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88"/>
        <w:gridCol w:w="2426"/>
      </w:tblGrid>
      <w:tr w14:paraId="224A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3" w:type="pct"/>
            <w:shd w:val="clear" w:color="auto" w:fill="FFFF00"/>
          </w:tcPr>
          <w:p w14:paraId="44C2BE92">
            <w:pPr>
              <w:spacing w:after="0" w:line="276" w:lineRule="auto"/>
              <w:jc w:val="center"/>
              <w:rPr>
                <w:rFonts w:ascii="Times New Roman" w:hAnsi="Times New Roman" w:cs="Times New Roman"/>
                <w:b/>
                <w:bCs/>
                <w:color w:val="0070C0"/>
                <w:sz w:val="28"/>
                <w:szCs w:val="28"/>
              </w:rPr>
            </w:pPr>
            <w:r>
              <w:rPr>
                <w:rFonts w:ascii="Times New Roman" w:hAnsi="Times New Roman" w:cs="Times New Roman"/>
                <w:b/>
                <w:bCs/>
                <w:color w:val="0070C0"/>
                <w:sz w:val="28"/>
                <w:szCs w:val="28"/>
              </w:rPr>
              <w:t>Назва теми</w:t>
            </w:r>
          </w:p>
        </w:tc>
        <w:tc>
          <w:tcPr>
            <w:tcW w:w="777" w:type="pct"/>
            <w:shd w:val="clear" w:color="auto" w:fill="FFFF00"/>
          </w:tcPr>
          <w:p w14:paraId="7E15B842">
            <w:pPr>
              <w:spacing w:after="0" w:line="276" w:lineRule="auto"/>
              <w:jc w:val="center"/>
              <w:rPr>
                <w:rFonts w:ascii="Times New Roman" w:hAnsi="Times New Roman" w:cs="Times New Roman"/>
                <w:b/>
                <w:bCs/>
                <w:color w:val="0070C0"/>
                <w:sz w:val="28"/>
                <w:szCs w:val="28"/>
              </w:rPr>
            </w:pPr>
            <w:r>
              <w:rPr>
                <w:rFonts w:ascii="Times New Roman" w:hAnsi="Times New Roman" w:cs="Times New Roman"/>
                <w:b/>
                <w:bCs/>
                <w:color w:val="0070C0"/>
                <w:sz w:val="28"/>
                <w:szCs w:val="28"/>
              </w:rPr>
              <w:t>Кількість годин</w:t>
            </w:r>
          </w:p>
        </w:tc>
      </w:tr>
      <w:tr w14:paraId="6956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3" w:type="pct"/>
            <w:shd w:val="clear" w:color="auto" w:fill="FFFF00"/>
          </w:tcPr>
          <w:p w14:paraId="278C892F">
            <w:pPr>
              <w:spacing w:after="0" w:line="276" w:lineRule="auto"/>
              <w:jc w:val="center"/>
              <w:rPr>
                <w:rFonts w:ascii="Times New Roman" w:hAnsi="Times New Roman" w:cs="Times New Roman"/>
                <w:b/>
                <w:bCs/>
                <w:sz w:val="28"/>
                <w:szCs w:val="28"/>
              </w:rPr>
            </w:pPr>
            <w:r>
              <w:rPr>
                <w:rFonts w:ascii="Times New Roman" w:hAnsi="Times New Roman" w:cs="Times New Roman"/>
                <w:b/>
                <w:bCs/>
                <w:color w:val="0070C0"/>
                <w:sz w:val="28"/>
                <w:szCs w:val="28"/>
              </w:rPr>
              <w:t>Повторення навчального матеріалу за 5-6 класи</w:t>
            </w:r>
          </w:p>
        </w:tc>
        <w:tc>
          <w:tcPr>
            <w:tcW w:w="777" w:type="pct"/>
            <w:shd w:val="clear" w:color="auto" w:fill="FFFF00"/>
          </w:tcPr>
          <w:p w14:paraId="5577A08C">
            <w:pPr>
              <w:spacing w:after="0" w:line="276" w:lineRule="auto"/>
              <w:jc w:val="center"/>
              <w:rPr>
                <w:rFonts w:ascii="Times New Roman" w:hAnsi="Times New Roman" w:cs="Times New Roman"/>
                <w:b/>
                <w:bCs/>
                <w:color w:val="0070C0"/>
                <w:sz w:val="28"/>
                <w:szCs w:val="28"/>
              </w:rPr>
            </w:pPr>
            <w:r>
              <w:rPr>
                <w:rFonts w:ascii="Times New Roman" w:hAnsi="Times New Roman" w:cs="Times New Roman"/>
                <w:b/>
                <w:bCs/>
                <w:color w:val="0070C0"/>
                <w:sz w:val="28"/>
                <w:szCs w:val="28"/>
              </w:rPr>
              <w:t>7</w:t>
            </w:r>
          </w:p>
        </w:tc>
      </w:tr>
      <w:tr w14:paraId="721A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3" w:type="pct"/>
            <w:shd w:val="clear" w:color="auto" w:fill="FFFF00"/>
          </w:tcPr>
          <w:p w14:paraId="486F0344">
            <w:pPr>
              <w:spacing w:after="0" w:line="276" w:lineRule="auto"/>
              <w:jc w:val="center"/>
              <w:rPr>
                <w:rFonts w:ascii="Times New Roman" w:hAnsi="Times New Roman" w:cs="Times New Roman"/>
                <w:b/>
                <w:bCs/>
                <w:sz w:val="28"/>
                <w:szCs w:val="28"/>
              </w:rPr>
            </w:pPr>
            <w:r>
              <w:rPr>
                <w:rFonts w:ascii="Times New Roman" w:hAnsi="Times New Roman" w:cs="Times New Roman"/>
                <w:b/>
                <w:bCs/>
                <w:color w:val="4F81BD" w:themeColor="accent1"/>
                <w:sz w:val="28"/>
                <w:szCs w:val="28"/>
                <w14:textFill>
                  <w14:solidFill>
                    <w14:schemeClr w14:val="accent1"/>
                  </w14:solidFill>
                </w14:textFill>
              </w:rPr>
              <w:t>Цілі вирази</w:t>
            </w:r>
          </w:p>
        </w:tc>
        <w:tc>
          <w:tcPr>
            <w:tcW w:w="777" w:type="pct"/>
            <w:shd w:val="clear" w:color="auto" w:fill="FFFF00"/>
          </w:tcPr>
          <w:p w14:paraId="65DD33D3">
            <w:pPr>
              <w:spacing w:after="0" w:line="276" w:lineRule="auto"/>
              <w:jc w:val="center"/>
              <w:rPr>
                <w:rFonts w:ascii="Times New Roman" w:hAnsi="Times New Roman" w:cs="Times New Roman"/>
                <w:b/>
                <w:bCs/>
                <w:color w:val="0070C0"/>
                <w:sz w:val="28"/>
                <w:szCs w:val="28"/>
              </w:rPr>
            </w:pPr>
            <w:r>
              <w:rPr>
                <w:rFonts w:ascii="Times New Roman" w:hAnsi="Times New Roman" w:cs="Times New Roman"/>
                <w:b/>
                <w:bCs/>
                <w:color w:val="0070C0"/>
                <w:sz w:val="28"/>
                <w:szCs w:val="28"/>
              </w:rPr>
              <w:t>46</w:t>
            </w:r>
          </w:p>
        </w:tc>
      </w:tr>
      <w:tr w14:paraId="128B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3" w:type="pct"/>
            <w:shd w:val="clear" w:color="auto" w:fill="00B0F0"/>
          </w:tcPr>
          <w:p w14:paraId="6B096F54">
            <w:pPr>
              <w:spacing w:after="0" w:line="276" w:lineRule="auto"/>
              <w:jc w:val="center"/>
              <w:rPr>
                <w:rFonts w:ascii="Times New Roman" w:hAnsi="Times New Roman" w:cs="Times New Roman"/>
                <w:b/>
                <w:bCs/>
                <w:color w:val="FFFF00"/>
                <w:sz w:val="28"/>
                <w:szCs w:val="28"/>
              </w:rPr>
            </w:pPr>
            <w:r>
              <w:rPr>
                <w:rFonts w:ascii="Times New Roman" w:hAnsi="Times New Roman" w:cs="Times New Roman"/>
                <w:b/>
                <w:bCs/>
                <w:color w:val="FFFF00"/>
                <w:sz w:val="28"/>
                <w:szCs w:val="28"/>
              </w:rPr>
              <w:t>Функції</w:t>
            </w:r>
          </w:p>
        </w:tc>
        <w:tc>
          <w:tcPr>
            <w:tcW w:w="777" w:type="pct"/>
            <w:shd w:val="clear" w:color="auto" w:fill="00B0F0"/>
          </w:tcPr>
          <w:p w14:paraId="6400ECDD">
            <w:pPr>
              <w:spacing w:after="0" w:line="276" w:lineRule="auto"/>
              <w:jc w:val="center"/>
              <w:rPr>
                <w:rFonts w:ascii="Times New Roman" w:hAnsi="Times New Roman" w:cs="Times New Roman"/>
                <w:b/>
                <w:bCs/>
                <w:color w:val="FFFF00"/>
                <w:sz w:val="28"/>
                <w:szCs w:val="28"/>
              </w:rPr>
            </w:pPr>
            <w:r>
              <w:rPr>
                <w:rFonts w:ascii="Times New Roman" w:hAnsi="Times New Roman" w:cs="Times New Roman"/>
                <w:b/>
                <w:bCs/>
                <w:color w:val="FFFF00"/>
                <w:sz w:val="28"/>
                <w:szCs w:val="28"/>
              </w:rPr>
              <w:t>14</w:t>
            </w:r>
          </w:p>
        </w:tc>
      </w:tr>
      <w:tr w14:paraId="0FCB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3" w:type="pct"/>
            <w:shd w:val="clear" w:color="auto" w:fill="00B0F0"/>
          </w:tcPr>
          <w:p w14:paraId="16F125A0">
            <w:pPr>
              <w:spacing w:after="0" w:line="276" w:lineRule="auto"/>
              <w:jc w:val="center"/>
              <w:rPr>
                <w:rFonts w:ascii="Times New Roman" w:hAnsi="Times New Roman" w:cs="Times New Roman"/>
                <w:b/>
                <w:bCs/>
                <w:color w:val="FFFF00"/>
                <w:sz w:val="28"/>
                <w:szCs w:val="28"/>
              </w:rPr>
            </w:pPr>
            <w:r>
              <w:rPr>
                <w:rFonts w:ascii="Times New Roman" w:hAnsi="Times New Roman" w:cs="Times New Roman"/>
                <w:b/>
                <w:bCs/>
                <w:color w:val="FFFF00"/>
                <w:sz w:val="28"/>
                <w:szCs w:val="28"/>
              </w:rPr>
              <w:t>Лінійні рівняння з однією змінною. Системи лінійних рівнянь з двома змінними.</w:t>
            </w:r>
          </w:p>
        </w:tc>
        <w:tc>
          <w:tcPr>
            <w:tcW w:w="777" w:type="pct"/>
            <w:shd w:val="clear" w:color="auto" w:fill="00B0F0"/>
          </w:tcPr>
          <w:p w14:paraId="3C3D1E9A">
            <w:pPr>
              <w:spacing w:after="0" w:line="276" w:lineRule="auto"/>
              <w:jc w:val="center"/>
              <w:rPr>
                <w:rFonts w:ascii="Times New Roman" w:hAnsi="Times New Roman" w:cs="Times New Roman"/>
                <w:b/>
                <w:bCs/>
                <w:color w:val="FFFF00"/>
                <w:sz w:val="28"/>
                <w:szCs w:val="28"/>
              </w:rPr>
            </w:pPr>
            <w:r>
              <w:rPr>
                <w:rFonts w:ascii="Times New Roman" w:hAnsi="Times New Roman" w:cs="Times New Roman"/>
                <w:b/>
                <w:bCs/>
                <w:color w:val="FFFF00"/>
                <w:sz w:val="28"/>
                <w:szCs w:val="28"/>
              </w:rPr>
              <w:t>23</w:t>
            </w:r>
          </w:p>
        </w:tc>
      </w:tr>
      <w:tr w14:paraId="75CA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3" w:type="pct"/>
            <w:shd w:val="clear" w:color="auto" w:fill="00B0F0"/>
          </w:tcPr>
          <w:p w14:paraId="184F45CA">
            <w:pPr>
              <w:spacing w:after="0" w:line="276" w:lineRule="auto"/>
              <w:jc w:val="center"/>
              <w:rPr>
                <w:rFonts w:ascii="Times New Roman" w:hAnsi="Times New Roman" w:cs="Times New Roman"/>
                <w:b/>
                <w:bCs/>
                <w:color w:val="FFFF00"/>
                <w:sz w:val="28"/>
                <w:szCs w:val="28"/>
              </w:rPr>
            </w:pPr>
            <w:r>
              <w:rPr>
                <w:rFonts w:ascii="Times New Roman" w:hAnsi="Times New Roman" w:cs="Times New Roman"/>
                <w:b/>
                <w:bCs/>
                <w:color w:val="FFFF00"/>
                <w:sz w:val="28"/>
                <w:szCs w:val="28"/>
              </w:rPr>
              <w:t>Повторення матеріалу за навчальний рік</w:t>
            </w:r>
          </w:p>
        </w:tc>
        <w:tc>
          <w:tcPr>
            <w:tcW w:w="777" w:type="pct"/>
            <w:shd w:val="clear" w:color="auto" w:fill="00B0F0"/>
          </w:tcPr>
          <w:p w14:paraId="3435249C">
            <w:pPr>
              <w:spacing w:after="0" w:line="276" w:lineRule="auto"/>
              <w:jc w:val="center"/>
              <w:rPr>
                <w:rFonts w:ascii="Times New Roman" w:hAnsi="Times New Roman" w:cs="Times New Roman"/>
                <w:b/>
                <w:bCs/>
                <w:color w:val="FFFF00"/>
                <w:sz w:val="28"/>
                <w:szCs w:val="28"/>
              </w:rPr>
            </w:pPr>
            <w:r>
              <w:rPr>
                <w:rFonts w:ascii="Times New Roman" w:hAnsi="Times New Roman" w:cs="Times New Roman"/>
                <w:b/>
                <w:bCs/>
                <w:color w:val="FFFF00"/>
                <w:sz w:val="28"/>
                <w:szCs w:val="28"/>
              </w:rPr>
              <w:t>12</w:t>
            </w:r>
          </w:p>
        </w:tc>
      </w:tr>
      <w:tr w14:paraId="53FE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3" w:type="pct"/>
            <w:shd w:val="clear" w:color="auto" w:fill="00B0F0"/>
          </w:tcPr>
          <w:p w14:paraId="32FD9346">
            <w:pPr>
              <w:spacing w:after="0"/>
              <w:jc w:val="center"/>
              <w:rPr>
                <w:rFonts w:ascii="Times New Roman" w:hAnsi="Times New Roman" w:cs="Times New Roman"/>
                <w:b/>
                <w:bCs/>
                <w:color w:val="FFFF00"/>
                <w:sz w:val="28"/>
                <w:szCs w:val="28"/>
                <w:lang w:val="uk-UA"/>
              </w:rPr>
            </w:pPr>
            <w:r>
              <w:rPr>
                <w:rFonts w:ascii="Times New Roman" w:hAnsi="Times New Roman" w:cs="Times New Roman"/>
                <w:b/>
                <w:bCs/>
                <w:color w:val="FFFF00"/>
                <w:sz w:val="28"/>
                <w:szCs w:val="28"/>
                <w:lang w:val="uk-UA"/>
              </w:rPr>
              <w:t>Резерв часу.</w:t>
            </w:r>
          </w:p>
        </w:tc>
        <w:tc>
          <w:tcPr>
            <w:tcW w:w="777" w:type="pct"/>
            <w:shd w:val="clear" w:color="auto" w:fill="00B0F0"/>
          </w:tcPr>
          <w:p w14:paraId="4507B6DA">
            <w:pPr>
              <w:spacing w:after="0"/>
              <w:jc w:val="center"/>
              <w:rPr>
                <w:rFonts w:ascii="Times New Roman" w:hAnsi="Times New Roman" w:cs="Times New Roman"/>
                <w:b/>
                <w:bCs/>
                <w:color w:val="FFFF00"/>
                <w:sz w:val="28"/>
                <w:szCs w:val="28"/>
                <w:lang w:val="uk-UA"/>
              </w:rPr>
            </w:pPr>
            <w:r>
              <w:rPr>
                <w:rFonts w:ascii="Times New Roman" w:hAnsi="Times New Roman" w:cs="Times New Roman"/>
                <w:b/>
                <w:bCs/>
                <w:color w:val="FFFF00"/>
                <w:sz w:val="28"/>
                <w:szCs w:val="28"/>
                <w:lang w:val="uk-UA"/>
              </w:rPr>
              <w:t>4</w:t>
            </w:r>
          </w:p>
        </w:tc>
      </w:tr>
      <w:tr w14:paraId="1E6A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3" w:type="pct"/>
            <w:shd w:val="clear" w:color="auto" w:fill="00B0F0"/>
          </w:tcPr>
          <w:p w14:paraId="6B166193">
            <w:pPr>
              <w:spacing w:after="0" w:line="276" w:lineRule="auto"/>
              <w:jc w:val="center"/>
              <w:rPr>
                <w:rFonts w:ascii="Times New Roman" w:hAnsi="Times New Roman" w:cs="Times New Roman"/>
                <w:b/>
                <w:bCs/>
                <w:color w:val="FFFF00"/>
                <w:sz w:val="28"/>
                <w:szCs w:val="28"/>
              </w:rPr>
            </w:pPr>
            <w:r>
              <w:rPr>
                <w:rFonts w:ascii="Times New Roman" w:hAnsi="Times New Roman" w:cs="Times New Roman"/>
                <w:b/>
                <w:bCs/>
                <w:color w:val="FFFF00"/>
                <w:sz w:val="28"/>
                <w:szCs w:val="28"/>
              </w:rPr>
              <w:t>Всього</w:t>
            </w:r>
          </w:p>
        </w:tc>
        <w:tc>
          <w:tcPr>
            <w:tcW w:w="777" w:type="pct"/>
            <w:shd w:val="clear" w:color="auto" w:fill="00B0F0"/>
          </w:tcPr>
          <w:p w14:paraId="54AA256F">
            <w:pPr>
              <w:spacing w:after="0" w:line="276" w:lineRule="auto"/>
              <w:jc w:val="center"/>
              <w:rPr>
                <w:rFonts w:ascii="Times New Roman" w:hAnsi="Times New Roman" w:cs="Times New Roman"/>
                <w:b/>
                <w:bCs/>
                <w:sz w:val="28"/>
                <w:szCs w:val="28"/>
                <w:lang w:val="uk-UA"/>
              </w:rPr>
            </w:pPr>
            <w:r>
              <w:rPr>
                <w:rFonts w:ascii="Times New Roman" w:hAnsi="Times New Roman" w:cs="Times New Roman"/>
                <w:b/>
                <w:bCs/>
                <w:color w:val="FFFF00"/>
                <w:sz w:val="28"/>
                <w:szCs w:val="28"/>
                <w:lang w:val="uk-UA"/>
              </w:rPr>
              <w:t>105</w:t>
            </w:r>
          </w:p>
        </w:tc>
      </w:tr>
    </w:tbl>
    <w:p w14:paraId="20061483">
      <w:pPr>
        <w:spacing w:after="0" w:line="276" w:lineRule="auto"/>
        <w:jc w:val="center"/>
        <w:rPr>
          <w:rFonts w:ascii="Times New Roman" w:hAnsi="Times New Roman" w:cs="Times New Roman"/>
          <w:sz w:val="28"/>
          <w:szCs w:val="28"/>
          <w:lang w:val="uk-UA"/>
        </w:rPr>
      </w:pPr>
      <w:r>
        <w:rPr>
          <w:rFonts w:ascii="Times New Roman" w:hAnsi="Times New Roman" w:eastAsia="Times New Roman" w:cs="Times New Roman"/>
          <w:b/>
          <w:sz w:val="32"/>
          <w:szCs w:val="32"/>
          <w:lang w:val="uk-UA"/>
        </w:rPr>
        <w:t>Складено відповідно підручника «Алгебра»</w:t>
      </w:r>
      <w:r>
        <w:rPr>
          <w:rFonts w:ascii="Times New Roman" w:hAnsi="Times New Roman" w:cs="Times New Roman"/>
          <w:sz w:val="28"/>
          <w:szCs w:val="28"/>
        </w:rPr>
        <w:t xml:space="preserve"> </w:t>
      </w:r>
    </w:p>
    <w:p w14:paraId="2CEDCB0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для 7 класу закладів загальної середньої освіти автора: О.С. Істер </w:t>
      </w:r>
      <w:r>
        <w:t xml:space="preserve">— </w:t>
      </w:r>
      <w:r>
        <w:rPr>
          <w:rFonts w:ascii="Times New Roman" w:hAnsi="Times New Roman" w:cs="Times New Roman"/>
          <w:sz w:val="28"/>
          <w:szCs w:val="28"/>
        </w:rPr>
        <w:t>Київ: Генеза, 2024</w:t>
      </w:r>
      <w:r>
        <w:t xml:space="preserve"> </w:t>
      </w:r>
      <w:r>
        <w:rPr>
          <w:rFonts w:ascii="Times New Roman" w:hAnsi="Times New Roman" w:cs="Times New Roman"/>
          <w:sz w:val="28"/>
          <w:szCs w:val="28"/>
        </w:rPr>
        <w:t>та модельною навчальною програмою «Алгебра. 7-9 класи» для закладів загальної середньої освіти (автор Істер О. С.)</w:t>
      </w:r>
    </w:p>
    <w:p w14:paraId="4AE54285">
      <w:pPr>
        <w:ind w:firstLine="566"/>
        <w:jc w:val="center"/>
        <w:rPr>
          <w:rFonts w:ascii="Times New Roman" w:hAnsi="Times New Roman" w:eastAsia="Times New Roman" w:cs="Times New Roman"/>
          <w:b/>
          <w:sz w:val="32"/>
          <w:szCs w:val="32"/>
        </w:rPr>
      </w:pPr>
    </w:p>
    <w:tbl>
      <w:tblPr>
        <w:tblStyle w:val="25"/>
        <w:tblW w:w="15840"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5"/>
        <w:gridCol w:w="3325"/>
        <w:gridCol w:w="4961"/>
        <w:gridCol w:w="3649"/>
      </w:tblGrid>
      <w:tr w14:paraId="40AB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5" w:type="dxa"/>
            <w:shd w:val="clear" w:color="auto" w:fill="0066FF"/>
          </w:tcPr>
          <w:p w14:paraId="7535CD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76" w:lineRule="auto"/>
              <w:ind w:right="57"/>
              <w:jc w:val="center"/>
              <w:rPr>
                <w:rFonts w:ascii="Times New Roman" w:hAnsi="Times New Roman" w:eastAsia="Calibri" w:cs="Times New Roman"/>
                <w:b/>
                <w:color w:val="FFFF00"/>
                <w:sz w:val="28"/>
                <w:szCs w:val="28"/>
                <w:lang w:eastAsia="uk-UA"/>
              </w:rPr>
            </w:pPr>
            <w:r>
              <w:rPr>
                <w:rFonts w:ascii="Times New Roman" w:hAnsi="Times New Roman" w:eastAsia="Calibri" w:cs="Times New Roman"/>
                <w:b/>
                <w:color w:val="FFFF00"/>
                <w:sz w:val="28"/>
                <w:szCs w:val="28"/>
                <w:lang w:eastAsia="uk-UA"/>
              </w:rPr>
              <w:t>Очікувані результати навчально-пізнавальної діяльності учнів</w:t>
            </w:r>
          </w:p>
        </w:tc>
        <w:tc>
          <w:tcPr>
            <w:tcW w:w="3325" w:type="dxa"/>
            <w:shd w:val="clear" w:color="auto" w:fill="0066FF"/>
          </w:tcPr>
          <w:p w14:paraId="25E158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right="57"/>
              <w:jc w:val="center"/>
              <w:rPr>
                <w:rFonts w:ascii="Times New Roman" w:hAnsi="Times New Roman" w:eastAsia="Calibri" w:cs="Times New Roman"/>
                <w:b/>
                <w:color w:val="FFFF00"/>
                <w:sz w:val="32"/>
                <w:szCs w:val="24"/>
                <w:lang w:val="uk-UA" w:eastAsia="uk-UA"/>
              </w:rPr>
            </w:pPr>
            <w:r>
              <w:rPr>
                <w:rFonts w:ascii="Times New Roman" w:hAnsi="Times New Roman" w:eastAsia="Calibri" w:cs="Times New Roman"/>
                <w:b/>
                <w:color w:val="FFFF00"/>
                <w:sz w:val="32"/>
                <w:szCs w:val="24"/>
                <w:lang w:val="uk-UA" w:eastAsia="uk-UA"/>
              </w:rPr>
              <w:t>Зміст навчального матеріалу</w:t>
            </w:r>
          </w:p>
        </w:tc>
        <w:tc>
          <w:tcPr>
            <w:tcW w:w="4961" w:type="dxa"/>
            <w:shd w:val="clear" w:color="auto" w:fill="0066FF"/>
          </w:tcPr>
          <w:p w14:paraId="2C2B4F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right="57"/>
              <w:jc w:val="center"/>
              <w:rPr>
                <w:rFonts w:ascii="Times New Roman" w:hAnsi="Times New Roman" w:eastAsia="Calibri" w:cs="Times New Roman"/>
                <w:b/>
                <w:color w:val="FFFF00"/>
                <w:sz w:val="24"/>
                <w:szCs w:val="24"/>
                <w:lang w:eastAsia="uk-UA"/>
              </w:rPr>
            </w:pPr>
            <w:r>
              <w:rPr>
                <w:rFonts w:ascii="Times New Roman" w:hAnsi="Times New Roman" w:eastAsia="Calibri" w:cs="Times New Roman"/>
                <w:b/>
                <w:color w:val="FFFF00"/>
                <w:sz w:val="32"/>
                <w:szCs w:val="24"/>
                <w:lang w:eastAsia="uk-UA"/>
              </w:rPr>
              <w:t>Ключові компетентності</w:t>
            </w:r>
          </w:p>
        </w:tc>
        <w:tc>
          <w:tcPr>
            <w:tcW w:w="3649" w:type="dxa"/>
            <w:shd w:val="clear" w:color="auto" w:fill="0066FF"/>
          </w:tcPr>
          <w:p w14:paraId="149F5C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76" w:lineRule="auto"/>
              <w:ind w:right="57"/>
              <w:jc w:val="center"/>
              <w:rPr>
                <w:rFonts w:ascii="Times New Roman" w:hAnsi="Times New Roman" w:eastAsia="Calibri" w:cs="Times New Roman"/>
                <w:b/>
                <w:color w:val="FFFF00"/>
                <w:sz w:val="28"/>
                <w:szCs w:val="28"/>
                <w:lang w:eastAsia="uk-UA"/>
              </w:rPr>
            </w:pPr>
            <w:r>
              <w:rPr>
                <w:rFonts w:ascii="Times New Roman" w:hAnsi="Times New Roman" w:eastAsia="Calibri" w:cs="Times New Roman"/>
                <w:b/>
                <w:color w:val="FFFF00"/>
                <w:sz w:val="28"/>
                <w:szCs w:val="28"/>
                <w:lang w:eastAsia="uk-UA"/>
              </w:rPr>
              <w:t>Види навчальної діяльності</w:t>
            </w:r>
          </w:p>
        </w:tc>
      </w:tr>
      <w:tr w14:paraId="0F9E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0" w:type="dxa"/>
            <w:gridSpan w:val="4"/>
            <w:shd w:val="clear" w:color="auto" w:fill="FFFF00"/>
          </w:tcPr>
          <w:p w14:paraId="14DD7A01">
            <w:pPr>
              <w:spacing w:after="0"/>
              <w:jc w:val="center"/>
              <w:rPr>
                <w:rFonts w:ascii="Times New Roman" w:hAnsi="Times New Roman" w:cs="Times New Roman"/>
                <w:sz w:val="32"/>
                <w:szCs w:val="32"/>
                <w:lang w:val="uk-UA"/>
              </w:rPr>
            </w:pPr>
            <w:r>
              <w:rPr>
                <w:rFonts w:ascii="Times New Roman" w:hAnsi="Times New Roman" w:cs="Times New Roman"/>
                <w:b/>
                <w:bCs/>
                <w:color w:val="0070C0"/>
                <w:sz w:val="32"/>
                <w:szCs w:val="32"/>
                <w:lang w:val="uk-UA"/>
              </w:rPr>
              <w:t xml:space="preserve">Тема 1. </w:t>
            </w:r>
            <w:r>
              <w:rPr>
                <w:rFonts w:ascii="Times New Roman" w:hAnsi="Times New Roman" w:cs="Times New Roman"/>
                <w:b/>
                <w:bCs/>
                <w:color w:val="0070C0"/>
                <w:sz w:val="32"/>
                <w:szCs w:val="32"/>
              </w:rPr>
              <w:t>Цілі вирази</w:t>
            </w:r>
            <w:r>
              <w:rPr>
                <w:rFonts w:ascii="Times New Roman" w:hAnsi="Times New Roman" w:cs="Times New Roman"/>
                <w:b/>
                <w:bCs/>
                <w:color w:val="0070C0"/>
                <w:sz w:val="32"/>
                <w:szCs w:val="32"/>
                <w:lang w:val="uk-UA"/>
              </w:rPr>
              <w:t xml:space="preserve"> (46 год)</w:t>
            </w:r>
          </w:p>
        </w:tc>
      </w:tr>
      <w:tr w14:paraId="7F73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5" w:type="dxa"/>
          </w:tcPr>
          <w:p w14:paraId="46D5C144">
            <w:pPr>
              <w:pStyle w:val="32"/>
              <w:spacing w:line="360" w:lineRule="auto"/>
              <w:ind w:left="0"/>
              <w:rPr>
                <w:sz w:val="24"/>
                <w:szCs w:val="24"/>
              </w:rPr>
            </w:pPr>
            <w:r>
              <w:rPr>
                <w:b/>
                <w:bCs/>
                <w:sz w:val="24"/>
                <w:szCs w:val="24"/>
              </w:rPr>
              <w:t>Розуміє,</w:t>
            </w:r>
            <w:r>
              <w:rPr>
                <w:sz w:val="24"/>
                <w:szCs w:val="24"/>
              </w:rPr>
              <w:t xml:space="preserve"> що таке числовий вираз, вираз зі змінними; </w:t>
            </w:r>
          </w:p>
          <w:p w14:paraId="49DDB636">
            <w:pPr>
              <w:pStyle w:val="32"/>
              <w:spacing w:line="360" w:lineRule="auto"/>
              <w:ind w:left="0"/>
            </w:pPr>
            <w:r>
              <w:rPr>
                <w:b/>
                <w:bCs/>
                <w:sz w:val="24"/>
                <w:szCs w:val="24"/>
              </w:rPr>
              <w:t>розрізняє:</w:t>
            </w:r>
            <w:r>
              <w:rPr>
                <w:sz w:val="24"/>
                <w:szCs w:val="24"/>
              </w:rPr>
              <w:t xml:space="preserve"> числові вирази та вирази зі змінними; одночлени серед інших алгебраїчних виразів,</w:t>
            </w:r>
            <w:r>
              <w:t xml:space="preserve">одночлени стандартного вигляду серед інших одночленів, подібні одночлени; многочлени серед інших алгебраїчних виразів, многочлени стандартного вигляду серед інших многочленів, подібні члени многочлена; многочлени, для перетворення яких можна застосовувати формули, які вказано в змісті; </w:t>
            </w:r>
          </w:p>
          <w:p w14:paraId="6EF5E49B">
            <w:pPr>
              <w:pStyle w:val="32"/>
              <w:spacing w:line="360" w:lineRule="auto"/>
              <w:ind w:left="0"/>
            </w:pPr>
            <w:r>
              <w:rPr>
                <w:b/>
                <w:bCs/>
              </w:rPr>
              <w:t>читає</w:t>
            </w:r>
            <w:r>
              <w:t xml:space="preserve"> числові вирази та вирази зі змінними, використовуючи математичну термінологію; </w:t>
            </w:r>
          </w:p>
          <w:p w14:paraId="1B581434">
            <w:pPr>
              <w:pStyle w:val="32"/>
              <w:spacing w:line="360" w:lineRule="auto"/>
              <w:ind w:left="0"/>
            </w:pPr>
            <w:r>
              <w:rPr>
                <w:b/>
                <w:bCs/>
              </w:rPr>
              <w:t>записує</w:t>
            </w:r>
            <w:r>
              <w:t xml:space="preserve"> числові вирази та вирази зі змінними, подані в текстовій формі, з використанням математичної символіки; наводить приклади: числових виразів; виразів зі змінними; одночленів та одночленів стандартного вигляду; многочленів та многочленів стандартного вигляду; </w:t>
            </w:r>
            <w:r>
              <w:rPr>
                <w:b/>
                <w:bCs/>
              </w:rPr>
              <w:t>пояснює:</w:t>
            </w:r>
            <w:r>
              <w:t xml:space="preserve"> · як знайти числове значення виразу зі змінними при заданих значеннях змінних; · що таке тотожні вирази, тотожність, тотожне перетворення виразу, одночлен стандартного вигляду, коефіцієнт; многочлен стандартного вигляду;</w:t>
            </w:r>
          </w:p>
          <w:p w14:paraId="6848F504">
            <w:pPr>
              <w:pStyle w:val="32"/>
              <w:spacing w:line="360" w:lineRule="auto"/>
              <w:ind w:left="0"/>
            </w:pPr>
            <w:r>
              <w:t xml:space="preserve"> </w:t>
            </w:r>
            <w:r>
              <w:rPr>
                <w:b/>
                <w:bCs/>
              </w:rPr>
              <w:t>розуміє</w:t>
            </w:r>
            <w:r>
              <w:t xml:space="preserve">: · сутність дії піднесення до степеня з натуральним показником;і розкладання многочлена на множники; · правила додавання, віднімання і множення многочленів; · доведення властивостей степеня з натуральним показником; </w:t>
            </w:r>
            <w:r>
              <w:rPr>
                <w:b/>
                <w:bCs/>
              </w:rPr>
              <w:t>формулює:</w:t>
            </w:r>
            <w:r>
              <w:t xml:space="preserve"> · означення одночлена, степеня з натуральним показником; многочлена, подібних членів многочлена, степеня многочлена; · властивості степеня з натуральним показником; · правила множення одночлена і многочлена, множення двох многочленів; </w:t>
            </w:r>
          </w:p>
          <w:p w14:paraId="46F0454E">
            <w:pPr>
              <w:pStyle w:val="32"/>
              <w:spacing w:line="360" w:lineRule="auto"/>
              <w:ind w:left="0"/>
              <w:rPr>
                <w:sz w:val="24"/>
                <w:szCs w:val="24"/>
              </w:rPr>
            </w:pPr>
            <w:r>
              <w:rPr>
                <w:b/>
                <w:bCs/>
              </w:rPr>
              <w:t>записує та обґрунтовує:</w:t>
            </w:r>
            <w:r>
              <w:t xml:space="preserve"> · властивості степеня з натуральним показником; · формули скороченого множення; </w:t>
            </w:r>
            <w:r>
              <w:rPr>
                <w:b/>
                <w:bCs/>
              </w:rPr>
              <w:t>розв’язує вправи,</w:t>
            </w:r>
            <w:r>
              <w:t xml:space="preserve"> що передбачають: обчислення значення числового виразу та виразу зі змінними із заданим значенням змінних; тотожні перетворення виразів та доведення тотожностей; застосування властивостей степеня з натуральним показником для спрощення виразів та обчислення їхніх значень; зведення одночлена до стандартного вигляду; визначення коефіцієнта і степеня одночлена; множення одночленів та піднесення одночлена до степеня; зведення подібних членів многочлена; визначення степеня многочлена; перетворення добутку одночлена і многочлена, суми, різниці, добутку двох многочленів у многочлен; розкладання многочлена на множники способом винесення спільного множника за дужки, способом групування, за формулами скороченого множення та із застосуванням кількох способів; використання зазначених перетворень для спрощення виразів, доведення тотожностей, обчислення значень виразів, розв’язування рівнянь, задач на подільність цілих чисел тощо.</w:t>
            </w:r>
          </w:p>
        </w:tc>
        <w:tc>
          <w:tcPr>
            <w:tcW w:w="3325" w:type="dxa"/>
          </w:tcPr>
          <w:p w14:paraId="79A01C62">
            <w:pPr>
              <w:pStyle w:val="32"/>
              <w:rPr>
                <w:sz w:val="24"/>
                <w:szCs w:val="24"/>
              </w:rPr>
            </w:pPr>
            <w:r>
              <w:rPr>
                <w:sz w:val="24"/>
                <w:szCs w:val="24"/>
              </w:rPr>
              <w:t xml:space="preserve">Вирази зі змінними. </w:t>
            </w:r>
          </w:p>
          <w:p w14:paraId="2853F70D">
            <w:pPr>
              <w:pStyle w:val="32"/>
              <w:rPr>
                <w:sz w:val="24"/>
                <w:szCs w:val="24"/>
              </w:rPr>
            </w:pPr>
          </w:p>
          <w:p w14:paraId="0CC88DE6">
            <w:pPr>
              <w:pStyle w:val="32"/>
              <w:rPr>
                <w:sz w:val="24"/>
                <w:szCs w:val="24"/>
              </w:rPr>
            </w:pPr>
            <w:r>
              <w:rPr>
                <w:sz w:val="24"/>
                <w:szCs w:val="24"/>
              </w:rPr>
              <w:t xml:space="preserve">Цілі раціональні вирази. </w:t>
            </w:r>
          </w:p>
          <w:p w14:paraId="4B7DD1E9">
            <w:pPr>
              <w:pStyle w:val="32"/>
              <w:rPr>
                <w:sz w:val="24"/>
                <w:szCs w:val="24"/>
              </w:rPr>
            </w:pPr>
          </w:p>
          <w:p w14:paraId="29E71C63">
            <w:pPr>
              <w:pStyle w:val="32"/>
              <w:rPr>
                <w:sz w:val="24"/>
                <w:szCs w:val="24"/>
              </w:rPr>
            </w:pPr>
            <w:r>
              <w:rPr>
                <w:sz w:val="24"/>
                <w:szCs w:val="24"/>
              </w:rPr>
              <w:t xml:space="preserve">Тотожність. </w:t>
            </w:r>
          </w:p>
          <w:p w14:paraId="75A6956F">
            <w:pPr>
              <w:pStyle w:val="32"/>
              <w:rPr>
                <w:sz w:val="24"/>
                <w:szCs w:val="24"/>
              </w:rPr>
            </w:pPr>
          </w:p>
          <w:p w14:paraId="32B9B875">
            <w:pPr>
              <w:pStyle w:val="32"/>
              <w:rPr>
                <w:sz w:val="24"/>
                <w:szCs w:val="24"/>
              </w:rPr>
            </w:pPr>
            <w:r>
              <w:rPr>
                <w:sz w:val="24"/>
                <w:szCs w:val="24"/>
              </w:rPr>
              <w:t>Тотожні перетворення виразу.</w:t>
            </w:r>
          </w:p>
          <w:p w14:paraId="607DD211">
            <w:pPr>
              <w:pStyle w:val="32"/>
              <w:rPr>
                <w:sz w:val="24"/>
                <w:szCs w:val="24"/>
              </w:rPr>
            </w:pPr>
          </w:p>
          <w:p w14:paraId="54E61A5F">
            <w:pPr>
              <w:pStyle w:val="32"/>
              <w:ind w:left="0"/>
              <w:rPr>
                <w:sz w:val="24"/>
                <w:szCs w:val="24"/>
              </w:rPr>
            </w:pPr>
            <w:r>
              <w:rPr>
                <w:sz w:val="24"/>
                <w:szCs w:val="24"/>
              </w:rPr>
              <w:t xml:space="preserve">Степінь з натуральним показником. </w:t>
            </w:r>
          </w:p>
          <w:p w14:paraId="67B5E603">
            <w:pPr>
              <w:pStyle w:val="32"/>
              <w:ind w:left="0"/>
              <w:rPr>
                <w:sz w:val="24"/>
                <w:szCs w:val="24"/>
              </w:rPr>
            </w:pPr>
          </w:p>
          <w:p w14:paraId="1D0B0C3D">
            <w:pPr>
              <w:pStyle w:val="32"/>
              <w:ind w:left="0"/>
              <w:rPr>
                <w:sz w:val="24"/>
                <w:szCs w:val="24"/>
              </w:rPr>
            </w:pPr>
            <w:r>
              <w:rPr>
                <w:sz w:val="24"/>
                <w:szCs w:val="24"/>
              </w:rPr>
              <w:t xml:space="preserve">Властивості степеня з натуральним показником. </w:t>
            </w:r>
          </w:p>
          <w:p w14:paraId="19AC2435">
            <w:pPr>
              <w:pStyle w:val="32"/>
              <w:rPr>
                <w:b/>
                <w:bCs/>
                <w:sz w:val="24"/>
                <w:szCs w:val="24"/>
              </w:rPr>
            </w:pPr>
          </w:p>
          <w:p w14:paraId="2023A86C">
            <w:pPr>
              <w:pStyle w:val="32"/>
              <w:rPr>
                <w:b/>
                <w:bCs/>
                <w:sz w:val="24"/>
                <w:szCs w:val="24"/>
              </w:rPr>
            </w:pPr>
          </w:p>
          <w:p w14:paraId="27C2BC90">
            <w:pPr>
              <w:pStyle w:val="32"/>
              <w:rPr>
                <w:b/>
                <w:bCs/>
                <w:sz w:val="24"/>
                <w:szCs w:val="24"/>
              </w:rPr>
            </w:pPr>
          </w:p>
          <w:p w14:paraId="51F0CEFB">
            <w:pPr>
              <w:pStyle w:val="32"/>
              <w:rPr>
                <w:b/>
                <w:bCs/>
                <w:sz w:val="24"/>
                <w:szCs w:val="24"/>
              </w:rPr>
            </w:pPr>
          </w:p>
          <w:p w14:paraId="4993B818">
            <w:pPr>
              <w:pStyle w:val="32"/>
              <w:rPr>
                <w:b/>
                <w:bCs/>
                <w:sz w:val="24"/>
                <w:szCs w:val="24"/>
              </w:rPr>
            </w:pPr>
          </w:p>
          <w:p w14:paraId="7CE0E15C">
            <w:pPr>
              <w:pStyle w:val="32"/>
              <w:rPr>
                <w:b/>
                <w:bCs/>
                <w:sz w:val="24"/>
                <w:szCs w:val="24"/>
              </w:rPr>
            </w:pPr>
          </w:p>
          <w:p w14:paraId="5E1608DF">
            <w:pPr>
              <w:pStyle w:val="32"/>
              <w:rPr>
                <w:b/>
                <w:bCs/>
                <w:sz w:val="24"/>
                <w:szCs w:val="24"/>
              </w:rPr>
            </w:pPr>
          </w:p>
          <w:p w14:paraId="77E8EF18">
            <w:pPr>
              <w:pStyle w:val="32"/>
              <w:rPr>
                <w:b/>
                <w:bCs/>
                <w:sz w:val="24"/>
                <w:szCs w:val="24"/>
              </w:rPr>
            </w:pPr>
          </w:p>
          <w:p w14:paraId="520A9D5A">
            <w:pPr>
              <w:pStyle w:val="32"/>
              <w:rPr>
                <w:b/>
                <w:bCs/>
                <w:sz w:val="24"/>
                <w:szCs w:val="24"/>
              </w:rPr>
            </w:pPr>
          </w:p>
          <w:p w14:paraId="3F9AFD9B">
            <w:pPr>
              <w:pStyle w:val="32"/>
              <w:rPr>
                <w:b/>
                <w:bCs/>
                <w:sz w:val="24"/>
                <w:szCs w:val="24"/>
              </w:rPr>
            </w:pPr>
          </w:p>
          <w:p w14:paraId="72602F52">
            <w:pPr>
              <w:pStyle w:val="32"/>
              <w:rPr>
                <w:b/>
                <w:bCs/>
                <w:sz w:val="24"/>
                <w:szCs w:val="24"/>
              </w:rPr>
            </w:pPr>
          </w:p>
          <w:p w14:paraId="11B5F8F6">
            <w:pPr>
              <w:pStyle w:val="32"/>
              <w:rPr>
                <w:b/>
                <w:bCs/>
                <w:sz w:val="24"/>
                <w:szCs w:val="24"/>
              </w:rPr>
            </w:pPr>
          </w:p>
          <w:p w14:paraId="4883426E">
            <w:pPr>
              <w:pStyle w:val="32"/>
              <w:ind w:left="0"/>
              <w:rPr>
                <w:sz w:val="24"/>
                <w:szCs w:val="24"/>
              </w:rPr>
            </w:pPr>
            <w:r>
              <w:rPr>
                <w:sz w:val="24"/>
                <w:szCs w:val="24"/>
              </w:rPr>
              <w:t xml:space="preserve">Одночлен. </w:t>
            </w:r>
          </w:p>
          <w:p w14:paraId="63994463">
            <w:pPr>
              <w:pStyle w:val="32"/>
              <w:ind w:left="0"/>
              <w:rPr>
                <w:sz w:val="24"/>
                <w:szCs w:val="24"/>
              </w:rPr>
            </w:pPr>
          </w:p>
          <w:p w14:paraId="26CA26FE">
            <w:pPr>
              <w:pStyle w:val="32"/>
              <w:ind w:left="0"/>
              <w:rPr>
                <w:sz w:val="24"/>
                <w:szCs w:val="24"/>
              </w:rPr>
            </w:pPr>
            <w:r>
              <w:rPr>
                <w:sz w:val="24"/>
                <w:szCs w:val="24"/>
              </w:rPr>
              <w:t xml:space="preserve">Піднесення одночленів до степеня. </w:t>
            </w:r>
          </w:p>
          <w:p w14:paraId="15885F70">
            <w:pPr>
              <w:pStyle w:val="32"/>
              <w:ind w:left="0"/>
              <w:rPr>
                <w:sz w:val="24"/>
                <w:szCs w:val="24"/>
              </w:rPr>
            </w:pPr>
          </w:p>
          <w:p w14:paraId="4DEDAE57">
            <w:pPr>
              <w:pStyle w:val="32"/>
              <w:ind w:left="0"/>
              <w:rPr>
                <w:sz w:val="24"/>
                <w:szCs w:val="24"/>
              </w:rPr>
            </w:pPr>
            <w:r>
              <w:rPr>
                <w:sz w:val="24"/>
                <w:szCs w:val="24"/>
              </w:rPr>
              <w:t xml:space="preserve">Множення одночленів. </w:t>
            </w:r>
          </w:p>
          <w:p w14:paraId="4878A2FF">
            <w:pPr>
              <w:pStyle w:val="32"/>
              <w:ind w:left="0"/>
              <w:rPr>
                <w:sz w:val="24"/>
                <w:szCs w:val="24"/>
              </w:rPr>
            </w:pPr>
          </w:p>
          <w:p w14:paraId="66379229">
            <w:pPr>
              <w:pStyle w:val="32"/>
              <w:ind w:left="0"/>
              <w:rPr>
                <w:sz w:val="24"/>
                <w:szCs w:val="24"/>
              </w:rPr>
            </w:pPr>
            <w:r>
              <w:rPr>
                <w:sz w:val="24"/>
                <w:szCs w:val="24"/>
              </w:rPr>
              <w:t xml:space="preserve">Многочлен. </w:t>
            </w:r>
          </w:p>
          <w:p w14:paraId="7DEBEF64">
            <w:pPr>
              <w:pStyle w:val="32"/>
              <w:ind w:left="0"/>
              <w:rPr>
                <w:sz w:val="24"/>
                <w:szCs w:val="24"/>
              </w:rPr>
            </w:pPr>
          </w:p>
          <w:p w14:paraId="2301987A">
            <w:pPr>
              <w:pStyle w:val="32"/>
              <w:ind w:left="0"/>
              <w:rPr>
                <w:sz w:val="24"/>
                <w:szCs w:val="24"/>
              </w:rPr>
            </w:pPr>
            <w:r>
              <w:rPr>
                <w:sz w:val="24"/>
                <w:szCs w:val="24"/>
              </w:rPr>
              <w:t xml:space="preserve">Подібні члени многочлена та їх зведення. </w:t>
            </w:r>
          </w:p>
          <w:p w14:paraId="786B7CE9">
            <w:pPr>
              <w:pStyle w:val="32"/>
              <w:ind w:left="0"/>
              <w:rPr>
                <w:sz w:val="24"/>
                <w:szCs w:val="24"/>
              </w:rPr>
            </w:pPr>
          </w:p>
          <w:p w14:paraId="200A2C14">
            <w:pPr>
              <w:pStyle w:val="32"/>
              <w:ind w:left="0"/>
              <w:rPr>
                <w:sz w:val="24"/>
                <w:szCs w:val="24"/>
              </w:rPr>
            </w:pPr>
            <w:r>
              <w:rPr>
                <w:sz w:val="24"/>
                <w:szCs w:val="24"/>
              </w:rPr>
              <w:t xml:space="preserve">Степінь многочлена. </w:t>
            </w:r>
          </w:p>
          <w:p w14:paraId="03B1CF9D">
            <w:pPr>
              <w:pStyle w:val="32"/>
              <w:ind w:left="0"/>
              <w:rPr>
                <w:sz w:val="24"/>
                <w:szCs w:val="24"/>
              </w:rPr>
            </w:pPr>
          </w:p>
          <w:p w14:paraId="431D7C8F">
            <w:pPr>
              <w:pStyle w:val="32"/>
              <w:ind w:left="0"/>
              <w:rPr>
                <w:sz w:val="24"/>
                <w:szCs w:val="24"/>
              </w:rPr>
            </w:pPr>
            <w:r>
              <w:rPr>
                <w:sz w:val="24"/>
                <w:szCs w:val="24"/>
              </w:rPr>
              <w:t xml:space="preserve">Додавання, віднімання і множення многочленів. </w:t>
            </w:r>
          </w:p>
          <w:p w14:paraId="7642A186">
            <w:pPr>
              <w:pStyle w:val="32"/>
              <w:ind w:left="0"/>
              <w:rPr>
                <w:sz w:val="24"/>
                <w:szCs w:val="24"/>
              </w:rPr>
            </w:pPr>
          </w:p>
          <w:p w14:paraId="05461BCE">
            <w:pPr>
              <w:pStyle w:val="32"/>
              <w:ind w:left="0"/>
              <w:rPr>
                <w:sz w:val="24"/>
                <w:szCs w:val="24"/>
              </w:rPr>
            </w:pPr>
            <w:r>
              <w:rPr>
                <w:sz w:val="24"/>
                <w:szCs w:val="24"/>
              </w:rPr>
              <w:t xml:space="preserve">Формули квадрата двочлена, різниці квадратів, суми і різниці кубів. </w:t>
            </w:r>
          </w:p>
          <w:p w14:paraId="09C2B7FE">
            <w:pPr>
              <w:pStyle w:val="32"/>
              <w:ind w:left="0"/>
              <w:rPr>
                <w:sz w:val="24"/>
                <w:szCs w:val="24"/>
              </w:rPr>
            </w:pPr>
          </w:p>
          <w:p w14:paraId="6A3E008D">
            <w:pPr>
              <w:pStyle w:val="32"/>
              <w:ind w:left="0"/>
              <w:rPr>
                <w:b/>
                <w:bCs/>
                <w:sz w:val="24"/>
                <w:szCs w:val="24"/>
              </w:rPr>
            </w:pPr>
            <w:r>
              <w:rPr>
                <w:sz w:val="24"/>
                <w:szCs w:val="24"/>
              </w:rPr>
              <w:t>Розкладання многочленів на множники</w:t>
            </w:r>
          </w:p>
        </w:tc>
        <w:tc>
          <w:tcPr>
            <w:tcW w:w="4961" w:type="dxa"/>
          </w:tcPr>
          <w:p w14:paraId="16A25E9F">
            <w:pPr>
              <w:pStyle w:val="32"/>
              <w:rPr>
                <w:sz w:val="24"/>
                <w:szCs w:val="24"/>
              </w:rPr>
            </w:pPr>
            <w:r>
              <w:rPr>
                <w:b/>
                <w:bCs/>
                <w:sz w:val="24"/>
                <w:szCs w:val="24"/>
              </w:rPr>
              <w:t>Чітко</w:t>
            </w:r>
            <w:r>
              <w:rPr>
                <w:spacing w:val="-2"/>
                <w:sz w:val="24"/>
                <w:szCs w:val="24"/>
              </w:rPr>
              <w:t xml:space="preserve"> </w:t>
            </w:r>
            <w:r>
              <w:rPr>
                <w:sz w:val="24"/>
                <w:szCs w:val="24"/>
              </w:rPr>
              <w:t>і</w:t>
            </w:r>
            <w:r>
              <w:rPr>
                <w:spacing w:val="-3"/>
                <w:sz w:val="24"/>
                <w:szCs w:val="24"/>
              </w:rPr>
              <w:t xml:space="preserve"> </w:t>
            </w:r>
            <w:r>
              <w:rPr>
                <w:sz w:val="24"/>
                <w:szCs w:val="24"/>
              </w:rPr>
              <w:t>зрозуміло</w:t>
            </w:r>
            <w:r>
              <w:rPr>
                <w:spacing w:val="-2"/>
                <w:sz w:val="24"/>
                <w:szCs w:val="24"/>
              </w:rPr>
              <w:t xml:space="preserve"> </w:t>
            </w:r>
            <w:r>
              <w:rPr>
                <w:sz w:val="24"/>
                <w:szCs w:val="24"/>
              </w:rPr>
              <w:t>формулює</w:t>
            </w:r>
            <w:r>
              <w:rPr>
                <w:spacing w:val="-3"/>
                <w:sz w:val="24"/>
                <w:szCs w:val="24"/>
              </w:rPr>
              <w:t xml:space="preserve"> </w:t>
            </w:r>
            <w:r>
              <w:rPr>
                <w:sz w:val="24"/>
                <w:szCs w:val="24"/>
              </w:rPr>
              <w:t>думки,</w:t>
            </w:r>
            <w:r>
              <w:rPr>
                <w:spacing w:val="-3"/>
                <w:sz w:val="24"/>
                <w:szCs w:val="24"/>
              </w:rPr>
              <w:t xml:space="preserve"> </w:t>
            </w:r>
            <w:r>
              <w:rPr>
                <w:sz w:val="24"/>
                <w:szCs w:val="24"/>
              </w:rPr>
              <w:t>аргументує,</w:t>
            </w:r>
            <w:r>
              <w:rPr>
                <w:spacing w:val="-4"/>
                <w:sz w:val="24"/>
                <w:szCs w:val="24"/>
              </w:rPr>
              <w:t xml:space="preserve"> </w:t>
            </w:r>
            <w:r>
              <w:rPr>
                <w:sz w:val="24"/>
                <w:szCs w:val="24"/>
              </w:rPr>
              <w:t>ставить</w:t>
            </w:r>
            <w:r>
              <w:rPr>
                <w:spacing w:val="-2"/>
                <w:sz w:val="24"/>
                <w:szCs w:val="24"/>
              </w:rPr>
              <w:t xml:space="preserve"> </w:t>
            </w:r>
            <w:r>
              <w:rPr>
                <w:sz w:val="24"/>
                <w:szCs w:val="24"/>
              </w:rPr>
              <w:t>запитання</w:t>
            </w:r>
            <w:r>
              <w:rPr>
                <w:spacing w:val="-6"/>
                <w:sz w:val="24"/>
                <w:szCs w:val="24"/>
              </w:rPr>
              <w:t xml:space="preserve"> </w:t>
            </w:r>
            <w:r>
              <w:rPr>
                <w:sz w:val="24"/>
                <w:szCs w:val="24"/>
              </w:rPr>
              <w:t xml:space="preserve">і </w:t>
            </w:r>
            <w:r>
              <w:rPr>
                <w:spacing w:val="-67"/>
                <w:sz w:val="24"/>
                <w:szCs w:val="24"/>
              </w:rPr>
              <w:t xml:space="preserve">                  </w:t>
            </w:r>
            <w:r>
              <w:rPr>
                <w:sz w:val="24"/>
                <w:szCs w:val="24"/>
              </w:rPr>
              <w:t>розпізнає</w:t>
            </w:r>
            <w:r>
              <w:rPr>
                <w:spacing w:val="-1"/>
                <w:sz w:val="24"/>
                <w:szCs w:val="24"/>
              </w:rPr>
              <w:t xml:space="preserve"> </w:t>
            </w:r>
            <w:r>
              <w:rPr>
                <w:sz w:val="24"/>
                <w:szCs w:val="24"/>
              </w:rPr>
              <w:t>проблеми, формулює висновки на основі інформації, поданої в різних формах,</w:t>
            </w:r>
            <w:r>
              <w:rPr>
                <w:spacing w:val="-67"/>
                <w:sz w:val="24"/>
                <w:szCs w:val="24"/>
              </w:rPr>
              <w:t xml:space="preserve">                                            </w:t>
            </w:r>
            <w:r>
              <w:rPr>
                <w:sz w:val="24"/>
                <w:szCs w:val="24"/>
              </w:rPr>
              <w:t xml:space="preserve">доречно та коректно вживає в мовленні математичну термінологію. </w:t>
            </w:r>
            <w:r>
              <w:rPr>
                <w:b/>
                <w:bCs/>
                <w:sz w:val="24"/>
                <w:szCs w:val="24"/>
              </w:rPr>
              <w:t>Оперує</w:t>
            </w:r>
            <w:r>
              <w:rPr>
                <w:spacing w:val="-4"/>
                <w:sz w:val="24"/>
                <w:szCs w:val="24"/>
              </w:rPr>
              <w:t xml:space="preserve"> </w:t>
            </w:r>
            <w:r>
              <w:rPr>
                <w:sz w:val="24"/>
                <w:szCs w:val="24"/>
              </w:rPr>
              <w:t>текстовою</w:t>
            </w:r>
            <w:r>
              <w:rPr>
                <w:spacing w:val="-5"/>
                <w:sz w:val="24"/>
                <w:szCs w:val="24"/>
              </w:rPr>
              <w:t xml:space="preserve"> </w:t>
            </w:r>
            <w:r>
              <w:rPr>
                <w:sz w:val="24"/>
                <w:szCs w:val="24"/>
              </w:rPr>
              <w:t>і</w:t>
            </w:r>
            <w:r>
              <w:rPr>
                <w:spacing w:val="-4"/>
                <w:sz w:val="24"/>
                <w:szCs w:val="24"/>
              </w:rPr>
              <w:t xml:space="preserve"> </w:t>
            </w:r>
            <w:r>
              <w:rPr>
                <w:sz w:val="24"/>
                <w:szCs w:val="24"/>
              </w:rPr>
              <w:t>числовою</w:t>
            </w:r>
            <w:r>
              <w:rPr>
                <w:spacing w:val="-5"/>
                <w:sz w:val="24"/>
                <w:szCs w:val="24"/>
              </w:rPr>
              <w:t xml:space="preserve"> </w:t>
            </w:r>
            <w:r>
              <w:rPr>
                <w:sz w:val="24"/>
                <w:szCs w:val="24"/>
              </w:rPr>
              <w:t>інформацією,</w:t>
            </w:r>
            <w:r>
              <w:rPr>
                <w:spacing w:val="-5"/>
                <w:sz w:val="24"/>
                <w:szCs w:val="24"/>
              </w:rPr>
              <w:t xml:space="preserve"> </w:t>
            </w:r>
            <w:r>
              <w:rPr>
                <w:sz w:val="24"/>
                <w:szCs w:val="24"/>
              </w:rPr>
              <w:t>встановлює</w:t>
            </w:r>
            <w:r>
              <w:rPr>
                <w:spacing w:val="-5"/>
                <w:sz w:val="24"/>
                <w:szCs w:val="24"/>
              </w:rPr>
              <w:t xml:space="preserve"> </w:t>
            </w:r>
            <w:r>
              <w:rPr>
                <w:sz w:val="24"/>
                <w:szCs w:val="24"/>
              </w:rPr>
              <w:t>кількісні</w:t>
            </w:r>
            <w:r>
              <w:rPr>
                <w:spacing w:val="-3"/>
                <w:sz w:val="24"/>
                <w:szCs w:val="24"/>
              </w:rPr>
              <w:t xml:space="preserve"> </w:t>
            </w:r>
            <w:r>
              <w:rPr>
                <w:sz w:val="24"/>
                <w:szCs w:val="24"/>
              </w:rPr>
              <w:t>та</w:t>
            </w:r>
            <w:r>
              <w:rPr>
                <w:spacing w:val="-8"/>
                <w:sz w:val="24"/>
                <w:szCs w:val="24"/>
              </w:rPr>
              <w:t xml:space="preserve"> </w:t>
            </w:r>
            <w:r>
              <w:rPr>
                <w:sz w:val="24"/>
                <w:szCs w:val="24"/>
              </w:rPr>
              <w:t>просторові</w:t>
            </w:r>
            <w:r>
              <w:rPr>
                <w:spacing w:val="-6"/>
                <w:sz w:val="24"/>
                <w:szCs w:val="24"/>
              </w:rPr>
              <w:t xml:space="preserve"> </w:t>
            </w:r>
            <w:r>
              <w:rPr>
                <w:sz w:val="24"/>
                <w:szCs w:val="24"/>
              </w:rPr>
              <w:t>відношення</w:t>
            </w:r>
            <w:r>
              <w:rPr>
                <w:spacing w:val="-4"/>
                <w:sz w:val="24"/>
                <w:szCs w:val="24"/>
              </w:rPr>
              <w:t xml:space="preserve"> </w:t>
            </w:r>
            <w:r>
              <w:rPr>
                <w:sz w:val="24"/>
                <w:szCs w:val="24"/>
              </w:rPr>
              <w:t>між</w:t>
            </w:r>
            <w:r>
              <w:rPr>
                <w:spacing w:val="-8"/>
                <w:sz w:val="24"/>
                <w:szCs w:val="24"/>
              </w:rPr>
              <w:t xml:space="preserve"> </w:t>
            </w:r>
            <w:r>
              <w:rPr>
                <w:sz w:val="24"/>
                <w:szCs w:val="24"/>
              </w:rPr>
              <w:t>реальними</w:t>
            </w:r>
            <w:r>
              <w:rPr>
                <w:spacing w:val="-6"/>
                <w:sz w:val="24"/>
                <w:szCs w:val="24"/>
              </w:rPr>
              <w:t xml:space="preserve"> </w:t>
            </w:r>
            <w:r>
              <w:rPr>
                <w:sz w:val="24"/>
                <w:szCs w:val="24"/>
              </w:rPr>
              <w:t xml:space="preserve">об’єктами </w:t>
            </w:r>
            <w:r>
              <w:rPr>
                <w:spacing w:val="-67"/>
                <w:sz w:val="24"/>
                <w:szCs w:val="24"/>
              </w:rPr>
              <w:t xml:space="preserve"> </w:t>
            </w:r>
            <w:r>
              <w:rPr>
                <w:sz w:val="24"/>
                <w:szCs w:val="24"/>
              </w:rPr>
              <w:t>навколишньої</w:t>
            </w:r>
            <w:r>
              <w:rPr>
                <w:spacing w:val="-2"/>
                <w:sz w:val="24"/>
                <w:szCs w:val="24"/>
              </w:rPr>
              <w:t xml:space="preserve"> </w:t>
            </w:r>
            <w:r>
              <w:rPr>
                <w:sz w:val="24"/>
                <w:szCs w:val="24"/>
              </w:rPr>
              <w:t>дійсності</w:t>
            </w:r>
            <w:r>
              <w:rPr>
                <w:spacing w:val="-2"/>
                <w:sz w:val="24"/>
                <w:szCs w:val="24"/>
              </w:rPr>
              <w:t xml:space="preserve"> </w:t>
            </w:r>
            <w:r>
              <w:rPr>
                <w:sz w:val="24"/>
                <w:szCs w:val="24"/>
              </w:rPr>
              <w:t>(природними,</w:t>
            </w:r>
            <w:r>
              <w:rPr>
                <w:spacing w:val="-3"/>
                <w:sz w:val="24"/>
                <w:szCs w:val="24"/>
              </w:rPr>
              <w:t xml:space="preserve"> </w:t>
            </w:r>
            <w:r>
              <w:rPr>
                <w:sz w:val="24"/>
                <w:szCs w:val="24"/>
              </w:rPr>
              <w:t>культурними,</w:t>
            </w:r>
            <w:r>
              <w:rPr>
                <w:spacing w:val="-2"/>
                <w:sz w:val="24"/>
                <w:szCs w:val="24"/>
              </w:rPr>
              <w:t xml:space="preserve"> </w:t>
            </w:r>
            <w:r>
              <w:rPr>
                <w:sz w:val="24"/>
                <w:szCs w:val="24"/>
              </w:rPr>
              <w:t>технічними</w:t>
            </w:r>
            <w:r>
              <w:rPr>
                <w:spacing w:val="-2"/>
                <w:sz w:val="24"/>
                <w:szCs w:val="24"/>
              </w:rPr>
              <w:t xml:space="preserve"> </w:t>
            </w:r>
            <w:r>
              <w:rPr>
                <w:sz w:val="24"/>
                <w:szCs w:val="24"/>
              </w:rPr>
              <w:t xml:space="preserve">тощо), </w:t>
            </w:r>
          </w:p>
          <w:p w14:paraId="0A9F9C14">
            <w:pPr>
              <w:pStyle w:val="32"/>
              <w:rPr>
                <w:sz w:val="24"/>
                <w:szCs w:val="24"/>
              </w:rPr>
            </w:pPr>
            <w:r>
              <w:rPr>
                <w:b/>
                <w:bCs/>
                <w:sz w:val="24"/>
                <w:szCs w:val="24"/>
              </w:rPr>
              <w:t>Обирає,</w:t>
            </w:r>
            <w:r>
              <w:rPr>
                <w:spacing w:val="-5"/>
                <w:sz w:val="24"/>
                <w:szCs w:val="24"/>
              </w:rPr>
              <w:t xml:space="preserve"> </w:t>
            </w:r>
            <w:r>
              <w:rPr>
                <w:sz w:val="24"/>
                <w:szCs w:val="24"/>
              </w:rPr>
              <w:t>створює</w:t>
            </w:r>
            <w:r>
              <w:rPr>
                <w:spacing w:val="-4"/>
                <w:sz w:val="24"/>
                <w:szCs w:val="24"/>
              </w:rPr>
              <w:t xml:space="preserve"> </w:t>
            </w:r>
            <w:r>
              <w:rPr>
                <w:sz w:val="24"/>
                <w:szCs w:val="24"/>
              </w:rPr>
              <w:t>і</w:t>
            </w:r>
            <w:r>
              <w:rPr>
                <w:spacing w:val="-4"/>
                <w:sz w:val="24"/>
                <w:szCs w:val="24"/>
              </w:rPr>
              <w:t xml:space="preserve"> </w:t>
            </w:r>
            <w:r>
              <w:rPr>
                <w:sz w:val="24"/>
                <w:szCs w:val="24"/>
              </w:rPr>
              <w:t>досліджує</w:t>
            </w:r>
            <w:r>
              <w:rPr>
                <w:spacing w:val="-4"/>
                <w:sz w:val="24"/>
                <w:szCs w:val="24"/>
              </w:rPr>
              <w:t xml:space="preserve"> </w:t>
            </w:r>
            <w:r>
              <w:rPr>
                <w:sz w:val="24"/>
                <w:szCs w:val="24"/>
              </w:rPr>
              <w:t>найпростіші</w:t>
            </w:r>
            <w:r>
              <w:rPr>
                <w:spacing w:val="-4"/>
                <w:sz w:val="24"/>
                <w:szCs w:val="24"/>
              </w:rPr>
              <w:t xml:space="preserve"> </w:t>
            </w:r>
            <w:r>
              <w:rPr>
                <w:sz w:val="24"/>
                <w:szCs w:val="24"/>
              </w:rPr>
              <w:t>математичні</w:t>
            </w:r>
            <w:r>
              <w:rPr>
                <w:spacing w:val="-3"/>
                <w:sz w:val="24"/>
                <w:szCs w:val="24"/>
              </w:rPr>
              <w:t xml:space="preserve"> </w:t>
            </w:r>
            <w:r>
              <w:rPr>
                <w:sz w:val="24"/>
                <w:szCs w:val="24"/>
              </w:rPr>
              <w:t>моделі</w:t>
            </w:r>
            <w:r>
              <w:rPr>
                <w:spacing w:val="-7"/>
                <w:sz w:val="24"/>
                <w:szCs w:val="24"/>
              </w:rPr>
              <w:t xml:space="preserve"> </w:t>
            </w:r>
            <w:r>
              <w:rPr>
                <w:sz w:val="24"/>
                <w:szCs w:val="24"/>
              </w:rPr>
              <w:t xml:space="preserve">реальних </w:t>
            </w:r>
            <w:r>
              <w:rPr>
                <w:spacing w:val="-67"/>
                <w:sz w:val="24"/>
                <w:szCs w:val="24"/>
              </w:rPr>
              <w:t xml:space="preserve">  </w:t>
            </w:r>
            <w:r>
              <w:rPr>
                <w:sz w:val="24"/>
                <w:szCs w:val="24"/>
              </w:rPr>
              <w:t>об’єктів, процесів і явищ, інтерпретує та оцінює результати,</w:t>
            </w:r>
            <w:r>
              <w:rPr>
                <w:spacing w:val="1"/>
                <w:sz w:val="24"/>
                <w:szCs w:val="24"/>
              </w:rPr>
              <w:t xml:space="preserve"> </w:t>
            </w:r>
            <w:r>
              <w:rPr>
                <w:sz w:val="24"/>
                <w:szCs w:val="24"/>
              </w:rPr>
              <w:t>шукає</w:t>
            </w:r>
            <w:r>
              <w:rPr>
                <w:spacing w:val="-2"/>
                <w:sz w:val="24"/>
                <w:szCs w:val="24"/>
              </w:rPr>
              <w:t xml:space="preserve"> </w:t>
            </w:r>
            <w:r>
              <w:rPr>
                <w:sz w:val="24"/>
                <w:szCs w:val="24"/>
              </w:rPr>
              <w:t>пояснення</w:t>
            </w:r>
            <w:r>
              <w:rPr>
                <w:spacing w:val="-3"/>
                <w:sz w:val="24"/>
                <w:szCs w:val="24"/>
              </w:rPr>
              <w:t xml:space="preserve"> </w:t>
            </w:r>
            <w:r>
              <w:rPr>
                <w:sz w:val="24"/>
                <w:szCs w:val="24"/>
              </w:rPr>
              <w:t>та</w:t>
            </w:r>
            <w:r>
              <w:rPr>
                <w:spacing w:val="-6"/>
                <w:sz w:val="24"/>
                <w:szCs w:val="24"/>
              </w:rPr>
              <w:t xml:space="preserve"> </w:t>
            </w:r>
            <w:r>
              <w:rPr>
                <w:sz w:val="24"/>
                <w:szCs w:val="24"/>
              </w:rPr>
              <w:t xml:space="preserve">оцінювати </w:t>
            </w:r>
            <w:r>
              <w:rPr>
                <w:spacing w:val="-3"/>
                <w:sz w:val="24"/>
                <w:szCs w:val="24"/>
              </w:rPr>
              <w:t xml:space="preserve"> </w:t>
            </w:r>
            <w:r>
              <w:rPr>
                <w:sz w:val="24"/>
                <w:szCs w:val="24"/>
              </w:rPr>
              <w:t>правильність</w:t>
            </w:r>
            <w:r>
              <w:rPr>
                <w:spacing w:val="-2"/>
                <w:sz w:val="24"/>
                <w:szCs w:val="24"/>
              </w:rPr>
              <w:t xml:space="preserve"> </w:t>
            </w:r>
            <w:r>
              <w:rPr>
                <w:sz w:val="24"/>
                <w:szCs w:val="24"/>
              </w:rPr>
              <w:t>аргументів, усвідомлення</w:t>
            </w:r>
            <w:r>
              <w:rPr>
                <w:spacing w:val="-3"/>
                <w:sz w:val="24"/>
                <w:szCs w:val="24"/>
              </w:rPr>
              <w:t xml:space="preserve"> </w:t>
            </w:r>
            <w:r>
              <w:rPr>
                <w:sz w:val="24"/>
                <w:szCs w:val="24"/>
              </w:rPr>
              <w:t>важливості</w:t>
            </w:r>
            <w:r>
              <w:rPr>
                <w:spacing w:val="-1"/>
                <w:sz w:val="24"/>
                <w:szCs w:val="24"/>
              </w:rPr>
              <w:t xml:space="preserve"> </w:t>
            </w:r>
            <w:r>
              <w:rPr>
                <w:sz w:val="24"/>
                <w:szCs w:val="24"/>
              </w:rPr>
              <w:t>математики</w:t>
            </w:r>
            <w:r>
              <w:rPr>
                <w:spacing w:val="-2"/>
                <w:sz w:val="24"/>
                <w:szCs w:val="24"/>
              </w:rPr>
              <w:t xml:space="preserve"> </w:t>
            </w:r>
            <w:r>
              <w:rPr>
                <w:sz w:val="24"/>
                <w:szCs w:val="24"/>
              </w:rPr>
              <w:t>як</w:t>
            </w:r>
            <w:r>
              <w:rPr>
                <w:spacing w:val="-5"/>
                <w:sz w:val="24"/>
                <w:szCs w:val="24"/>
              </w:rPr>
              <w:t xml:space="preserve"> </w:t>
            </w:r>
            <w:r>
              <w:rPr>
                <w:sz w:val="24"/>
                <w:szCs w:val="24"/>
              </w:rPr>
              <w:t>мови</w:t>
            </w:r>
            <w:r>
              <w:rPr>
                <w:spacing w:val="-5"/>
                <w:sz w:val="24"/>
                <w:szCs w:val="24"/>
              </w:rPr>
              <w:t xml:space="preserve"> </w:t>
            </w:r>
            <w:r>
              <w:rPr>
                <w:sz w:val="24"/>
                <w:szCs w:val="24"/>
              </w:rPr>
              <w:t>науки,</w:t>
            </w:r>
            <w:r>
              <w:rPr>
                <w:spacing w:val="-3"/>
                <w:sz w:val="24"/>
                <w:szCs w:val="24"/>
              </w:rPr>
              <w:t xml:space="preserve"> </w:t>
            </w:r>
            <w:r>
              <w:rPr>
                <w:sz w:val="24"/>
                <w:szCs w:val="24"/>
              </w:rPr>
              <w:t>техніки</w:t>
            </w:r>
            <w:r>
              <w:rPr>
                <w:spacing w:val="-2"/>
                <w:sz w:val="24"/>
                <w:szCs w:val="24"/>
              </w:rPr>
              <w:t xml:space="preserve"> </w:t>
            </w:r>
            <w:r>
              <w:rPr>
                <w:sz w:val="24"/>
                <w:szCs w:val="24"/>
              </w:rPr>
              <w:t>та</w:t>
            </w:r>
            <w:r>
              <w:rPr>
                <w:spacing w:val="-2"/>
                <w:sz w:val="24"/>
                <w:szCs w:val="24"/>
              </w:rPr>
              <w:t xml:space="preserve"> </w:t>
            </w:r>
            <w:r>
              <w:rPr>
                <w:sz w:val="24"/>
                <w:szCs w:val="24"/>
              </w:rPr>
              <w:t xml:space="preserve">технологій. </w:t>
            </w:r>
          </w:p>
          <w:p w14:paraId="28335D78">
            <w:pPr>
              <w:pStyle w:val="32"/>
              <w:rPr>
                <w:sz w:val="24"/>
                <w:szCs w:val="24"/>
              </w:rPr>
            </w:pPr>
            <w:r>
              <w:rPr>
                <w:b/>
                <w:bCs/>
                <w:sz w:val="24"/>
                <w:szCs w:val="24"/>
              </w:rPr>
              <w:t>Будує</w:t>
            </w:r>
            <w:r>
              <w:rPr>
                <w:b/>
                <w:bCs/>
                <w:spacing w:val="-3"/>
                <w:sz w:val="24"/>
                <w:szCs w:val="24"/>
              </w:rPr>
              <w:t xml:space="preserve"> </w:t>
            </w:r>
            <w:r>
              <w:rPr>
                <w:b/>
                <w:bCs/>
                <w:sz w:val="24"/>
                <w:szCs w:val="24"/>
              </w:rPr>
              <w:t>та</w:t>
            </w:r>
            <w:r>
              <w:rPr>
                <w:b/>
                <w:bCs/>
                <w:spacing w:val="-4"/>
                <w:sz w:val="24"/>
                <w:szCs w:val="24"/>
              </w:rPr>
              <w:t xml:space="preserve"> </w:t>
            </w:r>
            <w:r>
              <w:rPr>
                <w:b/>
                <w:bCs/>
                <w:sz w:val="24"/>
                <w:szCs w:val="24"/>
              </w:rPr>
              <w:t>досліджує</w:t>
            </w:r>
            <w:r>
              <w:rPr>
                <w:spacing w:val="-3"/>
                <w:sz w:val="24"/>
                <w:szCs w:val="24"/>
              </w:rPr>
              <w:t xml:space="preserve"> </w:t>
            </w:r>
            <w:r>
              <w:rPr>
                <w:sz w:val="24"/>
                <w:szCs w:val="24"/>
              </w:rPr>
              <w:t>математичні</w:t>
            </w:r>
            <w:r>
              <w:rPr>
                <w:spacing w:val="-5"/>
                <w:sz w:val="24"/>
                <w:szCs w:val="24"/>
              </w:rPr>
              <w:t xml:space="preserve"> </w:t>
            </w:r>
            <w:r>
              <w:rPr>
                <w:sz w:val="24"/>
                <w:szCs w:val="24"/>
              </w:rPr>
              <w:t>моделі</w:t>
            </w:r>
            <w:r>
              <w:rPr>
                <w:spacing w:val="-3"/>
                <w:sz w:val="24"/>
                <w:szCs w:val="24"/>
              </w:rPr>
              <w:t xml:space="preserve"> </w:t>
            </w:r>
            <w:r>
              <w:rPr>
                <w:sz w:val="24"/>
                <w:szCs w:val="24"/>
              </w:rPr>
              <w:t>природних</w:t>
            </w:r>
            <w:r>
              <w:rPr>
                <w:spacing w:val="-6"/>
                <w:sz w:val="24"/>
                <w:szCs w:val="24"/>
              </w:rPr>
              <w:t xml:space="preserve"> </w:t>
            </w:r>
            <w:r>
              <w:rPr>
                <w:sz w:val="24"/>
                <w:szCs w:val="24"/>
              </w:rPr>
              <w:t>явищ</w:t>
            </w:r>
            <w:r>
              <w:rPr>
                <w:spacing w:val="-2"/>
                <w:sz w:val="24"/>
                <w:szCs w:val="24"/>
              </w:rPr>
              <w:t xml:space="preserve"> </w:t>
            </w:r>
            <w:r>
              <w:rPr>
                <w:sz w:val="24"/>
                <w:szCs w:val="24"/>
              </w:rPr>
              <w:t>і</w:t>
            </w:r>
            <w:r>
              <w:rPr>
                <w:spacing w:val="-3"/>
                <w:sz w:val="24"/>
                <w:szCs w:val="24"/>
              </w:rPr>
              <w:t xml:space="preserve"> </w:t>
            </w:r>
            <w:r>
              <w:rPr>
                <w:sz w:val="24"/>
                <w:szCs w:val="24"/>
              </w:rPr>
              <w:t>процесів,</w:t>
            </w:r>
            <w:r>
              <w:rPr>
                <w:spacing w:val="-67"/>
                <w:sz w:val="24"/>
                <w:szCs w:val="24"/>
              </w:rPr>
              <w:t xml:space="preserve"> </w:t>
            </w:r>
            <w:r>
              <w:rPr>
                <w:sz w:val="24"/>
                <w:szCs w:val="24"/>
              </w:rPr>
              <w:t>робить</w:t>
            </w:r>
            <w:r>
              <w:rPr>
                <w:spacing w:val="-1"/>
                <w:sz w:val="24"/>
                <w:szCs w:val="24"/>
              </w:rPr>
              <w:t xml:space="preserve"> </w:t>
            </w:r>
            <w:r>
              <w:rPr>
                <w:sz w:val="24"/>
                <w:szCs w:val="24"/>
              </w:rPr>
              <w:t>висновки на</w:t>
            </w:r>
            <w:r>
              <w:rPr>
                <w:spacing w:val="-4"/>
                <w:sz w:val="24"/>
                <w:szCs w:val="24"/>
              </w:rPr>
              <w:t xml:space="preserve"> </w:t>
            </w:r>
            <w:r>
              <w:rPr>
                <w:sz w:val="24"/>
                <w:szCs w:val="24"/>
              </w:rPr>
              <w:t>основі</w:t>
            </w:r>
            <w:r>
              <w:rPr>
                <w:spacing w:val="1"/>
                <w:sz w:val="24"/>
                <w:szCs w:val="24"/>
              </w:rPr>
              <w:t xml:space="preserve"> </w:t>
            </w:r>
            <w:r>
              <w:rPr>
                <w:sz w:val="24"/>
                <w:szCs w:val="24"/>
              </w:rPr>
              <w:t>міркувань</w:t>
            </w:r>
            <w:r>
              <w:rPr>
                <w:spacing w:val="-1"/>
                <w:sz w:val="24"/>
                <w:szCs w:val="24"/>
              </w:rPr>
              <w:t xml:space="preserve"> </w:t>
            </w:r>
            <w:r>
              <w:rPr>
                <w:sz w:val="24"/>
                <w:szCs w:val="24"/>
              </w:rPr>
              <w:t>та</w:t>
            </w:r>
            <w:r>
              <w:rPr>
                <w:spacing w:val="-1"/>
                <w:sz w:val="24"/>
                <w:szCs w:val="24"/>
              </w:rPr>
              <w:t xml:space="preserve"> </w:t>
            </w:r>
            <w:r>
              <w:rPr>
                <w:sz w:val="24"/>
                <w:szCs w:val="24"/>
              </w:rPr>
              <w:t>свідчень, генерує</w:t>
            </w:r>
            <w:r>
              <w:rPr>
                <w:spacing w:val="-5"/>
                <w:sz w:val="24"/>
                <w:szCs w:val="24"/>
              </w:rPr>
              <w:t xml:space="preserve"> </w:t>
            </w:r>
            <w:r>
              <w:rPr>
                <w:sz w:val="24"/>
                <w:szCs w:val="24"/>
              </w:rPr>
              <w:t>нові</w:t>
            </w:r>
            <w:r>
              <w:rPr>
                <w:spacing w:val="-3"/>
                <w:sz w:val="24"/>
                <w:szCs w:val="24"/>
              </w:rPr>
              <w:t xml:space="preserve"> </w:t>
            </w:r>
            <w:r>
              <w:rPr>
                <w:sz w:val="24"/>
                <w:szCs w:val="24"/>
              </w:rPr>
              <w:t>ідеї</w:t>
            </w:r>
            <w:r>
              <w:rPr>
                <w:spacing w:val="-3"/>
                <w:sz w:val="24"/>
                <w:szCs w:val="24"/>
              </w:rPr>
              <w:t xml:space="preserve"> </w:t>
            </w:r>
            <w:r>
              <w:rPr>
                <w:sz w:val="24"/>
                <w:szCs w:val="24"/>
              </w:rPr>
              <w:t>щодо</w:t>
            </w:r>
            <w:r>
              <w:rPr>
                <w:spacing w:val="-7"/>
                <w:sz w:val="24"/>
                <w:szCs w:val="24"/>
              </w:rPr>
              <w:t xml:space="preserve"> </w:t>
            </w:r>
            <w:r>
              <w:rPr>
                <w:sz w:val="24"/>
                <w:szCs w:val="24"/>
              </w:rPr>
              <w:t>розв’язання</w:t>
            </w:r>
            <w:r>
              <w:rPr>
                <w:spacing w:val="-7"/>
                <w:sz w:val="24"/>
                <w:szCs w:val="24"/>
              </w:rPr>
              <w:t xml:space="preserve"> </w:t>
            </w:r>
            <w:r>
              <w:rPr>
                <w:sz w:val="24"/>
                <w:szCs w:val="24"/>
              </w:rPr>
              <w:t>проблемної</w:t>
            </w:r>
            <w:r>
              <w:rPr>
                <w:spacing w:val="-3"/>
                <w:sz w:val="24"/>
                <w:szCs w:val="24"/>
              </w:rPr>
              <w:t xml:space="preserve"> </w:t>
            </w:r>
            <w:r>
              <w:rPr>
                <w:sz w:val="24"/>
                <w:szCs w:val="24"/>
              </w:rPr>
              <w:t>ситуації,</w:t>
            </w:r>
            <w:r>
              <w:rPr>
                <w:spacing w:val="-8"/>
                <w:sz w:val="24"/>
                <w:szCs w:val="24"/>
              </w:rPr>
              <w:t xml:space="preserve"> </w:t>
            </w:r>
            <w:r>
              <w:rPr>
                <w:sz w:val="24"/>
                <w:szCs w:val="24"/>
              </w:rPr>
              <w:t>аналізує</w:t>
            </w:r>
            <w:r>
              <w:rPr>
                <w:spacing w:val="-4"/>
                <w:sz w:val="24"/>
                <w:szCs w:val="24"/>
              </w:rPr>
              <w:t xml:space="preserve"> </w:t>
            </w:r>
            <w:r>
              <w:rPr>
                <w:sz w:val="24"/>
                <w:szCs w:val="24"/>
              </w:rPr>
              <w:t>та</w:t>
            </w:r>
            <w:r>
              <w:rPr>
                <w:spacing w:val="-5"/>
                <w:sz w:val="24"/>
                <w:szCs w:val="24"/>
              </w:rPr>
              <w:t xml:space="preserve"> </w:t>
            </w:r>
            <w:r>
              <w:rPr>
                <w:sz w:val="24"/>
                <w:szCs w:val="24"/>
              </w:rPr>
              <w:t xml:space="preserve">планує </w:t>
            </w:r>
            <w:r>
              <w:rPr>
                <w:spacing w:val="-67"/>
                <w:sz w:val="24"/>
                <w:szCs w:val="24"/>
              </w:rPr>
              <w:t xml:space="preserve"> </w:t>
            </w:r>
            <w:r>
              <w:rPr>
                <w:sz w:val="24"/>
                <w:szCs w:val="24"/>
              </w:rPr>
              <w:t>їхнє</w:t>
            </w:r>
            <w:r>
              <w:rPr>
                <w:spacing w:val="-3"/>
                <w:sz w:val="24"/>
                <w:szCs w:val="24"/>
              </w:rPr>
              <w:t xml:space="preserve"> </w:t>
            </w:r>
            <w:r>
              <w:rPr>
                <w:sz w:val="24"/>
                <w:szCs w:val="24"/>
              </w:rPr>
              <w:t>втілення.</w:t>
            </w:r>
          </w:p>
          <w:p w14:paraId="559592E5">
            <w:pPr>
              <w:pStyle w:val="32"/>
              <w:rPr>
                <w:spacing w:val="-6"/>
                <w:sz w:val="24"/>
                <w:szCs w:val="24"/>
              </w:rPr>
            </w:pPr>
            <w:r>
              <w:rPr>
                <w:b/>
                <w:bCs/>
                <w:sz w:val="24"/>
                <w:szCs w:val="24"/>
              </w:rPr>
              <w:t>Структурує</w:t>
            </w:r>
            <w:r>
              <w:rPr>
                <w:b/>
                <w:bCs/>
                <w:spacing w:val="-3"/>
                <w:sz w:val="24"/>
                <w:szCs w:val="24"/>
              </w:rPr>
              <w:t xml:space="preserve"> </w:t>
            </w:r>
            <w:r>
              <w:rPr>
                <w:b/>
                <w:bCs/>
                <w:sz w:val="24"/>
                <w:szCs w:val="24"/>
              </w:rPr>
              <w:t>дані</w:t>
            </w:r>
            <w:r>
              <w:rPr>
                <w:sz w:val="24"/>
                <w:szCs w:val="24"/>
              </w:rPr>
              <w:t>, діє</w:t>
            </w:r>
            <w:r>
              <w:rPr>
                <w:spacing w:val="-2"/>
                <w:sz w:val="24"/>
                <w:szCs w:val="24"/>
              </w:rPr>
              <w:t xml:space="preserve"> </w:t>
            </w:r>
            <w:r>
              <w:rPr>
                <w:sz w:val="24"/>
                <w:szCs w:val="24"/>
              </w:rPr>
              <w:t>за</w:t>
            </w:r>
            <w:r>
              <w:rPr>
                <w:spacing w:val="-2"/>
                <w:sz w:val="24"/>
                <w:szCs w:val="24"/>
              </w:rPr>
              <w:t xml:space="preserve"> </w:t>
            </w:r>
            <w:r>
              <w:rPr>
                <w:sz w:val="24"/>
                <w:szCs w:val="24"/>
              </w:rPr>
              <w:t>алгоритмом</w:t>
            </w:r>
            <w:r>
              <w:rPr>
                <w:spacing w:val="-6"/>
                <w:sz w:val="24"/>
                <w:szCs w:val="24"/>
              </w:rPr>
              <w:t xml:space="preserve"> </w:t>
            </w:r>
            <w:r>
              <w:rPr>
                <w:sz w:val="24"/>
                <w:szCs w:val="24"/>
              </w:rPr>
              <w:t>та</w:t>
            </w:r>
            <w:r>
              <w:rPr>
                <w:spacing w:val="-2"/>
                <w:sz w:val="24"/>
                <w:szCs w:val="24"/>
              </w:rPr>
              <w:t xml:space="preserve"> </w:t>
            </w:r>
            <w:r>
              <w:rPr>
                <w:sz w:val="24"/>
                <w:szCs w:val="24"/>
              </w:rPr>
              <w:t>складає</w:t>
            </w:r>
            <w:r>
              <w:rPr>
                <w:spacing w:val="-3"/>
                <w:sz w:val="24"/>
                <w:szCs w:val="24"/>
              </w:rPr>
              <w:t xml:space="preserve"> </w:t>
            </w:r>
            <w:r>
              <w:rPr>
                <w:sz w:val="24"/>
                <w:szCs w:val="24"/>
              </w:rPr>
              <w:t>алгоритм, оцінює достовірність</w:t>
            </w:r>
            <w:r>
              <w:rPr>
                <w:spacing w:val="-10"/>
                <w:sz w:val="24"/>
                <w:szCs w:val="24"/>
              </w:rPr>
              <w:t xml:space="preserve"> </w:t>
            </w:r>
            <w:r>
              <w:rPr>
                <w:sz w:val="24"/>
                <w:szCs w:val="24"/>
              </w:rPr>
              <w:t xml:space="preserve">інформації, </w:t>
            </w:r>
            <w:r>
              <w:rPr>
                <w:spacing w:val="-67"/>
                <w:sz w:val="24"/>
                <w:szCs w:val="24"/>
              </w:rPr>
              <w:t xml:space="preserve"> </w:t>
            </w:r>
            <w:r>
              <w:rPr>
                <w:sz w:val="24"/>
                <w:szCs w:val="24"/>
              </w:rPr>
              <w:t>доводить істинність тверджень</w:t>
            </w:r>
            <w:r>
              <w:rPr>
                <w:spacing w:val="1"/>
                <w:sz w:val="24"/>
                <w:szCs w:val="24"/>
              </w:rPr>
              <w:t>; к</w:t>
            </w:r>
            <w:r>
              <w:rPr>
                <w:sz w:val="24"/>
                <w:szCs w:val="24"/>
              </w:rPr>
              <w:t>ритичне</w:t>
            </w:r>
            <w:r>
              <w:rPr>
                <w:spacing w:val="-5"/>
                <w:sz w:val="24"/>
                <w:szCs w:val="24"/>
              </w:rPr>
              <w:t xml:space="preserve"> </w:t>
            </w:r>
            <w:r>
              <w:rPr>
                <w:sz w:val="24"/>
                <w:szCs w:val="24"/>
              </w:rPr>
              <w:t>осмислення інформації</w:t>
            </w:r>
            <w:r>
              <w:rPr>
                <w:spacing w:val="-1"/>
                <w:sz w:val="24"/>
                <w:szCs w:val="24"/>
              </w:rPr>
              <w:t xml:space="preserve"> </w:t>
            </w:r>
            <w:r>
              <w:rPr>
                <w:sz w:val="24"/>
                <w:szCs w:val="24"/>
              </w:rPr>
              <w:t>та</w:t>
            </w:r>
            <w:r>
              <w:rPr>
                <w:spacing w:val="-2"/>
                <w:sz w:val="24"/>
                <w:szCs w:val="24"/>
              </w:rPr>
              <w:t xml:space="preserve"> </w:t>
            </w:r>
            <w:r>
              <w:rPr>
                <w:sz w:val="24"/>
                <w:szCs w:val="24"/>
              </w:rPr>
              <w:t>джерел</w:t>
            </w:r>
            <w:r>
              <w:rPr>
                <w:spacing w:val="-4"/>
                <w:sz w:val="24"/>
                <w:szCs w:val="24"/>
              </w:rPr>
              <w:t xml:space="preserve"> </w:t>
            </w:r>
            <w:r>
              <w:rPr>
                <w:sz w:val="24"/>
                <w:szCs w:val="24"/>
              </w:rPr>
              <w:t>її</w:t>
            </w:r>
            <w:r>
              <w:rPr>
                <w:spacing w:val="-1"/>
                <w:sz w:val="24"/>
                <w:szCs w:val="24"/>
              </w:rPr>
              <w:t xml:space="preserve"> </w:t>
            </w:r>
            <w:r>
              <w:rPr>
                <w:sz w:val="24"/>
                <w:szCs w:val="24"/>
              </w:rPr>
              <w:t>отримання, усвідомлює</w:t>
            </w:r>
            <w:r>
              <w:rPr>
                <w:spacing w:val="-7"/>
                <w:sz w:val="24"/>
                <w:szCs w:val="24"/>
              </w:rPr>
              <w:t xml:space="preserve"> </w:t>
            </w:r>
            <w:r>
              <w:rPr>
                <w:sz w:val="24"/>
                <w:szCs w:val="24"/>
              </w:rPr>
              <w:t>важливості</w:t>
            </w:r>
            <w:r>
              <w:rPr>
                <w:spacing w:val="-8"/>
                <w:sz w:val="24"/>
                <w:szCs w:val="24"/>
              </w:rPr>
              <w:t xml:space="preserve"> </w:t>
            </w:r>
            <w:r>
              <w:rPr>
                <w:sz w:val="24"/>
                <w:szCs w:val="24"/>
              </w:rPr>
              <w:t>інформаційно-комунікаційних</w:t>
            </w:r>
            <w:r>
              <w:rPr>
                <w:spacing w:val="-5"/>
                <w:sz w:val="24"/>
                <w:szCs w:val="24"/>
              </w:rPr>
              <w:t xml:space="preserve"> </w:t>
            </w:r>
            <w:r>
              <w:rPr>
                <w:sz w:val="24"/>
                <w:szCs w:val="24"/>
              </w:rPr>
              <w:t>технологій</w:t>
            </w:r>
            <w:r>
              <w:rPr>
                <w:spacing w:val="-6"/>
                <w:sz w:val="24"/>
                <w:szCs w:val="24"/>
              </w:rPr>
              <w:t xml:space="preserve"> </w:t>
            </w:r>
            <w:r>
              <w:rPr>
                <w:sz w:val="24"/>
                <w:szCs w:val="24"/>
              </w:rPr>
              <w:t>для</w:t>
            </w:r>
            <w:r>
              <w:rPr>
                <w:spacing w:val="-6"/>
                <w:sz w:val="24"/>
                <w:szCs w:val="24"/>
              </w:rPr>
              <w:t xml:space="preserve"> </w:t>
            </w:r>
            <w:r>
              <w:rPr>
                <w:sz w:val="24"/>
                <w:szCs w:val="24"/>
              </w:rPr>
              <w:t xml:space="preserve">ефективного </w:t>
            </w:r>
            <w:r>
              <w:rPr>
                <w:spacing w:val="-67"/>
                <w:sz w:val="24"/>
                <w:szCs w:val="24"/>
              </w:rPr>
              <w:t xml:space="preserve"> </w:t>
            </w:r>
            <w:r>
              <w:rPr>
                <w:sz w:val="24"/>
                <w:szCs w:val="24"/>
              </w:rPr>
              <w:t>розв’язання</w:t>
            </w:r>
            <w:r>
              <w:rPr>
                <w:spacing w:val="-1"/>
                <w:sz w:val="24"/>
                <w:szCs w:val="24"/>
              </w:rPr>
              <w:t xml:space="preserve"> </w:t>
            </w:r>
            <w:r>
              <w:rPr>
                <w:sz w:val="24"/>
                <w:szCs w:val="24"/>
              </w:rPr>
              <w:t>математичних</w:t>
            </w:r>
            <w:r>
              <w:rPr>
                <w:spacing w:val="1"/>
                <w:sz w:val="24"/>
                <w:szCs w:val="24"/>
              </w:rPr>
              <w:t xml:space="preserve"> </w:t>
            </w:r>
            <w:r>
              <w:rPr>
                <w:sz w:val="24"/>
                <w:szCs w:val="24"/>
              </w:rPr>
              <w:t>задач.</w:t>
            </w:r>
          </w:p>
          <w:p w14:paraId="66312DE9">
            <w:pPr>
              <w:pStyle w:val="32"/>
              <w:rPr>
                <w:sz w:val="24"/>
                <w:szCs w:val="24"/>
              </w:rPr>
            </w:pPr>
            <w:r>
              <w:rPr>
                <w:b/>
                <w:bCs/>
                <w:spacing w:val="-67"/>
                <w:sz w:val="24"/>
                <w:szCs w:val="24"/>
              </w:rPr>
              <w:t>У</w:t>
            </w:r>
            <w:r>
              <w:rPr>
                <w:b/>
                <w:bCs/>
                <w:sz w:val="24"/>
                <w:szCs w:val="24"/>
              </w:rPr>
              <w:t>свідомлює</w:t>
            </w:r>
            <w:r>
              <w:rPr>
                <w:spacing w:val="-3"/>
                <w:sz w:val="24"/>
                <w:szCs w:val="24"/>
              </w:rPr>
              <w:t xml:space="preserve"> </w:t>
            </w:r>
            <w:r>
              <w:rPr>
                <w:sz w:val="24"/>
                <w:szCs w:val="24"/>
              </w:rPr>
              <w:t>власні</w:t>
            </w:r>
            <w:r>
              <w:rPr>
                <w:spacing w:val="-6"/>
                <w:sz w:val="24"/>
                <w:szCs w:val="24"/>
              </w:rPr>
              <w:t xml:space="preserve"> </w:t>
            </w:r>
            <w:r>
              <w:rPr>
                <w:sz w:val="24"/>
                <w:szCs w:val="24"/>
              </w:rPr>
              <w:t>освітні</w:t>
            </w:r>
            <w:r>
              <w:rPr>
                <w:spacing w:val="-6"/>
                <w:sz w:val="24"/>
                <w:szCs w:val="24"/>
              </w:rPr>
              <w:t xml:space="preserve"> </w:t>
            </w:r>
            <w:r>
              <w:rPr>
                <w:sz w:val="24"/>
                <w:szCs w:val="24"/>
              </w:rPr>
              <w:t>потреби</w:t>
            </w:r>
            <w:r>
              <w:rPr>
                <w:spacing w:val="-2"/>
                <w:sz w:val="24"/>
                <w:szCs w:val="24"/>
              </w:rPr>
              <w:t xml:space="preserve"> </w:t>
            </w:r>
            <w:r>
              <w:rPr>
                <w:sz w:val="24"/>
                <w:szCs w:val="24"/>
              </w:rPr>
              <w:t>та</w:t>
            </w:r>
            <w:r>
              <w:rPr>
                <w:spacing w:val="-3"/>
                <w:sz w:val="24"/>
                <w:szCs w:val="24"/>
              </w:rPr>
              <w:t xml:space="preserve"> </w:t>
            </w:r>
            <w:r>
              <w:rPr>
                <w:sz w:val="24"/>
                <w:szCs w:val="24"/>
              </w:rPr>
              <w:t>цінності</w:t>
            </w:r>
            <w:r>
              <w:rPr>
                <w:spacing w:val="-2"/>
                <w:sz w:val="24"/>
                <w:szCs w:val="24"/>
              </w:rPr>
              <w:t xml:space="preserve"> </w:t>
            </w:r>
            <w:r>
              <w:rPr>
                <w:sz w:val="24"/>
                <w:szCs w:val="24"/>
              </w:rPr>
              <w:t>нових</w:t>
            </w:r>
            <w:r>
              <w:rPr>
                <w:spacing w:val="-2"/>
                <w:sz w:val="24"/>
                <w:szCs w:val="24"/>
              </w:rPr>
              <w:t xml:space="preserve"> </w:t>
            </w:r>
            <w:r>
              <w:rPr>
                <w:sz w:val="24"/>
                <w:szCs w:val="24"/>
              </w:rPr>
              <w:t>знань</w:t>
            </w:r>
            <w:r>
              <w:rPr>
                <w:spacing w:val="-4"/>
                <w:sz w:val="24"/>
                <w:szCs w:val="24"/>
              </w:rPr>
              <w:t xml:space="preserve"> </w:t>
            </w:r>
            <w:r>
              <w:rPr>
                <w:sz w:val="24"/>
                <w:szCs w:val="24"/>
              </w:rPr>
              <w:t>і</w:t>
            </w:r>
            <w:r>
              <w:rPr>
                <w:spacing w:val="-3"/>
                <w:sz w:val="24"/>
                <w:szCs w:val="24"/>
              </w:rPr>
              <w:t xml:space="preserve"> </w:t>
            </w:r>
            <w:r>
              <w:rPr>
                <w:sz w:val="24"/>
                <w:szCs w:val="24"/>
              </w:rPr>
              <w:t>умінь, зацікавлений</w:t>
            </w:r>
            <w:r>
              <w:rPr>
                <w:spacing w:val="-3"/>
                <w:sz w:val="24"/>
                <w:szCs w:val="24"/>
              </w:rPr>
              <w:t xml:space="preserve"> </w:t>
            </w:r>
            <w:r>
              <w:rPr>
                <w:sz w:val="24"/>
                <w:szCs w:val="24"/>
              </w:rPr>
              <w:t>у</w:t>
            </w:r>
            <w:r>
              <w:rPr>
                <w:spacing w:val="-7"/>
                <w:sz w:val="24"/>
                <w:szCs w:val="24"/>
              </w:rPr>
              <w:t xml:space="preserve"> </w:t>
            </w:r>
            <w:r>
              <w:rPr>
                <w:sz w:val="24"/>
                <w:szCs w:val="24"/>
              </w:rPr>
              <w:t>пізнанні</w:t>
            </w:r>
            <w:r>
              <w:rPr>
                <w:spacing w:val="-4"/>
                <w:sz w:val="24"/>
                <w:szCs w:val="24"/>
              </w:rPr>
              <w:t xml:space="preserve"> </w:t>
            </w:r>
            <w:r>
              <w:rPr>
                <w:sz w:val="24"/>
                <w:szCs w:val="24"/>
              </w:rPr>
              <w:t>світу</w:t>
            </w:r>
            <w:r>
              <w:rPr>
                <w:spacing w:val="-4"/>
                <w:sz w:val="24"/>
                <w:szCs w:val="24"/>
              </w:rPr>
              <w:t xml:space="preserve"> </w:t>
            </w:r>
            <w:r>
              <w:rPr>
                <w:sz w:val="24"/>
                <w:szCs w:val="24"/>
              </w:rPr>
              <w:t>та</w:t>
            </w:r>
            <w:r>
              <w:rPr>
                <w:spacing w:val="-2"/>
                <w:sz w:val="24"/>
                <w:szCs w:val="24"/>
              </w:rPr>
              <w:t xml:space="preserve"> </w:t>
            </w:r>
            <w:r>
              <w:rPr>
                <w:sz w:val="24"/>
                <w:szCs w:val="24"/>
              </w:rPr>
              <w:t>розуміє</w:t>
            </w:r>
            <w:r>
              <w:rPr>
                <w:spacing w:val="-2"/>
                <w:sz w:val="24"/>
                <w:szCs w:val="24"/>
              </w:rPr>
              <w:t xml:space="preserve"> </w:t>
            </w:r>
            <w:r>
              <w:rPr>
                <w:sz w:val="24"/>
                <w:szCs w:val="24"/>
              </w:rPr>
              <w:t>важливості</w:t>
            </w:r>
            <w:r>
              <w:rPr>
                <w:spacing w:val="-2"/>
                <w:sz w:val="24"/>
                <w:szCs w:val="24"/>
              </w:rPr>
              <w:t xml:space="preserve"> </w:t>
            </w:r>
            <w:r>
              <w:rPr>
                <w:sz w:val="24"/>
                <w:szCs w:val="24"/>
              </w:rPr>
              <w:t>навчання</w:t>
            </w:r>
            <w:r>
              <w:rPr>
                <w:spacing w:val="-1"/>
                <w:sz w:val="24"/>
                <w:szCs w:val="24"/>
              </w:rPr>
              <w:t xml:space="preserve"> </w:t>
            </w:r>
            <w:r>
              <w:rPr>
                <w:sz w:val="24"/>
                <w:szCs w:val="24"/>
              </w:rPr>
              <w:t>впродовж</w:t>
            </w:r>
            <w:r>
              <w:rPr>
                <w:spacing w:val="-2"/>
                <w:sz w:val="24"/>
                <w:szCs w:val="24"/>
              </w:rPr>
              <w:t xml:space="preserve"> </w:t>
            </w:r>
            <w:r>
              <w:rPr>
                <w:sz w:val="24"/>
                <w:szCs w:val="24"/>
              </w:rPr>
              <w:t>життя,</w:t>
            </w:r>
            <w:r>
              <w:rPr>
                <w:spacing w:val="-67"/>
                <w:sz w:val="24"/>
                <w:szCs w:val="24"/>
              </w:rPr>
              <w:t xml:space="preserve"> </w:t>
            </w:r>
            <w:r>
              <w:rPr>
                <w:sz w:val="24"/>
                <w:szCs w:val="24"/>
              </w:rPr>
              <w:t>прагнення</w:t>
            </w:r>
            <w:r>
              <w:rPr>
                <w:spacing w:val="-1"/>
                <w:sz w:val="24"/>
                <w:szCs w:val="24"/>
              </w:rPr>
              <w:t xml:space="preserve"> </w:t>
            </w:r>
            <w:r>
              <w:rPr>
                <w:sz w:val="24"/>
                <w:szCs w:val="24"/>
              </w:rPr>
              <w:t>вдосконалювати</w:t>
            </w:r>
            <w:r>
              <w:rPr>
                <w:spacing w:val="-1"/>
                <w:sz w:val="24"/>
                <w:szCs w:val="24"/>
              </w:rPr>
              <w:t xml:space="preserve"> </w:t>
            </w:r>
            <w:r>
              <w:rPr>
                <w:sz w:val="24"/>
                <w:szCs w:val="24"/>
              </w:rPr>
              <w:t>результати людської діяльності.</w:t>
            </w:r>
          </w:p>
          <w:p w14:paraId="07BB31DE">
            <w:pPr>
              <w:pStyle w:val="32"/>
              <w:rPr>
                <w:sz w:val="24"/>
                <w:szCs w:val="24"/>
              </w:rPr>
            </w:pPr>
            <w:r>
              <w:rPr>
                <w:b/>
                <w:bCs/>
                <w:sz w:val="24"/>
                <w:szCs w:val="24"/>
              </w:rPr>
              <w:t>Висловлює</w:t>
            </w:r>
            <w:r>
              <w:rPr>
                <w:sz w:val="24"/>
                <w:szCs w:val="24"/>
              </w:rPr>
              <w:t xml:space="preserve"> власну думку, слухає і чує інших осіб, оцінює аргументи та</w:t>
            </w:r>
            <w:r>
              <w:rPr>
                <w:spacing w:val="-68"/>
                <w:sz w:val="24"/>
                <w:szCs w:val="24"/>
              </w:rPr>
              <w:t xml:space="preserve">                  </w:t>
            </w:r>
            <w:r>
              <w:rPr>
                <w:sz w:val="24"/>
                <w:szCs w:val="24"/>
              </w:rPr>
              <w:t>змінює</w:t>
            </w:r>
            <w:r>
              <w:rPr>
                <w:spacing w:val="-1"/>
                <w:sz w:val="24"/>
                <w:szCs w:val="24"/>
              </w:rPr>
              <w:t xml:space="preserve"> </w:t>
            </w:r>
            <w:r>
              <w:rPr>
                <w:sz w:val="24"/>
                <w:szCs w:val="24"/>
              </w:rPr>
              <w:t>думку</w:t>
            </w:r>
            <w:r>
              <w:rPr>
                <w:spacing w:val="-4"/>
                <w:sz w:val="24"/>
                <w:szCs w:val="24"/>
              </w:rPr>
              <w:t xml:space="preserve"> </w:t>
            </w:r>
            <w:r>
              <w:rPr>
                <w:sz w:val="24"/>
                <w:szCs w:val="24"/>
              </w:rPr>
              <w:t>на основі</w:t>
            </w:r>
            <w:r>
              <w:rPr>
                <w:spacing w:val="-3"/>
                <w:sz w:val="24"/>
                <w:szCs w:val="24"/>
              </w:rPr>
              <w:t xml:space="preserve"> </w:t>
            </w:r>
            <w:r>
              <w:rPr>
                <w:sz w:val="24"/>
                <w:szCs w:val="24"/>
              </w:rPr>
              <w:t>доказів, аналізує</w:t>
            </w:r>
            <w:r>
              <w:rPr>
                <w:spacing w:val="-3"/>
                <w:sz w:val="24"/>
                <w:szCs w:val="24"/>
              </w:rPr>
              <w:t xml:space="preserve"> </w:t>
            </w:r>
            <w:r>
              <w:rPr>
                <w:sz w:val="24"/>
                <w:szCs w:val="24"/>
              </w:rPr>
              <w:t>і</w:t>
            </w:r>
            <w:r>
              <w:rPr>
                <w:spacing w:val="-3"/>
                <w:sz w:val="24"/>
                <w:szCs w:val="24"/>
              </w:rPr>
              <w:t xml:space="preserve"> </w:t>
            </w:r>
            <w:r>
              <w:rPr>
                <w:sz w:val="24"/>
                <w:szCs w:val="24"/>
              </w:rPr>
              <w:t>критично</w:t>
            </w:r>
            <w:r>
              <w:rPr>
                <w:spacing w:val="-5"/>
                <w:sz w:val="24"/>
                <w:szCs w:val="24"/>
              </w:rPr>
              <w:t xml:space="preserve"> </w:t>
            </w:r>
            <w:r>
              <w:rPr>
                <w:sz w:val="24"/>
                <w:szCs w:val="24"/>
              </w:rPr>
              <w:t>оцінює</w:t>
            </w:r>
            <w:r>
              <w:rPr>
                <w:spacing w:val="-3"/>
                <w:sz w:val="24"/>
                <w:szCs w:val="24"/>
              </w:rPr>
              <w:t xml:space="preserve"> </w:t>
            </w:r>
            <w:r>
              <w:rPr>
                <w:sz w:val="24"/>
                <w:szCs w:val="24"/>
              </w:rPr>
              <w:t>події</w:t>
            </w:r>
            <w:r>
              <w:rPr>
                <w:spacing w:val="-1"/>
                <w:sz w:val="24"/>
                <w:szCs w:val="24"/>
              </w:rPr>
              <w:t xml:space="preserve"> </w:t>
            </w:r>
            <w:r>
              <w:rPr>
                <w:sz w:val="24"/>
                <w:szCs w:val="24"/>
              </w:rPr>
              <w:t>у</w:t>
            </w:r>
            <w:r>
              <w:rPr>
                <w:spacing w:val="-8"/>
                <w:sz w:val="24"/>
                <w:szCs w:val="24"/>
              </w:rPr>
              <w:t xml:space="preserve"> </w:t>
            </w:r>
            <w:r>
              <w:rPr>
                <w:sz w:val="24"/>
                <w:szCs w:val="24"/>
              </w:rPr>
              <w:t>державі</w:t>
            </w:r>
            <w:r>
              <w:rPr>
                <w:spacing w:val="-1"/>
                <w:sz w:val="24"/>
                <w:szCs w:val="24"/>
              </w:rPr>
              <w:t xml:space="preserve"> </w:t>
            </w:r>
            <w:r>
              <w:rPr>
                <w:sz w:val="24"/>
                <w:szCs w:val="24"/>
              </w:rPr>
              <w:t>на</w:t>
            </w:r>
            <w:r>
              <w:rPr>
                <w:spacing w:val="-6"/>
                <w:sz w:val="24"/>
                <w:szCs w:val="24"/>
              </w:rPr>
              <w:t xml:space="preserve"> </w:t>
            </w:r>
            <w:r>
              <w:rPr>
                <w:sz w:val="24"/>
                <w:szCs w:val="24"/>
              </w:rPr>
              <w:t>основі</w:t>
            </w:r>
            <w:r>
              <w:rPr>
                <w:spacing w:val="-67"/>
                <w:sz w:val="24"/>
                <w:szCs w:val="24"/>
              </w:rPr>
              <w:t xml:space="preserve">            </w:t>
            </w:r>
            <w:r>
              <w:rPr>
                <w:sz w:val="24"/>
                <w:szCs w:val="24"/>
              </w:rPr>
              <w:t>статистичних даних, враховувати</w:t>
            </w:r>
            <w:r>
              <w:rPr>
                <w:spacing w:val="-4"/>
                <w:sz w:val="24"/>
                <w:szCs w:val="24"/>
              </w:rPr>
              <w:t xml:space="preserve"> </w:t>
            </w:r>
            <w:r>
              <w:rPr>
                <w:sz w:val="24"/>
                <w:szCs w:val="24"/>
              </w:rPr>
              <w:t>правові,</w:t>
            </w:r>
            <w:r>
              <w:rPr>
                <w:spacing w:val="-5"/>
                <w:sz w:val="24"/>
                <w:szCs w:val="24"/>
              </w:rPr>
              <w:t xml:space="preserve"> </w:t>
            </w:r>
            <w:r>
              <w:rPr>
                <w:sz w:val="24"/>
                <w:szCs w:val="24"/>
              </w:rPr>
              <w:t>етичні</w:t>
            </w:r>
            <w:r>
              <w:rPr>
                <w:spacing w:val="-2"/>
                <w:sz w:val="24"/>
                <w:szCs w:val="24"/>
              </w:rPr>
              <w:t xml:space="preserve"> </w:t>
            </w:r>
            <w:r>
              <w:rPr>
                <w:sz w:val="24"/>
                <w:szCs w:val="24"/>
              </w:rPr>
              <w:t>й</w:t>
            </w:r>
            <w:r>
              <w:rPr>
                <w:spacing w:val="-4"/>
                <w:sz w:val="24"/>
                <w:szCs w:val="24"/>
              </w:rPr>
              <w:t xml:space="preserve"> </w:t>
            </w:r>
            <w:r>
              <w:rPr>
                <w:sz w:val="24"/>
                <w:szCs w:val="24"/>
              </w:rPr>
              <w:t>соціальні</w:t>
            </w:r>
            <w:r>
              <w:rPr>
                <w:spacing w:val="-5"/>
                <w:sz w:val="24"/>
                <w:szCs w:val="24"/>
              </w:rPr>
              <w:t xml:space="preserve"> </w:t>
            </w:r>
            <w:r>
              <w:rPr>
                <w:sz w:val="24"/>
                <w:szCs w:val="24"/>
              </w:rPr>
              <w:t>наслідки</w:t>
            </w:r>
            <w:r>
              <w:rPr>
                <w:spacing w:val="-4"/>
                <w:sz w:val="24"/>
                <w:szCs w:val="24"/>
              </w:rPr>
              <w:t xml:space="preserve"> </w:t>
            </w:r>
            <w:r>
              <w:rPr>
                <w:sz w:val="24"/>
                <w:szCs w:val="24"/>
              </w:rPr>
              <w:t>прийняття</w:t>
            </w:r>
            <w:r>
              <w:rPr>
                <w:spacing w:val="-6"/>
                <w:sz w:val="24"/>
                <w:szCs w:val="24"/>
              </w:rPr>
              <w:t xml:space="preserve"> </w:t>
            </w:r>
            <w:r>
              <w:rPr>
                <w:sz w:val="24"/>
                <w:szCs w:val="24"/>
              </w:rPr>
              <w:t>рішень,</w:t>
            </w:r>
            <w:r>
              <w:rPr>
                <w:spacing w:val="-67"/>
                <w:sz w:val="24"/>
                <w:szCs w:val="24"/>
              </w:rPr>
              <w:t xml:space="preserve"> </w:t>
            </w:r>
            <w:r>
              <w:rPr>
                <w:sz w:val="24"/>
                <w:szCs w:val="24"/>
              </w:rPr>
              <w:t>розпізнає</w:t>
            </w:r>
            <w:r>
              <w:rPr>
                <w:spacing w:val="-1"/>
                <w:sz w:val="24"/>
                <w:szCs w:val="24"/>
              </w:rPr>
              <w:t xml:space="preserve"> </w:t>
            </w:r>
            <w:r>
              <w:rPr>
                <w:sz w:val="24"/>
                <w:szCs w:val="24"/>
              </w:rPr>
              <w:t>інформаційні</w:t>
            </w:r>
            <w:r>
              <w:rPr>
                <w:spacing w:val="1"/>
                <w:sz w:val="24"/>
                <w:szCs w:val="24"/>
              </w:rPr>
              <w:t xml:space="preserve"> </w:t>
            </w:r>
            <w:r>
              <w:rPr>
                <w:sz w:val="24"/>
                <w:szCs w:val="24"/>
              </w:rPr>
              <w:t>маніпуляції, налаштованість</w:t>
            </w:r>
            <w:r>
              <w:rPr>
                <w:spacing w:val="-5"/>
                <w:sz w:val="24"/>
                <w:szCs w:val="24"/>
              </w:rPr>
              <w:t xml:space="preserve"> </w:t>
            </w:r>
            <w:r>
              <w:rPr>
                <w:sz w:val="24"/>
                <w:szCs w:val="24"/>
              </w:rPr>
              <w:t>на</w:t>
            </w:r>
            <w:r>
              <w:rPr>
                <w:spacing w:val="-3"/>
                <w:sz w:val="24"/>
                <w:szCs w:val="24"/>
              </w:rPr>
              <w:t xml:space="preserve"> </w:t>
            </w:r>
            <w:r>
              <w:rPr>
                <w:sz w:val="24"/>
                <w:szCs w:val="24"/>
              </w:rPr>
              <w:t>логічне</w:t>
            </w:r>
            <w:r>
              <w:rPr>
                <w:spacing w:val="-6"/>
                <w:sz w:val="24"/>
                <w:szCs w:val="24"/>
              </w:rPr>
              <w:t xml:space="preserve"> </w:t>
            </w:r>
            <w:r>
              <w:rPr>
                <w:sz w:val="24"/>
                <w:szCs w:val="24"/>
              </w:rPr>
              <w:t>обґрунтування</w:t>
            </w:r>
            <w:r>
              <w:rPr>
                <w:spacing w:val="-3"/>
                <w:sz w:val="24"/>
                <w:szCs w:val="24"/>
              </w:rPr>
              <w:t xml:space="preserve"> </w:t>
            </w:r>
            <w:r>
              <w:rPr>
                <w:sz w:val="24"/>
                <w:szCs w:val="24"/>
              </w:rPr>
              <w:t>позиції</w:t>
            </w:r>
            <w:r>
              <w:rPr>
                <w:spacing w:val="-3"/>
                <w:sz w:val="24"/>
                <w:szCs w:val="24"/>
              </w:rPr>
              <w:t xml:space="preserve"> </w:t>
            </w:r>
            <w:r>
              <w:rPr>
                <w:sz w:val="24"/>
                <w:szCs w:val="24"/>
              </w:rPr>
              <w:t>без</w:t>
            </w:r>
            <w:r>
              <w:rPr>
                <w:spacing w:val="-6"/>
                <w:sz w:val="24"/>
                <w:szCs w:val="24"/>
              </w:rPr>
              <w:t xml:space="preserve"> </w:t>
            </w:r>
            <w:r>
              <w:rPr>
                <w:sz w:val="24"/>
                <w:szCs w:val="24"/>
              </w:rPr>
              <w:t>передчасного</w:t>
            </w:r>
            <w:r>
              <w:rPr>
                <w:spacing w:val="-5"/>
                <w:sz w:val="24"/>
                <w:szCs w:val="24"/>
              </w:rPr>
              <w:t xml:space="preserve"> </w:t>
            </w:r>
            <w:r>
              <w:rPr>
                <w:sz w:val="24"/>
                <w:szCs w:val="24"/>
              </w:rPr>
              <w:t>переходу</w:t>
            </w:r>
            <w:r>
              <w:rPr>
                <w:spacing w:val="-7"/>
                <w:sz w:val="24"/>
                <w:szCs w:val="24"/>
              </w:rPr>
              <w:t xml:space="preserve"> </w:t>
            </w:r>
            <w:r>
              <w:rPr>
                <w:sz w:val="24"/>
                <w:szCs w:val="24"/>
              </w:rPr>
              <w:t xml:space="preserve">до </w:t>
            </w:r>
            <w:r>
              <w:rPr>
                <w:spacing w:val="-67"/>
                <w:sz w:val="24"/>
                <w:szCs w:val="24"/>
              </w:rPr>
              <w:t xml:space="preserve"> </w:t>
            </w:r>
            <w:r>
              <w:rPr>
                <w:sz w:val="24"/>
                <w:szCs w:val="24"/>
              </w:rPr>
              <w:t>висновків.</w:t>
            </w:r>
          </w:p>
          <w:p w14:paraId="22D7C17F">
            <w:pPr>
              <w:pStyle w:val="32"/>
              <w:rPr>
                <w:sz w:val="24"/>
                <w:szCs w:val="24"/>
              </w:rPr>
            </w:pPr>
            <w:r>
              <w:rPr>
                <w:b/>
                <w:bCs/>
                <w:sz w:val="24"/>
                <w:szCs w:val="24"/>
              </w:rPr>
              <w:t>Співпрацює</w:t>
            </w:r>
            <w:r>
              <w:rPr>
                <w:sz w:val="24"/>
                <w:szCs w:val="24"/>
              </w:rPr>
              <w:t xml:space="preserve"> в команді для розв’язання проблеми, </w:t>
            </w:r>
            <w:r>
              <w:rPr>
                <w:spacing w:val="-68"/>
                <w:sz w:val="24"/>
                <w:szCs w:val="24"/>
              </w:rPr>
              <w:t xml:space="preserve"> </w:t>
            </w:r>
            <w:r>
              <w:rPr>
                <w:sz w:val="24"/>
                <w:szCs w:val="24"/>
              </w:rPr>
              <w:t>аргументує</w:t>
            </w:r>
            <w:r>
              <w:rPr>
                <w:spacing w:val="-1"/>
                <w:sz w:val="24"/>
                <w:szCs w:val="24"/>
              </w:rPr>
              <w:t xml:space="preserve"> </w:t>
            </w:r>
            <w:r>
              <w:rPr>
                <w:sz w:val="24"/>
                <w:szCs w:val="24"/>
              </w:rPr>
              <w:t>та</w:t>
            </w:r>
            <w:r>
              <w:rPr>
                <w:spacing w:val="-2"/>
                <w:sz w:val="24"/>
                <w:szCs w:val="24"/>
              </w:rPr>
              <w:t xml:space="preserve"> </w:t>
            </w:r>
            <w:r>
              <w:rPr>
                <w:sz w:val="24"/>
                <w:szCs w:val="24"/>
              </w:rPr>
              <w:t>обстоює</w:t>
            </w:r>
            <w:r>
              <w:rPr>
                <w:spacing w:val="-1"/>
                <w:sz w:val="24"/>
                <w:szCs w:val="24"/>
              </w:rPr>
              <w:t xml:space="preserve"> </w:t>
            </w:r>
            <w:r>
              <w:rPr>
                <w:sz w:val="24"/>
                <w:szCs w:val="24"/>
              </w:rPr>
              <w:t>власну</w:t>
            </w:r>
            <w:r>
              <w:rPr>
                <w:spacing w:val="-5"/>
                <w:sz w:val="24"/>
                <w:szCs w:val="24"/>
              </w:rPr>
              <w:t xml:space="preserve"> </w:t>
            </w:r>
            <w:r>
              <w:rPr>
                <w:sz w:val="24"/>
                <w:szCs w:val="24"/>
              </w:rPr>
              <w:t xml:space="preserve">позицію, приймає аргументовані рішення на основі аналізу всіх даних та формує </w:t>
            </w:r>
            <w:r>
              <w:rPr>
                <w:spacing w:val="-68"/>
                <w:sz w:val="24"/>
                <w:szCs w:val="24"/>
              </w:rPr>
              <w:t xml:space="preserve"> </w:t>
            </w:r>
            <w:r>
              <w:rPr>
                <w:sz w:val="24"/>
                <w:szCs w:val="24"/>
              </w:rPr>
              <w:t>причинно-наслідкових зв’язків</w:t>
            </w:r>
            <w:r>
              <w:rPr>
                <w:spacing w:val="-2"/>
                <w:sz w:val="24"/>
                <w:szCs w:val="24"/>
              </w:rPr>
              <w:t xml:space="preserve"> </w:t>
            </w:r>
            <w:r>
              <w:rPr>
                <w:sz w:val="24"/>
                <w:szCs w:val="24"/>
              </w:rPr>
              <w:t>проблемної ситуації. Бачить застосування вивченого матеріалу у повсякденному житті, створює моделі, здійснює</w:t>
            </w:r>
            <w:r>
              <w:rPr>
                <w:spacing w:val="-6"/>
                <w:sz w:val="24"/>
                <w:szCs w:val="24"/>
              </w:rPr>
              <w:t xml:space="preserve"> </w:t>
            </w:r>
            <w:r>
              <w:rPr>
                <w:sz w:val="24"/>
                <w:szCs w:val="24"/>
              </w:rPr>
              <w:t>необхідні</w:t>
            </w:r>
            <w:r>
              <w:rPr>
                <w:spacing w:val="-4"/>
                <w:sz w:val="24"/>
                <w:szCs w:val="24"/>
              </w:rPr>
              <w:t xml:space="preserve"> </w:t>
            </w:r>
            <w:r>
              <w:rPr>
                <w:sz w:val="24"/>
                <w:szCs w:val="24"/>
              </w:rPr>
              <w:t>розрахунки.</w:t>
            </w:r>
          </w:p>
        </w:tc>
        <w:tc>
          <w:tcPr>
            <w:tcW w:w="3649" w:type="dxa"/>
          </w:tcPr>
          <w:p w14:paraId="4A26E62D">
            <w:pPr>
              <w:spacing w:after="0" w:line="360" w:lineRule="auto"/>
              <w:rPr>
                <w:rFonts w:ascii="Times New Roman" w:hAnsi="Times New Roman" w:cs="Times New Roman"/>
                <w:sz w:val="24"/>
                <w:szCs w:val="24"/>
                <w:lang w:val="uk-UA"/>
              </w:rPr>
            </w:pPr>
            <w:r>
              <w:rPr>
                <w:rFonts w:ascii="Times New Roman" w:hAnsi="Times New Roman" w:cs="Times New Roman"/>
                <w:sz w:val="24"/>
                <w:szCs w:val="24"/>
              </w:rPr>
              <w:t>Фронтальна форма на</w:t>
            </w:r>
            <w:r>
              <w:rPr>
                <w:rFonts w:ascii="Times New Roman" w:hAnsi="Times New Roman" w:cs="Times New Roman"/>
                <w:spacing w:val="-67"/>
                <w:sz w:val="24"/>
                <w:szCs w:val="24"/>
              </w:rPr>
              <w:t xml:space="preserve"> </w:t>
            </w:r>
            <w:r>
              <w:rPr>
                <w:rFonts w:ascii="Times New Roman" w:hAnsi="Times New Roman" w:cs="Times New Roman"/>
                <w:sz w:val="24"/>
                <w:szCs w:val="24"/>
              </w:rPr>
              <w:t>вчання, яка включає</w:t>
            </w:r>
            <w:r>
              <w:rPr>
                <w:rFonts w:ascii="Times New Roman" w:hAnsi="Times New Roman" w:cs="Times New Roman"/>
                <w:spacing w:val="1"/>
                <w:sz w:val="24"/>
                <w:szCs w:val="24"/>
              </w:rPr>
              <w:t xml:space="preserve"> </w:t>
            </w:r>
            <w:r>
              <w:rPr>
                <w:rFonts w:ascii="Times New Roman" w:hAnsi="Times New Roman" w:cs="Times New Roman"/>
                <w:sz w:val="24"/>
                <w:szCs w:val="24"/>
              </w:rPr>
              <w:t>слухання пояснень</w:t>
            </w:r>
            <w:r>
              <w:rPr>
                <w:rFonts w:ascii="Times New Roman" w:hAnsi="Times New Roman" w:cs="Times New Roman"/>
                <w:spacing w:val="1"/>
                <w:sz w:val="24"/>
                <w:szCs w:val="24"/>
              </w:rPr>
              <w:t xml:space="preserve"> </w:t>
            </w:r>
            <w:r>
              <w:rPr>
                <w:rFonts w:ascii="Times New Roman" w:hAnsi="Times New Roman" w:cs="Times New Roman"/>
                <w:sz w:val="24"/>
                <w:szCs w:val="24"/>
              </w:rPr>
              <w:t>вчителя/вчительки,</w:t>
            </w:r>
            <w:r>
              <w:rPr>
                <w:rFonts w:ascii="Times New Roman" w:hAnsi="Times New Roman" w:cs="Times New Roman"/>
                <w:spacing w:val="1"/>
                <w:sz w:val="24"/>
                <w:szCs w:val="24"/>
              </w:rPr>
              <w:t xml:space="preserve"> </w:t>
            </w:r>
            <w:r>
              <w:rPr>
                <w:rFonts w:ascii="Times New Roman" w:hAnsi="Times New Roman" w:cs="Times New Roman"/>
                <w:sz w:val="24"/>
                <w:szCs w:val="24"/>
              </w:rPr>
              <w:t>слухання та аналіз</w:t>
            </w:r>
            <w:r>
              <w:rPr>
                <w:rFonts w:ascii="Times New Roman" w:hAnsi="Times New Roman" w:cs="Times New Roman"/>
                <w:spacing w:val="1"/>
                <w:sz w:val="24"/>
                <w:szCs w:val="24"/>
              </w:rPr>
              <w:t xml:space="preserve"> </w:t>
            </w:r>
            <w:r>
              <w:rPr>
                <w:rFonts w:ascii="Times New Roman" w:hAnsi="Times New Roman" w:cs="Times New Roman"/>
                <w:sz w:val="24"/>
                <w:szCs w:val="24"/>
              </w:rPr>
              <w:t>учнями/ученицями ви</w:t>
            </w:r>
            <w:r>
              <w:rPr>
                <w:rFonts w:ascii="Times New Roman" w:hAnsi="Times New Roman" w:cs="Times New Roman"/>
                <w:spacing w:val="-67"/>
                <w:sz w:val="24"/>
                <w:szCs w:val="24"/>
              </w:rPr>
              <w:t xml:space="preserve"> </w:t>
            </w:r>
            <w:r>
              <w:rPr>
                <w:rFonts w:ascii="Times New Roman" w:hAnsi="Times New Roman" w:cs="Times New Roman"/>
                <w:sz w:val="24"/>
                <w:szCs w:val="24"/>
              </w:rPr>
              <w:t>словлювань</w:t>
            </w:r>
            <w:r>
              <w:rPr>
                <w:rFonts w:ascii="Times New Roman" w:hAnsi="Times New Roman" w:cs="Times New Roman"/>
                <w:spacing w:val="2"/>
                <w:sz w:val="24"/>
                <w:szCs w:val="24"/>
              </w:rPr>
              <w:t xml:space="preserve"> </w:t>
            </w:r>
            <w:r>
              <w:rPr>
                <w:rFonts w:ascii="Times New Roman" w:hAnsi="Times New Roman" w:cs="Times New Roman"/>
                <w:sz w:val="24"/>
                <w:szCs w:val="24"/>
              </w:rPr>
              <w:t>інших</w:t>
            </w:r>
            <w:r>
              <w:rPr>
                <w:rFonts w:ascii="Times New Roman" w:hAnsi="Times New Roman" w:cs="Times New Roman"/>
                <w:spacing w:val="1"/>
                <w:sz w:val="24"/>
                <w:szCs w:val="24"/>
              </w:rPr>
              <w:t xml:space="preserve"> </w:t>
            </w:r>
            <w:r>
              <w:rPr>
                <w:rFonts w:ascii="Times New Roman" w:hAnsi="Times New Roman" w:cs="Times New Roman"/>
                <w:sz w:val="24"/>
                <w:szCs w:val="24"/>
              </w:rPr>
              <w:t>учнів/учениць.</w:t>
            </w:r>
          </w:p>
          <w:p w14:paraId="7D3FC06D">
            <w:pPr>
              <w:spacing w:after="0" w:line="360" w:lineRule="auto"/>
              <w:rPr>
                <w:rFonts w:ascii="Times New Roman" w:hAnsi="Times New Roman" w:cs="Times New Roman"/>
                <w:sz w:val="24"/>
                <w:szCs w:val="24"/>
              </w:rPr>
            </w:pPr>
            <w:r>
              <w:rPr>
                <w:rFonts w:ascii="Times New Roman" w:hAnsi="Times New Roman" w:cs="Times New Roman"/>
                <w:b/>
                <w:bCs/>
                <w:sz w:val="24"/>
                <w:szCs w:val="24"/>
                <w:lang w:val="uk-UA"/>
              </w:rPr>
              <w:t>Фронтальна робота</w:t>
            </w:r>
            <w:r>
              <w:rPr>
                <w:rFonts w:ascii="Times New Roman" w:hAnsi="Times New Roman" w:cs="Times New Roman"/>
                <w:sz w:val="24"/>
                <w:szCs w:val="24"/>
                <w:lang w:val="uk-UA"/>
              </w:rPr>
              <w:t xml:space="preserve">. </w:t>
            </w:r>
            <w:r>
              <w:rPr>
                <w:rFonts w:ascii="Times New Roman" w:hAnsi="Times New Roman" w:cs="Times New Roman"/>
                <w:sz w:val="24"/>
                <w:szCs w:val="24"/>
              </w:rPr>
              <w:t>Виконання вправ (усно та письмово), передбачених очікуваними результатами навчання</w:t>
            </w:r>
            <w:r>
              <w:rPr>
                <w:rFonts w:ascii="Times New Roman" w:hAnsi="Times New Roman" w:cs="Times New Roman"/>
                <w:sz w:val="24"/>
                <w:szCs w:val="24"/>
                <w:lang w:val="uk-UA"/>
              </w:rPr>
              <w:t>.</w:t>
            </w:r>
            <w:r>
              <w:rPr>
                <w:rFonts w:ascii="Times New Roman" w:hAnsi="Times New Roman" w:cs="Times New Roman"/>
                <w:sz w:val="24"/>
                <w:szCs w:val="24"/>
              </w:rPr>
              <w:t xml:space="preserve"> </w:t>
            </w:r>
            <w:r>
              <w:rPr>
                <w:rFonts w:ascii="Times New Roman" w:hAnsi="Times New Roman" w:cs="Times New Roman"/>
                <w:b/>
                <w:bCs/>
                <w:sz w:val="24"/>
                <w:szCs w:val="24"/>
              </w:rPr>
              <w:t>Колективне</w:t>
            </w:r>
            <w:r>
              <w:rPr>
                <w:rFonts w:ascii="Times New Roman" w:hAnsi="Times New Roman" w:cs="Times New Roman"/>
                <w:spacing w:val="1"/>
                <w:sz w:val="24"/>
                <w:szCs w:val="24"/>
              </w:rPr>
              <w:t xml:space="preserve"> </w:t>
            </w:r>
            <w:r>
              <w:rPr>
                <w:rFonts w:ascii="Times New Roman" w:hAnsi="Times New Roman" w:cs="Times New Roman"/>
                <w:sz w:val="24"/>
                <w:szCs w:val="24"/>
              </w:rPr>
              <w:t>розв’язання проблем-</w:t>
            </w:r>
            <w:r>
              <w:rPr>
                <w:rFonts w:ascii="Times New Roman" w:hAnsi="Times New Roman" w:cs="Times New Roman"/>
                <w:spacing w:val="-67"/>
                <w:sz w:val="24"/>
                <w:szCs w:val="24"/>
              </w:rPr>
              <w:t xml:space="preserve"> </w:t>
            </w:r>
            <w:r>
              <w:rPr>
                <w:rFonts w:ascii="Times New Roman" w:hAnsi="Times New Roman" w:cs="Times New Roman"/>
                <w:sz w:val="24"/>
                <w:szCs w:val="24"/>
              </w:rPr>
              <w:t>них</w:t>
            </w:r>
            <w:r>
              <w:rPr>
                <w:rFonts w:ascii="Times New Roman" w:hAnsi="Times New Roman" w:cs="Times New Roman"/>
                <w:spacing w:val="-4"/>
                <w:sz w:val="24"/>
                <w:szCs w:val="24"/>
              </w:rPr>
              <w:t xml:space="preserve"> </w:t>
            </w:r>
            <w:r>
              <w:rPr>
                <w:rFonts w:ascii="Times New Roman" w:hAnsi="Times New Roman" w:cs="Times New Roman"/>
                <w:sz w:val="24"/>
                <w:szCs w:val="24"/>
              </w:rPr>
              <w:t>ситуацій.</w:t>
            </w:r>
          </w:p>
          <w:p w14:paraId="6DC5C294">
            <w:pPr>
              <w:spacing w:after="0" w:line="360" w:lineRule="auto"/>
              <w:rPr>
                <w:rFonts w:ascii="Times New Roman" w:hAnsi="Times New Roman" w:cs="Times New Roman"/>
                <w:sz w:val="24"/>
                <w:szCs w:val="24"/>
                <w:lang w:val="uk-UA"/>
              </w:rPr>
            </w:pPr>
            <w:r>
              <w:rPr>
                <w:rFonts w:ascii="Times New Roman" w:hAnsi="Times New Roman" w:cs="Times New Roman"/>
                <w:b/>
                <w:bCs/>
                <w:sz w:val="24"/>
                <w:szCs w:val="24"/>
                <w:lang w:val="uk-UA"/>
              </w:rPr>
              <w:t>Самостійна робота.</w:t>
            </w:r>
            <w:r>
              <w:rPr>
                <w:rFonts w:ascii="Times New Roman" w:hAnsi="Times New Roman" w:cs="Times New Roman"/>
                <w:sz w:val="24"/>
                <w:szCs w:val="24"/>
                <w:lang w:val="uk-UA"/>
              </w:rPr>
              <w:t xml:space="preserve"> Виконання </w:t>
            </w:r>
            <w:r>
              <w:rPr>
                <w:rFonts w:ascii="Times New Roman" w:hAnsi="Times New Roman" w:cs="Times New Roman"/>
                <w:sz w:val="24"/>
                <w:szCs w:val="24"/>
              </w:rPr>
              <w:t>самостійних і тематичних контрольних робіт, інших</w:t>
            </w:r>
            <w:r>
              <w:rPr>
                <w:rFonts w:ascii="Times New Roman" w:hAnsi="Times New Roman" w:cs="Times New Roman"/>
                <w:sz w:val="24"/>
                <w:szCs w:val="24"/>
                <w:lang w:val="uk-UA"/>
              </w:rPr>
              <w:t xml:space="preserve"> видів робіт;</w:t>
            </w:r>
            <w:r>
              <w:rPr>
                <w:rFonts w:ascii="Times New Roman" w:hAnsi="Times New Roman" w:cs="Times New Roman"/>
                <w:sz w:val="24"/>
                <w:szCs w:val="24"/>
              </w:rPr>
              <w:t xml:space="preserve"> виконання домашньої роботи</w:t>
            </w:r>
            <w:r>
              <w:rPr>
                <w:rFonts w:ascii="Times New Roman" w:hAnsi="Times New Roman" w:cs="Times New Roman"/>
                <w:sz w:val="24"/>
                <w:szCs w:val="24"/>
                <w:lang w:val="uk-UA"/>
              </w:rPr>
              <w:t>.</w:t>
            </w:r>
          </w:p>
          <w:p w14:paraId="622C675A">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Групова робота. Робота</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в</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парах.</w:t>
            </w:r>
          </w:p>
          <w:p w14:paraId="150A97AA">
            <w:pPr>
              <w:spacing w:after="0" w:line="360" w:lineRule="auto"/>
              <w:rPr>
                <w:rFonts w:ascii="Times New Roman" w:hAnsi="Times New Roman" w:cs="Times New Roman"/>
                <w:sz w:val="24"/>
                <w:szCs w:val="24"/>
              </w:rPr>
            </w:pPr>
            <w:r>
              <w:rPr>
                <w:rFonts w:ascii="Times New Roman" w:hAnsi="Times New Roman" w:cs="Times New Roman"/>
                <w:b/>
                <w:bCs/>
                <w:sz w:val="24"/>
                <w:szCs w:val="24"/>
              </w:rPr>
              <w:t>Індивідуальна робота</w:t>
            </w:r>
            <w:r>
              <w:rPr>
                <w:rFonts w:ascii="Times New Roman" w:hAnsi="Times New Roman" w:cs="Times New Roman"/>
                <w:sz w:val="24"/>
                <w:szCs w:val="24"/>
              </w:rPr>
              <w:t>,</w:t>
            </w:r>
            <w:r>
              <w:rPr>
                <w:rFonts w:ascii="Times New Roman" w:hAnsi="Times New Roman" w:cs="Times New Roman"/>
                <w:spacing w:val="-67"/>
                <w:sz w:val="24"/>
                <w:szCs w:val="24"/>
              </w:rPr>
              <w:t xml:space="preserve"> </w:t>
            </w:r>
            <w:r>
              <w:rPr>
                <w:rFonts w:ascii="Times New Roman" w:hAnsi="Times New Roman" w:cs="Times New Roman"/>
                <w:sz w:val="24"/>
                <w:szCs w:val="24"/>
              </w:rPr>
              <w:t>яка включає:</w:t>
            </w:r>
            <w:r>
              <w:rPr>
                <w:rFonts w:ascii="Times New Roman" w:hAnsi="Times New Roman" w:cs="Times New Roman"/>
                <w:sz w:val="24"/>
                <w:szCs w:val="24"/>
                <w:lang w:val="uk-UA"/>
              </w:rPr>
              <w:t xml:space="preserve"> </w:t>
            </w:r>
            <w:r>
              <w:rPr>
                <w:rFonts w:ascii="Times New Roman" w:hAnsi="Times New Roman" w:cs="Times New Roman"/>
                <w:sz w:val="24"/>
                <w:szCs w:val="24"/>
              </w:rPr>
              <w:t>самостійну роботу</w:t>
            </w:r>
            <w:r>
              <w:rPr>
                <w:rFonts w:ascii="Times New Roman" w:hAnsi="Times New Roman" w:cs="Times New Roman"/>
                <w:sz w:val="24"/>
                <w:szCs w:val="24"/>
                <w:lang w:val="uk-UA"/>
              </w:rPr>
              <w:t xml:space="preserve"> </w:t>
            </w:r>
            <w:r>
              <w:rPr>
                <w:rFonts w:ascii="Times New Roman" w:hAnsi="Times New Roman" w:cs="Times New Roman"/>
                <w:spacing w:val="-67"/>
                <w:sz w:val="24"/>
                <w:szCs w:val="24"/>
              </w:rPr>
              <w:t xml:space="preserve"> </w:t>
            </w:r>
            <w:r>
              <w:rPr>
                <w:rFonts w:ascii="Times New Roman" w:hAnsi="Times New Roman" w:cs="Times New Roman"/>
                <w:sz w:val="24"/>
                <w:szCs w:val="24"/>
              </w:rPr>
              <w:t>з</w:t>
            </w:r>
            <w:r>
              <w:rPr>
                <w:rFonts w:ascii="Times New Roman" w:hAnsi="Times New Roman" w:cs="Times New Roman"/>
                <w:spacing w:val="2"/>
                <w:sz w:val="24"/>
                <w:szCs w:val="24"/>
              </w:rPr>
              <w:t xml:space="preserve"> </w:t>
            </w:r>
            <w:r>
              <w:rPr>
                <w:rFonts w:ascii="Times New Roman" w:hAnsi="Times New Roman" w:cs="Times New Roman"/>
                <w:sz w:val="24"/>
                <w:szCs w:val="24"/>
              </w:rPr>
              <w:t>підручником;</w:t>
            </w:r>
          </w:p>
          <w:p w14:paraId="24DA9B89">
            <w:pPr>
              <w:spacing w:after="0" w:line="360" w:lineRule="auto"/>
              <w:rPr>
                <w:rFonts w:ascii="Times New Roman" w:hAnsi="Times New Roman" w:cs="Times New Roman"/>
                <w:sz w:val="24"/>
                <w:szCs w:val="24"/>
              </w:rPr>
            </w:pPr>
            <w:r>
              <w:rPr>
                <w:rFonts w:ascii="Times New Roman" w:hAnsi="Times New Roman" w:cs="Times New Roman"/>
                <w:sz w:val="24"/>
                <w:szCs w:val="24"/>
              </w:rPr>
              <w:t>самостійне виконан</w:t>
            </w:r>
            <w:r>
              <w:rPr>
                <w:rFonts w:ascii="Times New Roman" w:hAnsi="Times New Roman" w:cs="Times New Roman"/>
                <w:spacing w:val="-67"/>
                <w:sz w:val="24"/>
                <w:szCs w:val="24"/>
              </w:rPr>
              <w:t xml:space="preserve"> </w:t>
            </w:r>
            <w:r>
              <w:rPr>
                <w:rFonts w:ascii="Times New Roman" w:hAnsi="Times New Roman" w:cs="Times New Roman"/>
                <w:sz w:val="24"/>
                <w:szCs w:val="24"/>
              </w:rPr>
              <w:t>ня завдань біля дошки або в зошиті під</w:t>
            </w:r>
            <w:r>
              <w:rPr>
                <w:rFonts w:ascii="Times New Roman" w:hAnsi="Times New Roman" w:cs="Times New Roman"/>
                <w:spacing w:val="1"/>
                <w:sz w:val="24"/>
                <w:szCs w:val="24"/>
              </w:rPr>
              <w:t xml:space="preserve"> </w:t>
            </w:r>
            <w:r>
              <w:rPr>
                <w:rFonts w:ascii="Times New Roman" w:hAnsi="Times New Roman" w:cs="Times New Roman"/>
                <w:sz w:val="24"/>
                <w:szCs w:val="24"/>
              </w:rPr>
              <w:t>час уроку;</w:t>
            </w:r>
          </w:p>
          <w:p w14:paraId="718DA85D">
            <w:pPr>
              <w:spacing w:after="0" w:line="360" w:lineRule="auto"/>
              <w:rPr>
                <w:rFonts w:ascii="Times New Roman" w:hAnsi="Times New Roman" w:cs="Times New Roman"/>
                <w:sz w:val="24"/>
                <w:szCs w:val="24"/>
                <w:lang w:val="uk-UA"/>
              </w:rPr>
            </w:pPr>
            <w:r>
              <w:rPr>
                <w:rFonts w:ascii="Times New Roman" w:hAnsi="Times New Roman" w:cs="Times New Roman"/>
                <w:sz w:val="24"/>
                <w:szCs w:val="24"/>
              </w:rPr>
              <w:t>пошук</w:t>
            </w:r>
            <w:r>
              <w:rPr>
                <w:rFonts w:ascii="Times New Roman" w:hAnsi="Times New Roman" w:cs="Times New Roman"/>
                <w:spacing w:val="-15"/>
                <w:sz w:val="24"/>
                <w:szCs w:val="24"/>
              </w:rPr>
              <w:t xml:space="preserve"> </w:t>
            </w:r>
            <w:r>
              <w:rPr>
                <w:rFonts w:ascii="Times New Roman" w:hAnsi="Times New Roman" w:cs="Times New Roman"/>
                <w:sz w:val="24"/>
                <w:szCs w:val="24"/>
              </w:rPr>
              <w:t>інформації</w:t>
            </w:r>
            <w:r>
              <w:rPr>
                <w:rFonts w:ascii="Times New Roman" w:hAnsi="Times New Roman" w:cs="Times New Roman"/>
                <w:spacing w:val="-67"/>
                <w:sz w:val="24"/>
                <w:szCs w:val="24"/>
              </w:rPr>
              <w:t xml:space="preserve"> </w:t>
            </w:r>
            <w:r>
              <w:rPr>
                <w:rFonts w:ascii="Times New Roman" w:hAnsi="Times New Roman" w:cs="Times New Roman"/>
                <w:sz w:val="24"/>
                <w:szCs w:val="24"/>
              </w:rPr>
              <w:t>в Інтернеті</w:t>
            </w:r>
            <w:r>
              <w:rPr>
                <w:rFonts w:ascii="Times New Roman" w:hAnsi="Times New Roman" w:cs="Times New Roman"/>
                <w:sz w:val="24"/>
                <w:szCs w:val="24"/>
                <w:lang w:val="uk-UA"/>
              </w:rPr>
              <w:t>.</w:t>
            </w:r>
          </w:p>
          <w:p w14:paraId="0799E364">
            <w:pPr>
              <w:spacing w:after="0" w:line="360" w:lineRule="auto"/>
              <w:rPr>
                <w:rFonts w:ascii="Times New Roman" w:hAnsi="Times New Roman" w:cs="Times New Roman"/>
                <w:spacing w:val="-67"/>
                <w:sz w:val="24"/>
                <w:szCs w:val="24"/>
              </w:rPr>
            </w:pPr>
            <w:r>
              <w:rPr>
                <w:rFonts w:ascii="Times New Roman" w:hAnsi="Times New Roman" w:cs="Times New Roman"/>
                <w:sz w:val="24"/>
                <w:szCs w:val="24"/>
                <w:lang w:val="uk-UA"/>
              </w:rPr>
              <w:t>Р</w:t>
            </w:r>
            <w:r>
              <w:rPr>
                <w:rFonts w:ascii="Times New Roman" w:hAnsi="Times New Roman" w:cs="Times New Roman"/>
                <w:sz w:val="24"/>
                <w:szCs w:val="24"/>
              </w:rPr>
              <w:t>оботу з додатковою</w:t>
            </w:r>
            <w:r>
              <w:rPr>
                <w:rFonts w:ascii="Times New Roman" w:hAnsi="Times New Roman" w:cs="Times New Roman"/>
                <w:spacing w:val="-67"/>
                <w:sz w:val="24"/>
                <w:szCs w:val="24"/>
              </w:rPr>
              <w:t xml:space="preserve">                                                                                               </w:t>
            </w:r>
          </w:p>
          <w:p w14:paraId="5F8D4253">
            <w:pPr>
              <w:spacing w:after="0" w:line="360" w:lineRule="auto"/>
              <w:rPr>
                <w:rFonts w:ascii="Times New Roman" w:hAnsi="Times New Roman" w:cs="Times New Roman"/>
                <w:sz w:val="24"/>
                <w:szCs w:val="24"/>
                <w:lang w:val="uk-UA"/>
              </w:rPr>
            </w:pPr>
            <w:r>
              <w:rPr>
                <w:rFonts w:ascii="Times New Roman" w:hAnsi="Times New Roman" w:cs="Times New Roman"/>
                <w:sz w:val="24"/>
                <w:szCs w:val="24"/>
                <w:lang w:val="uk-UA"/>
              </w:rPr>
              <w:t>л</w:t>
            </w:r>
            <w:r>
              <w:rPr>
                <w:rFonts w:ascii="Times New Roman" w:hAnsi="Times New Roman" w:cs="Times New Roman"/>
                <w:sz w:val="24"/>
                <w:szCs w:val="24"/>
              </w:rPr>
              <w:t>ітературою</w:t>
            </w:r>
            <w:r>
              <w:rPr>
                <w:rFonts w:ascii="Times New Roman" w:hAnsi="Times New Roman" w:cs="Times New Roman"/>
                <w:sz w:val="24"/>
                <w:szCs w:val="24"/>
                <w:lang w:val="uk-UA"/>
              </w:rPr>
              <w:t>.</w:t>
            </w:r>
          </w:p>
          <w:p w14:paraId="1F1138F4">
            <w:pPr>
              <w:spacing w:after="0" w:line="360" w:lineRule="auto"/>
              <w:rPr>
                <w:rFonts w:ascii="Times New Roman" w:hAnsi="Times New Roman" w:cs="Times New Roman"/>
                <w:b/>
                <w:bCs/>
                <w:sz w:val="24"/>
                <w:szCs w:val="24"/>
                <w:lang w:val="uk-UA"/>
              </w:rPr>
            </w:pPr>
            <w:r>
              <w:rPr>
                <w:rFonts w:ascii="Times New Roman" w:hAnsi="Times New Roman" w:cs="Times New Roman"/>
                <w:b/>
                <w:bCs/>
                <w:sz w:val="24"/>
                <w:szCs w:val="24"/>
              </w:rPr>
              <w:t>Дидактичні ігри</w:t>
            </w:r>
          </w:p>
          <w:p w14:paraId="17FCE48E">
            <w:pPr>
              <w:spacing w:after="0" w:line="360" w:lineRule="auto"/>
              <w:rPr>
                <w:rFonts w:ascii="Times New Roman" w:hAnsi="Times New Roman" w:cs="Times New Roman"/>
                <w:b/>
                <w:bCs/>
                <w:sz w:val="24"/>
                <w:szCs w:val="24"/>
                <w:lang w:val="uk-UA"/>
              </w:rPr>
            </w:pPr>
            <w:r>
              <w:rPr>
                <w:rFonts w:ascii="Times New Roman" w:hAnsi="Times New Roman" w:cs="Times New Roman"/>
                <w:b/>
                <w:bCs/>
                <w:sz w:val="24"/>
                <w:szCs w:val="24"/>
                <w:lang w:val="uk-UA"/>
              </w:rPr>
              <w:t>Проектна діяльність.</w:t>
            </w:r>
          </w:p>
          <w:p w14:paraId="35B51858">
            <w:pPr>
              <w:spacing w:after="0" w:line="360" w:lineRule="auto"/>
              <w:rPr>
                <w:rFonts w:ascii="Times New Roman" w:hAnsi="Times New Roman" w:cs="Times New Roman"/>
                <w:spacing w:val="-67"/>
                <w:sz w:val="28"/>
                <w:szCs w:val="28"/>
                <w:lang w:val="uk-UA"/>
              </w:rPr>
            </w:pPr>
          </w:p>
        </w:tc>
      </w:tr>
      <w:tr w14:paraId="1049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0" w:type="dxa"/>
            <w:gridSpan w:val="4"/>
            <w:shd w:val="clear" w:color="auto" w:fill="00B0F0"/>
          </w:tcPr>
          <w:p w14:paraId="155245B9">
            <w:pPr>
              <w:spacing w:after="0"/>
              <w:jc w:val="center"/>
              <w:rPr>
                <w:rFonts w:ascii="Times New Roman" w:hAnsi="Times New Roman" w:cs="Times New Roman"/>
                <w:sz w:val="32"/>
                <w:szCs w:val="24"/>
                <w:lang w:val="uk-UA"/>
              </w:rPr>
            </w:pPr>
            <w:r>
              <w:rPr>
                <w:rFonts w:ascii="Times New Roman" w:hAnsi="Times New Roman" w:cs="Times New Roman"/>
                <w:b/>
                <w:bCs/>
                <w:color w:val="FFFF00"/>
                <w:sz w:val="28"/>
                <w:szCs w:val="28"/>
              </w:rPr>
              <w:t>Функції</w:t>
            </w:r>
            <w:r>
              <w:rPr>
                <w:rFonts w:ascii="Times New Roman" w:hAnsi="Times New Roman" w:cs="Times New Roman"/>
                <w:b/>
                <w:bCs/>
                <w:color w:val="FFFF00"/>
                <w:sz w:val="28"/>
                <w:szCs w:val="28"/>
                <w:lang w:val="uk-UA"/>
              </w:rPr>
              <w:t xml:space="preserve"> (16 годин)</w:t>
            </w:r>
          </w:p>
        </w:tc>
      </w:tr>
      <w:tr w14:paraId="20FF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5" w:type="dxa"/>
          </w:tcPr>
          <w:p w14:paraId="529E4B78">
            <w:pPr>
              <w:pStyle w:val="32"/>
              <w:spacing w:line="360" w:lineRule="auto"/>
              <w:rPr>
                <w:b/>
                <w:bCs/>
                <w:color w:val="FFFF00"/>
                <w:sz w:val="28"/>
                <w:szCs w:val="28"/>
              </w:rPr>
            </w:pPr>
            <w:r>
              <w:rPr>
                <w:b/>
                <w:bCs/>
              </w:rPr>
              <w:t>Наводить</w:t>
            </w:r>
            <w:r>
              <w:t xml:space="preserve"> приклади: функціональних залежностей; лінійних функцій; розуміє: · які залежності між величинами є функціональними; · сутність поняття функції; · що пряма пропорційність є окремим видом лінійної функції; </w:t>
            </w:r>
            <w:r>
              <w:rPr>
                <w:b/>
                <w:bCs/>
              </w:rPr>
              <w:t>пояснює</w:t>
            </w:r>
            <w:r>
              <w:t xml:space="preserve">, що таке: аргумент; функція; область визначення функції; область значень функції; графік функції; </w:t>
            </w:r>
            <w:r>
              <w:rPr>
                <w:b/>
                <w:bCs/>
              </w:rPr>
              <w:t>формулює</w:t>
            </w:r>
            <w:r>
              <w:t xml:space="preserve"> означення понять: функція; графік функції; лінійна функція; пряма пропорційність; розпізнає лінійну функцію та пряму пропорційність серед інших функцій; </w:t>
            </w:r>
            <w:r>
              <w:rPr>
                <w:b/>
                <w:bCs/>
              </w:rPr>
              <w:t>усвідомлює,</w:t>
            </w:r>
            <w:r>
              <w:t xml:space="preserve"> що лінійні функції можуть слугувати математичними моделями реальних життєвих ситуацій; </w:t>
            </w:r>
            <w:r>
              <w:rPr>
                <w:b/>
                <w:bCs/>
              </w:rPr>
              <w:t>називає та ілюструє</w:t>
            </w:r>
            <w:r>
              <w:t xml:space="preserve"> на прикладах способи задання функції; описує побудову графіка функції, зокрема, лінійної та її окремого виду – прямої пропорційності; </w:t>
            </w:r>
            <w:r>
              <w:rPr>
                <w:b/>
                <w:bCs/>
              </w:rPr>
              <w:t>розв’язує вправи,</w:t>
            </w:r>
            <w:r>
              <w:t xml:space="preserve"> що передбачають: знаходження області визначення функції; знаходження значення функції за даним значенням аргументу; побудову графіка лінійної функції; знаходження за графіком функції значення функції за даним значенням аргументу і навпаки; визначення окремих характеристик функції за її графіком (нулі, додатні значення, від’ємні значення); використовує лінійну функцію та її графік для моделювання реальних процесів.</w:t>
            </w:r>
          </w:p>
        </w:tc>
        <w:tc>
          <w:tcPr>
            <w:tcW w:w="3325" w:type="dxa"/>
          </w:tcPr>
          <w:p w14:paraId="59D13A83">
            <w:pPr>
              <w:pStyle w:val="32"/>
            </w:pPr>
          </w:p>
          <w:p w14:paraId="0B642537">
            <w:pPr>
              <w:pStyle w:val="32"/>
            </w:pPr>
          </w:p>
          <w:p w14:paraId="085560FC">
            <w:pPr>
              <w:pStyle w:val="32"/>
            </w:pPr>
          </w:p>
          <w:p w14:paraId="2ACA8BD0">
            <w:pPr>
              <w:pStyle w:val="32"/>
            </w:pPr>
          </w:p>
          <w:p w14:paraId="0E81A8FA">
            <w:pPr>
              <w:pStyle w:val="32"/>
            </w:pPr>
          </w:p>
          <w:p w14:paraId="61C471E7">
            <w:pPr>
              <w:pStyle w:val="32"/>
            </w:pPr>
          </w:p>
          <w:p w14:paraId="235C79E3">
            <w:pPr>
              <w:pStyle w:val="32"/>
            </w:pPr>
          </w:p>
          <w:p w14:paraId="3F28B2D6">
            <w:pPr>
              <w:pStyle w:val="32"/>
            </w:pPr>
          </w:p>
          <w:p w14:paraId="57E32795">
            <w:pPr>
              <w:pStyle w:val="32"/>
            </w:pPr>
            <w:r>
              <w:t>Функціональна залежність між величинами як математична модель реальних процесів.</w:t>
            </w:r>
          </w:p>
          <w:p w14:paraId="7FCE7C9D">
            <w:pPr>
              <w:pStyle w:val="32"/>
            </w:pPr>
          </w:p>
          <w:p w14:paraId="30AECCBE">
            <w:pPr>
              <w:pStyle w:val="32"/>
            </w:pPr>
          </w:p>
          <w:p w14:paraId="109F3ADB">
            <w:pPr>
              <w:pStyle w:val="32"/>
            </w:pPr>
          </w:p>
          <w:p w14:paraId="1CBBEAFD">
            <w:pPr>
              <w:pStyle w:val="32"/>
            </w:pPr>
          </w:p>
          <w:p w14:paraId="621EFEDE">
            <w:pPr>
              <w:pStyle w:val="32"/>
            </w:pPr>
          </w:p>
          <w:p w14:paraId="426C12DB">
            <w:pPr>
              <w:pStyle w:val="32"/>
            </w:pPr>
          </w:p>
          <w:p w14:paraId="21365059">
            <w:pPr>
              <w:pStyle w:val="32"/>
            </w:pPr>
          </w:p>
          <w:p w14:paraId="30BF8870">
            <w:pPr>
              <w:pStyle w:val="32"/>
            </w:pPr>
          </w:p>
          <w:p w14:paraId="7E2B4C33">
            <w:pPr>
              <w:pStyle w:val="32"/>
            </w:pPr>
          </w:p>
          <w:p w14:paraId="3A1E7A15">
            <w:pPr>
              <w:pStyle w:val="32"/>
            </w:pPr>
          </w:p>
          <w:p w14:paraId="764FAB34">
            <w:pPr>
              <w:pStyle w:val="32"/>
            </w:pPr>
          </w:p>
          <w:p w14:paraId="52E58888">
            <w:pPr>
              <w:pStyle w:val="32"/>
            </w:pPr>
          </w:p>
          <w:p w14:paraId="68AA1822">
            <w:pPr>
              <w:pStyle w:val="32"/>
            </w:pPr>
          </w:p>
          <w:p w14:paraId="486D1610">
            <w:pPr>
              <w:pStyle w:val="32"/>
            </w:pPr>
          </w:p>
          <w:p w14:paraId="01C33A4E">
            <w:pPr>
              <w:pStyle w:val="32"/>
            </w:pPr>
          </w:p>
          <w:p w14:paraId="5A3970BB">
            <w:pPr>
              <w:pStyle w:val="32"/>
            </w:pPr>
          </w:p>
          <w:p w14:paraId="589BB3F6">
            <w:pPr>
              <w:pStyle w:val="32"/>
            </w:pPr>
          </w:p>
          <w:p w14:paraId="74329531">
            <w:pPr>
              <w:pStyle w:val="32"/>
            </w:pPr>
          </w:p>
          <w:p w14:paraId="3555ABD1">
            <w:pPr>
              <w:pStyle w:val="32"/>
            </w:pPr>
          </w:p>
          <w:p w14:paraId="49FBAB3A">
            <w:pPr>
              <w:pStyle w:val="32"/>
            </w:pPr>
          </w:p>
          <w:p w14:paraId="1F7668E0">
            <w:pPr>
              <w:pStyle w:val="32"/>
            </w:pPr>
          </w:p>
          <w:p w14:paraId="13C4CB7A">
            <w:pPr>
              <w:pStyle w:val="32"/>
            </w:pPr>
          </w:p>
          <w:p w14:paraId="54B1C307">
            <w:pPr>
              <w:pStyle w:val="32"/>
            </w:pPr>
          </w:p>
          <w:p w14:paraId="3B368EDB">
            <w:pPr>
              <w:pStyle w:val="32"/>
            </w:pPr>
          </w:p>
          <w:p w14:paraId="79FCE97F">
            <w:pPr>
              <w:pStyle w:val="32"/>
            </w:pPr>
          </w:p>
          <w:p w14:paraId="16947CB7">
            <w:pPr>
              <w:pStyle w:val="32"/>
            </w:pPr>
            <w:r>
              <w:t xml:space="preserve">Функція. </w:t>
            </w:r>
          </w:p>
          <w:p w14:paraId="4F00FF53">
            <w:pPr>
              <w:pStyle w:val="32"/>
            </w:pPr>
          </w:p>
          <w:p w14:paraId="3BFB3EA6">
            <w:pPr>
              <w:pStyle w:val="32"/>
            </w:pPr>
            <w:r>
              <w:t xml:space="preserve">Область визначення та область значень функції. </w:t>
            </w:r>
          </w:p>
          <w:p w14:paraId="68611DA1">
            <w:pPr>
              <w:pStyle w:val="32"/>
            </w:pPr>
          </w:p>
          <w:p w14:paraId="40B42383">
            <w:pPr>
              <w:pStyle w:val="32"/>
            </w:pPr>
            <w:r>
              <w:t xml:space="preserve">Способи задання функції. </w:t>
            </w:r>
          </w:p>
          <w:p w14:paraId="307277A2">
            <w:pPr>
              <w:pStyle w:val="32"/>
            </w:pPr>
          </w:p>
          <w:p w14:paraId="4F0D27BF">
            <w:pPr>
              <w:pStyle w:val="32"/>
            </w:pPr>
            <w:r>
              <w:t xml:space="preserve">Графік функції. </w:t>
            </w:r>
          </w:p>
          <w:p w14:paraId="04DE6CD8">
            <w:pPr>
              <w:pStyle w:val="32"/>
            </w:pPr>
          </w:p>
          <w:p w14:paraId="7FC4F4D8">
            <w:pPr>
              <w:pStyle w:val="32"/>
              <w:rPr>
                <w:b/>
                <w:bCs/>
                <w:sz w:val="24"/>
                <w:szCs w:val="24"/>
              </w:rPr>
            </w:pPr>
            <w:r>
              <w:t>Лінійна функція, її графік та властивості</w:t>
            </w:r>
          </w:p>
        </w:tc>
        <w:tc>
          <w:tcPr>
            <w:tcW w:w="4961" w:type="dxa"/>
          </w:tcPr>
          <w:p w14:paraId="10FEF5E8">
            <w:pPr>
              <w:pStyle w:val="32"/>
              <w:rPr>
                <w:sz w:val="24"/>
                <w:szCs w:val="24"/>
              </w:rPr>
            </w:pPr>
            <w:r>
              <w:rPr>
                <w:b/>
                <w:bCs/>
                <w:sz w:val="24"/>
                <w:szCs w:val="24"/>
              </w:rPr>
              <w:t>Чітко</w:t>
            </w:r>
            <w:r>
              <w:rPr>
                <w:spacing w:val="-2"/>
                <w:sz w:val="24"/>
                <w:szCs w:val="24"/>
              </w:rPr>
              <w:t xml:space="preserve"> </w:t>
            </w:r>
            <w:r>
              <w:rPr>
                <w:sz w:val="24"/>
                <w:szCs w:val="24"/>
              </w:rPr>
              <w:t>і</w:t>
            </w:r>
            <w:r>
              <w:rPr>
                <w:spacing w:val="-3"/>
                <w:sz w:val="24"/>
                <w:szCs w:val="24"/>
              </w:rPr>
              <w:t xml:space="preserve"> </w:t>
            </w:r>
            <w:r>
              <w:rPr>
                <w:sz w:val="24"/>
                <w:szCs w:val="24"/>
              </w:rPr>
              <w:t>зрозуміло</w:t>
            </w:r>
            <w:r>
              <w:rPr>
                <w:spacing w:val="-2"/>
                <w:sz w:val="24"/>
                <w:szCs w:val="24"/>
              </w:rPr>
              <w:t xml:space="preserve"> </w:t>
            </w:r>
            <w:r>
              <w:rPr>
                <w:sz w:val="24"/>
                <w:szCs w:val="24"/>
              </w:rPr>
              <w:t>формулює</w:t>
            </w:r>
            <w:r>
              <w:rPr>
                <w:spacing w:val="-3"/>
                <w:sz w:val="24"/>
                <w:szCs w:val="24"/>
              </w:rPr>
              <w:t xml:space="preserve"> </w:t>
            </w:r>
            <w:r>
              <w:rPr>
                <w:sz w:val="24"/>
                <w:szCs w:val="24"/>
              </w:rPr>
              <w:t>думки,</w:t>
            </w:r>
            <w:r>
              <w:rPr>
                <w:spacing w:val="-3"/>
                <w:sz w:val="24"/>
                <w:szCs w:val="24"/>
              </w:rPr>
              <w:t xml:space="preserve"> </w:t>
            </w:r>
            <w:r>
              <w:rPr>
                <w:sz w:val="24"/>
                <w:szCs w:val="24"/>
              </w:rPr>
              <w:t>аргументує,</w:t>
            </w:r>
            <w:r>
              <w:rPr>
                <w:spacing w:val="-4"/>
                <w:sz w:val="24"/>
                <w:szCs w:val="24"/>
              </w:rPr>
              <w:t xml:space="preserve"> </w:t>
            </w:r>
            <w:r>
              <w:rPr>
                <w:sz w:val="24"/>
                <w:szCs w:val="24"/>
              </w:rPr>
              <w:t>ставить</w:t>
            </w:r>
            <w:r>
              <w:rPr>
                <w:spacing w:val="-2"/>
                <w:sz w:val="24"/>
                <w:szCs w:val="24"/>
              </w:rPr>
              <w:t xml:space="preserve"> </w:t>
            </w:r>
            <w:r>
              <w:rPr>
                <w:sz w:val="24"/>
                <w:szCs w:val="24"/>
              </w:rPr>
              <w:t>запитання</w:t>
            </w:r>
            <w:r>
              <w:rPr>
                <w:spacing w:val="-6"/>
                <w:sz w:val="24"/>
                <w:szCs w:val="24"/>
              </w:rPr>
              <w:t xml:space="preserve"> </w:t>
            </w:r>
            <w:r>
              <w:rPr>
                <w:sz w:val="24"/>
                <w:szCs w:val="24"/>
              </w:rPr>
              <w:t xml:space="preserve">і </w:t>
            </w:r>
            <w:r>
              <w:rPr>
                <w:spacing w:val="-67"/>
                <w:sz w:val="24"/>
                <w:szCs w:val="24"/>
              </w:rPr>
              <w:t xml:space="preserve">                  </w:t>
            </w:r>
            <w:r>
              <w:rPr>
                <w:sz w:val="24"/>
                <w:szCs w:val="24"/>
              </w:rPr>
              <w:t>розпізнає</w:t>
            </w:r>
            <w:r>
              <w:rPr>
                <w:spacing w:val="-1"/>
                <w:sz w:val="24"/>
                <w:szCs w:val="24"/>
              </w:rPr>
              <w:t xml:space="preserve"> </w:t>
            </w:r>
            <w:r>
              <w:rPr>
                <w:sz w:val="24"/>
                <w:szCs w:val="24"/>
              </w:rPr>
              <w:t>проблеми, формулює висновки на основі інформації, поданої в різних формах,</w:t>
            </w:r>
            <w:r>
              <w:rPr>
                <w:spacing w:val="-67"/>
                <w:sz w:val="24"/>
                <w:szCs w:val="24"/>
              </w:rPr>
              <w:t xml:space="preserve">                                            </w:t>
            </w:r>
            <w:r>
              <w:rPr>
                <w:sz w:val="24"/>
                <w:szCs w:val="24"/>
              </w:rPr>
              <w:t xml:space="preserve">доречно та коректно вживає в мовленні математичну термінологію. </w:t>
            </w:r>
            <w:r>
              <w:rPr>
                <w:b/>
                <w:bCs/>
                <w:sz w:val="24"/>
                <w:szCs w:val="24"/>
              </w:rPr>
              <w:t>Оперує</w:t>
            </w:r>
            <w:r>
              <w:rPr>
                <w:spacing w:val="-4"/>
                <w:sz w:val="24"/>
                <w:szCs w:val="24"/>
              </w:rPr>
              <w:t xml:space="preserve"> </w:t>
            </w:r>
            <w:r>
              <w:rPr>
                <w:sz w:val="24"/>
                <w:szCs w:val="24"/>
              </w:rPr>
              <w:t>текстовою</w:t>
            </w:r>
            <w:r>
              <w:rPr>
                <w:spacing w:val="-5"/>
                <w:sz w:val="24"/>
                <w:szCs w:val="24"/>
              </w:rPr>
              <w:t xml:space="preserve"> </w:t>
            </w:r>
            <w:r>
              <w:rPr>
                <w:sz w:val="24"/>
                <w:szCs w:val="24"/>
              </w:rPr>
              <w:t>і</w:t>
            </w:r>
            <w:r>
              <w:rPr>
                <w:spacing w:val="-4"/>
                <w:sz w:val="24"/>
                <w:szCs w:val="24"/>
              </w:rPr>
              <w:t xml:space="preserve"> </w:t>
            </w:r>
            <w:r>
              <w:rPr>
                <w:sz w:val="24"/>
                <w:szCs w:val="24"/>
              </w:rPr>
              <w:t>числовою</w:t>
            </w:r>
            <w:r>
              <w:rPr>
                <w:spacing w:val="-5"/>
                <w:sz w:val="24"/>
                <w:szCs w:val="24"/>
              </w:rPr>
              <w:t xml:space="preserve"> </w:t>
            </w:r>
            <w:r>
              <w:rPr>
                <w:sz w:val="24"/>
                <w:szCs w:val="24"/>
              </w:rPr>
              <w:t>інформацією,</w:t>
            </w:r>
            <w:r>
              <w:rPr>
                <w:spacing w:val="-5"/>
                <w:sz w:val="24"/>
                <w:szCs w:val="24"/>
              </w:rPr>
              <w:t xml:space="preserve"> </w:t>
            </w:r>
            <w:r>
              <w:rPr>
                <w:sz w:val="24"/>
                <w:szCs w:val="24"/>
              </w:rPr>
              <w:t>встановлює</w:t>
            </w:r>
            <w:r>
              <w:rPr>
                <w:spacing w:val="-5"/>
                <w:sz w:val="24"/>
                <w:szCs w:val="24"/>
              </w:rPr>
              <w:t xml:space="preserve"> </w:t>
            </w:r>
            <w:r>
              <w:rPr>
                <w:sz w:val="24"/>
                <w:szCs w:val="24"/>
              </w:rPr>
              <w:t>кількісні</w:t>
            </w:r>
            <w:r>
              <w:rPr>
                <w:spacing w:val="-3"/>
                <w:sz w:val="24"/>
                <w:szCs w:val="24"/>
              </w:rPr>
              <w:t xml:space="preserve"> </w:t>
            </w:r>
            <w:r>
              <w:rPr>
                <w:sz w:val="24"/>
                <w:szCs w:val="24"/>
              </w:rPr>
              <w:t>та</w:t>
            </w:r>
            <w:r>
              <w:rPr>
                <w:spacing w:val="-8"/>
                <w:sz w:val="24"/>
                <w:szCs w:val="24"/>
              </w:rPr>
              <w:t xml:space="preserve"> </w:t>
            </w:r>
            <w:r>
              <w:rPr>
                <w:sz w:val="24"/>
                <w:szCs w:val="24"/>
              </w:rPr>
              <w:t>просторові</w:t>
            </w:r>
            <w:r>
              <w:rPr>
                <w:spacing w:val="-6"/>
                <w:sz w:val="24"/>
                <w:szCs w:val="24"/>
              </w:rPr>
              <w:t xml:space="preserve"> </w:t>
            </w:r>
            <w:r>
              <w:rPr>
                <w:sz w:val="24"/>
                <w:szCs w:val="24"/>
              </w:rPr>
              <w:t>відношення</w:t>
            </w:r>
            <w:r>
              <w:rPr>
                <w:spacing w:val="-4"/>
                <w:sz w:val="24"/>
                <w:szCs w:val="24"/>
              </w:rPr>
              <w:t xml:space="preserve"> </w:t>
            </w:r>
            <w:r>
              <w:rPr>
                <w:sz w:val="24"/>
                <w:szCs w:val="24"/>
              </w:rPr>
              <w:t>між</w:t>
            </w:r>
            <w:r>
              <w:rPr>
                <w:spacing w:val="-8"/>
                <w:sz w:val="24"/>
                <w:szCs w:val="24"/>
              </w:rPr>
              <w:t xml:space="preserve"> </w:t>
            </w:r>
            <w:r>
              <w:rPr>
                <w:sz w:val="24"/>
                <w:szCs w:val="24"/>
              </w:rPr>
              <w:t>реальними</w:t>
            </w:r>
            <w:r>
              <w:rPr>
                <w:spacing w:val="-6"/>
                <w:sz w:val="24"/>
                <w:szCs w:val="24"/>
              </w:rPr>
              <w:t xml:space="preserve"> </w:t>
            </w:r>
            <w:r>
              <w:rPr>
                <w:sz w:val="24"/>
                <w:szCs w:val="24"/>
              </w:rPr>
              <w:t xml:space="preserve">об’єктами </w:t>
            </w:r>
            <w:r>
              <w:rPr>
                <w:spacing w:val="-67"/>
                <w:sz w:val="24"/>
                <w:szCs w:val="24"/>
              </w:rPr>
              <w:t xml:space="preserve"> </w:t>
            </w:r>
            <w:r>
              <w:rPr>
                <w:sz w:val="24"/>
                <w:szCs w:val="24"/>
              </w:rPr>
              <w:t>навколишньої</w:t>
            </w:r>
            <w:r>
              <w:rPr>
                <w:spacing w:val="-2"/>
                <w:sz w:val="24"/>
                <w:szCs w:val="24"/>
              </w:rPr>
              <w:t xml:space="preserve"> </w:t>
            </w:r>
            <w:r>
              <w:rPr>
                <w:sz w:val="24"/>
                <w:szCs w:val="24"/>
              </w:rPr>
              <w:t>дійсності</w:t>
            </w:r>
            <w:r>
              <w:rPr>
                <w:spacing w:val="-2"/>
                <w:sz w:val="24"/>
                <w:szCs w:val="24"/>
              </w:rPr>
              <w:t xml:space="preserve"> </w:t>
            </w:r>
            <w:r>
              <w:rPr>
                <w:sz w:val="24"/>
                <w:szCs w:val="24"/>
              </w:rPr>
              <w:t>(природними,</w:t>
            </w:r>
            <w:r>
              <w:rPr>
                <w:spacing w:val="-3"/>
                <w:sz w:val="24"/>
                <w:szCs w:val="24"/>
              </w:rPr>
              <w:t xml:space="preserve"> </w:t>
            </w:r>
            <w:r>
              <w:rPr>
                <w:sz w:val="24"/>
                <w:szCs w:val="24"/>
              </w:rPr>
              <w:t>культурними,</w:t>
            </w:r>
            <w:r>
              <w:rPr>
                <w:spacing w:val="-2"/>
                <w:sz w:val="24"/>
                <w:szCs w:val="24"/>
              </w:rPr>
              <w:t xml:space="preserve"> </w:t>
            </w:r>
            <w:r>
              <w:rPr>
                <w:sz w:val="24"/>
                <w:szCs w:val="24"/>
              </w:rPr>
              <w:t>технічними</w:t>
            </w:r>
            <w:r>
              <w:rPr>
                <w:spacing w:val="-2"/>
                <w:sz w:val="24"/>
                <w:szCs w:val="24"/>
              </w:rPr>
              <w:t xml:space="preserve"> </w:t>
            </w:r>
            <w:r>
              <w:rPr>
                <w:sz w:val="24"/>
                <w:szCs w:val="24"/>
              </w:rPr>
              <w:t xml:space="preserve">тощо), </w:t>
            </w:r>
          </w:p>
          <w:p w14:paraId="7B83F5CB">
            <w:pPr>
              <w:spacing w:after="0"/>
              <w:rPr>
                <w:rFonts w:ascii="Times New Roman" w:hAnsi="Times New Roman" w:cs="Times New Roman"/>
                <w:sz w:val="24"/>
                <w:szCs w:val="24"/>
                <w:lang w:val="uk-UA"/>
              </w:rPr>
            </w:pPr>
            <w:r>
              <w:rPr>
                <w:rFonts w:ascii="Times New Roman" w:hAnsi="Times New Roman" w:cs="Times New Roman"/>
                <w:b/>
                <w:bCs/>
                <w:sz w:val="24"/>
                <w:szCs w:val="24"/>
                <w:lang w:val="uk-UA"/>
              </w:rPr>
              <w:t>Обирає,</w:t>
            </w:r>
            <w:r>
              <w:rPr>
                <w:rFonts w:ascii="Times New Roman" w:hAnsi="Times New Roman" w:cs="Times New Roman"/>
                <w:spacing w:val="-5"/>
                <w:sz w:val="24"/>
                <w:szCs w:val="24"/>
                <w:lang w:val="uk-UA"/>
              </w:rPr>
              <w:t xml:space="preserve"> </w:t>
            </w:r>
            <w:r>
              <w:rPr>
                <w:rFonts w:ascii="Times New Roman" w:hAnsi="Times New Roman" w:cs="Times New Roman"/>
                <w:sz w:val="24"/>
                <w:szCs w:val="24"/>
                <w:lang w:val="uk-UA"/>
              </w:rPr>
              <w:t>створює</w:t>
            </w:r>
            <w:r>
              <w:rPr>
                <w:rFonts w:ascii="Times New Roman" w:hAnsi="Times New Roman" w:cs="Times New Roman"/>
                <w:spacing w:val="-4"/>
                <w:sz w:val="24"/>
                <w:szCs w:val="24"/>
                <w:lang w:val="uk-UA"/>
              </w:rPr>
              <w:t xml:space="preserve"> </w:t>
            </w:r>
            <w:r>
              <w:rPr>
                <w:rFonts w:ascii="Times New Roman" w:hAnsi="Times New Roman" w:cs="Times New Roman"/>
                <w:sz w:val="24"/>
                <w:szCs w:val="24"/>
                <w:lang w:val="uk-UA"/>
              </w:rPr>
              <w:t>і</w:t>
            </w:r>
            <w:r>
              <w:rPr>
                <w:rFonts w:ascii="Times New Roman" w:hAnsi="Times New Roman" w:cs="Times New Roman"/>
                <w:spacing w:val="-4"/>
                <w:sz w:val="24"/>
                <w:szCs w:val="24"/>
                <w:lang w:val="uk-UA"/>
              </w:rPr>
              <w:t xml:space="preserve"> </w:t>
            </w:r>
            <w:r>
              <w:rPr>
                <w:rFonts w:ascii="Times New Roman" w:hAnsi="Times New Roman" w:cs="Times New Roman"/>
                <w:sz w:val="24"/>
                <w:szCs w:val="24"/>
                <w:lang w:val="uk-UA"/>
              </w:rPr>
              <w:t>досліджує</w:t>
            </w:r>
            <w:r>
              <w:rPr>
                <w:rFonts w:ascii="Times New Roman" w:hAnsi="Times New Roman" w:cs="Times New Roman"/>
                <w:spacing w:val="-4"/>
                <w:sz w:val="24"/>
                <w:szCs w:val="24"/>
                <w:lang w:val="uk-UA"/>
              </w:rPr>
              <w:t xml:space="preserve"> </w:t>
            </w:r>
            <w:r>
              <w:rPr>
                <w:rFonts w:ascii="Times New Roman" w:hAnsi="Times New Roman" w:cs="Times New Roman"/>
                <w:sz w:val="24"/>
                <w:szCs w:val="24"/>
                <w:lang w:val="uk-UA"/>
              </w:rPr>
              <w:t>найпростіші</w:t>
            </w:r>
            <w:r>
              <w:rPr>
                <w:rFonts w:ascii="Times New Roman" w:hAnsi="Times New Roman" w:cs="Times New Roman"/>
                <w:spacing w:val="-4"/>
                <w:sz w:val="24"/>
                <w:szCs w:val="24"/>
                <w:lang w:val="uk-UA"/>
              </w:rPr>
              <w:t xml:space="preserve"> </w:t>
            </w:r>
            <w:r>
              <w:rPr>
                <w:rFonts w:ascii="Times New Roman" w:hAnsi="Times New Roman" w:cs="Times New Roman"/>
                <w:sz w:val="24"/>
                <w:szCs w:val="24"/>
                <w:lang w:val="uk-UA"/>
              </w:rPr>
              <w:t>математичні</w:t>
            </w:r>
            <w:r>
              <w:rPr>
                <w:rFonts w:ascii="Times New Roman" w:hAnsi="Times New Roman" w:cs="Times New Roman"/>
                <w:spacing w:val="-3"/>
                <w:sz w:val="24"/>
                <w:szCs w:val="24"/>
                <w:lang w:val="uk-UA"/>
              </w:rPr>
              <w:t xml:space="preserve"> </w:t>
            </w:r>
            <w:r>
              <w:rPr>
                <w:rFonts w:ascii="Times New Roman" w:hAnsi="Times New Roman" w:cs="Times New Roman"/>
                <w:sz w:val="24"/>
                <w:szCs w:val="24"/>
                <w:lang w:val="uk-UA"/>
              </w:rPr>
              <w:t>моделі</w:t>
            </w:r>
          </w:p>
          <w:p w14:paraId="1079672F">
            <w:pPr>
              <w:pStyle w:val="32"/>
              <w:rPr>
                <w:sz w:val="24"/>
                <w:szCs w:val="24"/>
              </w:rPr>
            </w:pPr>
            <w:r>
              <w:rPr>
                <w:sz w:val="24"/>
                <w:szCs w:val="24"/>
              </w:rPr>
              <w:t xml:space="preserve">реальних </w:t>
            </w:r>
            <w:r>
              <w:rPr>
                <w:spacing w:val="-67"/>
                <w:sz w:val="24"/>
                <w:szCs w:val="24"/>
              </w:rPr>
              <w:t xml:space="preserve">  </w:t>
            </w:r>
            <w:r>
              <w:rPr>
                <w:sz w:val="24"/>
                <w:szCs w:val="24"/>
              </w:rPr>
              <w:t>об’єктів, процесів і явищ, інтерпретує та оцінює результати,</w:t>
            </w:r>
            <w:r>
              <w:rPr>
                <w:spacing w:val="1"/>
                <w:sz w:val="24"/>
                <w:szCs w:val="24"/>
              </w:rPr>
              <w:t xml:space="preserve"> </w:t>
            </w:r>
            <w:r>
              <w:rPr>
                <w:sz w:val="24"/>
                <w:szCs w:val="24"/>
              </w:rPr>
              <w:t>шукає</w:t>
            </w:r>
            <w:r>
              <w:rPr>
                <w:spacing w:val="-2"/>
                <w:sz w:val="24"/>
                <w:szCs w:val="24"/>
              </w:rPr>
              <w:t xml:space="preserve"> </w:t>
            </w:r>
            <w:r>
              <w:rPr>
                <w:sz w:val="24"/>
                <w:szCs w:val="24"/>
              </w:rPr>
              <w:t>пояснення</w:t>
            </w:r>
            <w:r>
              <w:rPr>
                <w:spacing w:val="-3"/>
                <w:sz w:val="24"/>
                <w:szCs w:val="24"/>
              </w:rPr>
              <w:t xml:space="preserve"> </w:t>
            </w:r>
            <w:r>
              <w:rPr>
                <w:sz w:val="24"/>
                <w:szCs w:val="24"/>
              </w:rPr>
              <w:t>та</w:t>
            </w:r>
            <w:r>
              <w:rPr>
                <w:spacing w:val="-6"/>
                <w:sz w:val="24"/>
                <w:szCs w:val="24"/>
              </w:rPr>
              <w:t xml:space="preserve"> </w:t>
            </w:r>
            <w:r>
              <w:rPr>
                <w:sz w:val="24"/>
                <w:szCs w:val="24"/>
              </w:rPr>
              <w:t xml:space="preserve">оцінювати </w:t>
            </w:r>
            <w:r>
              <w:rPr>
                <w:spacing w:val="-3"/>
                <w:sz w:val="24"/>
                <w:szCs w:val="24"/>
              </w:rPr>
              <w:t xml:space="preserve"> </w:t>
            </w:r>
            <w:r>
              <w:rPr>
                <w:sz w:val="24"/>
                <w:szCs w:val="24"/>
              </w:rPr>
              <w:t>правильність</w:t>
            </w:r>
            <w:r>
              <w:rPr>
                <w:spacing w:val="-2"/>
                <w:sz w:val="24"/>
                <w:szCs w:val="24"/>
              </w:rPr>
              <w:t xml:space="preserve"> </w:t>
            </w:r>
            <w:r>
              <w:rPr>
                <w:sz w:val="24"/>
                <w:szCs w:val="24"/>
              </w:rPr>
              <w:t>аргументів, усвідомлення</w:t>
            </w:r>
            <w:r>
              <w:rPr>
                <w:spacing w:val="-3"/>
                <w:sz w:val="24"/>
                <w:szCs w:val="24"/>
              </w:rPr>
              <w:t xml:space="preserve"> </w:t>
            </w:r>
            <w:r>
              <w:rPr>
                <w:sz w:val="24"/>
                <w:szCs w:val="24"/>
              </w:rPr>
              <w:t>важливості</w:t>
            </w:r>
            <w:r>
              <w:rPr>
                <w:spacing w:val="-1"/>
                <w:sz w:val="24"/>
                <w:szCs w:val="24"/>
              </w:rPr>
              <w:t xml:space="preserve"> </w:t>
            </w:r>
            <w:r>
              <w:rPr>
                <w:sz w:val="24"/>
                <w:szCs w:val="24"/>
              </w:rPr>
              <w:t>математики</w:t>
            </w:r>
            <w:r>
              <w:rPr>
                <w:spacing w:val="-2"/>
                <w:sz w:val="24"/>
                <w:szCs w:val="24"/>
              </w:rPr>
              <w:t xml:space="preserve"> </w:t>
            </w:r>
            <w:r>
              <w:rPr>
                <w:sz w:val="24"/>
                <w:szCs w:val="24"/>
              </w:rPr>
              <w:t>як</w:t>
            </w:r>
            <w:r>
              <w:rPr>
                <w:spacing w:val="-5"/>
                <w:sz w:val="24"/>
                <w:szCs w:val="24"/>
              </w:rPr>
              <w:t xml:space="preserve"> </w:t>
            </w:r>
            <w:r>
              <w:rPr>
                <w:sz w:val="24"/>
                <w:szCs w:val="24"/>
              </w:rPr>
              <w:t>мови</w:t>
            </w:r>
            <w:r>
              <w:rPr>
                <w:spacing w:val="-5"/>
                <w:sz w:val="24"/>
                <w:szCs w:val="24"/>
              </w:rPr>
              <w:t xml:space="preserve"> </w:t>
            </w:r>
            <w:r>
              <w:rPr>
                <w:sz w:val="24"/>
                <w:szCs w:val="24"/>
              </w:rPr>
              <w:t>науки,</w:t>
            </w:r>
            <w:r>
              <w:rPr>
                <w:spacing w:val="-3"/>
                <w:sz w:val="24"/>
                <w:szCs w:val="24"/>
              </w:rPr>
              <w:t xml:space="preserve"> </w:t>
            </w:r>
            <w:r>
              <w:rPr>
                <w:sz w:val="24"/>
                <w:szCs w:val="24"/>
              </w:rPr>
              <w:t>техніки</w:t>
            </w:r>
            <w:r>
              <w:rPr>
                <w:spacing w:val="-2"/>
                <w:sz w:val="24"/>
                <w:szCs w:val="24"/>
              </w:rPr>
              <w:t xml:space="preserve"> </w:t>
            </w:r>
            <w:r>
              <w:rPr>
                <w:sz w:val="24"/>
                <w:szCs w:val="24"/>
              </w:rPr>
              <w:t>та</w:t>
            </w:r>
            <w:r>
              <w:rPr>
                <w:spacing w:val="-2"/>
                <w:sz w:val="24"/>
                <w:szCs w:val="24"/>
              </w:rPr>
              <w:t xml:space="preserve"> </w:t>
            </w:r>
            <w:r>
              <w:rPr>
                <w:sz w:val="24"/>
                <w:szCs w:val="24"/>
              </w:rPr>
              <w:t xml:space="preserve">технологій. </w:t>
            </w:r>
          </w:p>
          <w:p w14:paraId="1C78220F">
            <w:pPr>
              <w:pStyle w:val="32"/>
              <w:rPr>
                <w:sz w:val="24"/>
                <w:szCs w:val="24"/>
              </w:rPr>
            </w:pPr>
            <w:r>
              <w:rPr>
                <w:b/>
                <w:bCs/>
                <w:sz w:val="24"/>
                <w:szCs w:val="24"/>
              </w:rPr>
              <w:t>Будує</w:t>
            </w:r>
            <w:r>
              <w:rPr>
                <w:b/>
                <w:bCs/>
                <w:spacing w:val="-3"/>
                <w:sz w:val="24"/>
                <w:szCs w:val="24"/>
              </w:rPr>
              <w:t xml:space="preserve"> </w:t>
            </w:r>
            <w:r>
              <w:rPr>
                <w:b/>
                <w:bCs/>
                <w:sz w:val="24"/>
                <w:szCs w:val="24"/>
              </w:rPr>
              <w:t>та</w:t>
            </w:r>
            <w:r>
              <w:rPr>
                <w:b/>
                <w:bCs/>
                <w:spacing w:val="-4"/>
                <w:sz w:val="24"/>
                <w:szCs w:val="24"/>
              </w:rPr>
              <w:t xml:space="preserve"> </w:t>
            </w:r>
            <w:r>
              <w:rPr>
                <w:b/>
                <w:bCs/>
                <w:sz w:val="24"/>
                <w:szCs w:val="24"/>
              </w:rPr>
              <w:t>досліджує</w:t>
            </w:r>
            <w:r>
              <w:rPr>
                <w:spacing w:val="-3"/>
                <w:sz w:val="24"/>
                <w:szCs w:val="24"/>
              </w:rPr>
              <w:t xml:space="preserve"> графіки лінійних функцій, </w:t>
            </w:r>
            <w:r>
              <w:rPr>
                <w:sz w:val="24"/>
                <w:szCs w:val="24"/>
              </w:rPr>
              <w:t>математичні</w:t>
            </w:r>
            <w:r>
              <w:rPr>
                <w:spacing w:val="-5"/>
                <w:sz w:val="24"/>
                <w:szCs w:val="24"/>
              </w:rPr>
              <w:t xml:space="preserve"> </w:t>
            </w:r>
            <w:r>
              <w:rPr>
                <w:sz w:val="24"/>
                <w:szCs w:val="24"/>
              </w:rPr>
              <w:t>моделі</w:t>
            </w:r>
            <w:r>
              <w:rPr>
                <w:spacing w:val="-3"/>
                <w:sz w:val="24"/>
                <w:szCs w:val="24"/>
              </w:rPr>
              <w:t xml:space="preserve"> </w:t>
            </w:r>
            <w:r>
              <w:rPr>
                <w:sz w:val="24"/>
                <w:szCs w:val="24"/>
              </w:rPr>
              <w:t>природних</w:t>
            </w:r>
            <w:r>
              <w:rPr>
                <w:spacing w:val="-6"/>
                <w:sz w:val="24"/>
                <w:szCs w:val="24"/>
              </w:rPr>
              <w:t xml:space="preserve"> </w:t>
            </w:r>
            <w:r>
              <w:rPr>
                <w:sz w:val="24"/>
                <w:szCs w:val="24"/>
              </w:rPr>
              <w:t>явищ</w:t>
            </w:r>
            <w:r>
              <w:rPr>
                <w:spacing w:val="-2"/>
                <w:sz w:val="24"/>
                <w:szCs w:val="24"/>
              </w:rPr>
              <w:t xml:space="preserve"> </w:t>
            </w:r>
            <w:r>
              <w:rPr>
                <w:sz w:val="24"/>
                <w:szCs w:val="24"/>
              </w:rPr>
              <w:t>і</w:t>
            </w:r>
            <w:r>
              <w:rPr>
                <w:spacing w:val="-3"/>
                <w:sz w:val="24"/>
                <w:szCs w:val="24"/>
              </w:rPr>
              <w:t xml:space="preserve"> </w:t>
            </w:r>
            <w:r>
              <w:rPr>
                <w:sz w:val="24"/>
                <w:szCs w:val="24"/>
              </w:rPr>
              <w:t>процесів,</w:t>
            </w:r>
            <w:r>
              <w:rPr>
                <w:spacing w:val="-67"/>
                <w:sz w:val="24"/>
                <w:szCs w:val="24"/>
              </w:rPr>
              <w:t xml:space="preserve"> </w:t>
            </w:r>
            <w:r>
              <w:rPr>
                <w:sz w:val="24"/>
                <w:szCs w:val="24"/>
              </w:rPr>
              <w:t>робить</w:t>
            </w:r>
            <w:r>
              <w:rPr>
                <w:spacing w:val="-1"/>
                <w:sz w:val="24"/>
                <w:szCs w:val="24"/>
              </w:rPr>
              <w:t xml:space="preserve"> </w:t>
            </w:r>
            <w:r>
              <w:rPr>
                <w:sz w:val="24"/>
                <w:szCs w:val="24"/>
              </w:rPr>
              <w:t>висновки на</w:t>
            </w:r>
            <w:r>
              <w:rPr>
                <w:spacing w:val="-4"/>
                <w:sz w:val="24"/>
                <w:szCs w:val="24"/>
              </w:rPr>
              <w:t xml:space="preserve"> </w:t>
            </w:r>
            <w:r>
              <w:rPr>
                <w:sz w:val="24"/>
                <w:szCs w:val="24"/>
              </w:rPr>
              <w:t>основі</w:t>
            </w:r>
            <w:r>
              <w:rPr>
                <w:spacing w:val="1"/>
                <w:sz w:val="24"/>
                <w:szCs w:val="24"/>
              </w:rPr>
              <w:t xml:space="preserve"> </w:t>
            </w:r>
            <w:r>
              <w:rPr>
                <w:sz w:val="24"/>
                <w:szCs w:val="24"/>
              </w:rPr>
              <w:t>міркувань</w:t>
            </w:r>
            <w:r>
              <w:rPr>
                <w:spacing w:val="-1"/>
                <w:sz w:val="24"/>
                <w:szCs w:val="24"/>
              </w:rPr>
              <w:t xml:space="preserve"> </w:t>
            </w:r>
            <w:r>
              <w:rPr>
                <w:sz w:val="24"/>
                <w:szCs w:val="24"/>
              </w:rPr>
              <w:t>та</w:t>
            </w:r>
            <w:r>
              <w:rPr>
                <w:spacing w:val="-1"/>
                <w:sz w:val="24"/>
                <w:szCs w:val="24"/>
              </w:rPr>
              <w:t xml:space="preserve"> </w:t>
            </w:r>
            <w:r>
              <w:rPr>
                <w:sz w:val="24"/>
                <w:szCs w:val="24"/>
              </w:rPr>
              <w:t>свідчень, генерує</w:t>
            </w:r>
            <w:r>
              <w:rPr>
                <w:spacing w:val="-5"/>
                <w:sz w:val="24"/>
                <w:szCs w:val="24"/>
              </w:rPr>
              <w:t xml:space="preserve"> </w:t>
            </w:r>
            <w:r>
              <w:rPr>
                <w:sz w:val="24"/>
                <w:szCs w:val="24"/>
              </w:rPr>
              <w:t>нові</w:t>
            </w:r>
            <w:r>
              <w:rPr>
                <w:spacing w:val="-3"/>
                <w:sz w:val="24"/>
                <w:szCs w:val="24"/>
              </w:rPr>
              <w:t xml:space="preserve"> </w:t>
            </w:r>
            <w:r>
              <w:rPr>
                <w:sz w:val="24"/>
                <w:szCs w:val="24"/>
              </w:rPr>
              <w:t>ідеї</w:t>
            </w:r>
            <w:r>
              <w:rPr>
                <w:spacing w:val="-3"/>
                <w:sz w:val="24"/>
                <w:szCs w:val="24"/>
              </w:rPr>
              <w:t xml:space="preserve"> </w:t>
            </w:r>
            <w:r>
              <w:rPr>
                <w:sz w:val="24"/>
                <w:szCs w:val="24"/>
              </w:rPr>
              <w:t>щодо</w:t>
            </w:r>
            <w:r>
              <w:rPr>
                <w:spacing w:val="-7"/>
                <w:sz w:val="24"/>
                <w:szCs w:val="24"/>
              </w:rPr>
              <w:t xml:space="preserve"> </w:t>
            </w:r>
            <w:r>
              <w:rPr>
                <w:sz w:val="24"/>
                <w:szCs w:val="24"/>
              </w:rPr>
              <w:t>розв’язання</w:t>
            </w:r>
            <w:r>
              <w:rPr>
                <w:spacing w:val="-7"/>
                <w:sz w:val="24"/>
                <w:szCs w:val="24"/>
              </w:rPr>
              <w:t xml:space="preserve"> </w:t>
            </w:r>
            <w:r>
              <w:rPr>
                <w:sz w:val="24"/>
                <w:szCs w:val="24"/>
              </w:rPr>
              <w:t>проблемної</w:t>
            </w:r>
            <w:r>
              <w:rPr>
                <w:spacing w:val="-3"/>
                <w:sz w:val="24"/>
                <w:szCs w:val="24"/>
              </w:rPr>
              <w:t xml:space="preserve"> </w:t>
            </w:r>
            <w:r>
              <w:rPr>
                <w:sz w:val="24"/>
                <w:szCs w:val="24"/>
              </w:rPr>
              <w:t>ситуації,</w:t>
            </w:r>
            <w:r>
              <w:rPr>
                <w:spacing w:val="-8"/>
                <w:sz w:val="24"/>
                <w:szCs w:val="24"/>
              </w:rPr>
              <w:t xml:space="preserve"> </w:t>
            </w:r>
            <w:r>
              <w:rPr>
                <w:sz w:val="24"/>
                <w:szCs w:val="24"/>
              </w:rPr>
              <w:t>аналізує</w:t>
            </w:r>
            <w:r>
              <w:rPr>
                <w:spacing w:val="-4"/>
                <w:sz w:val="24"/>
                <w:szCs w:val="24"/>
              </w:rPr>
              <w:t xml:space="preserve"> </w:t>
            </w:r>
            <w:r>
              <w:rPr>
                <w:sz w:val="24"/>
                <w:szCs w:val="24"/>
              </w:rPr>
              <w:t>та</w:t>
            </w:r>
            <w:r>
              <w:rPr>
                <w:spacing w:val="-5"/>
                <w:sz w:val="24"/>
                <w:szCs w:val="24"/>
              </w:rPr>
              <w:t xml:space="preserve"> </w:t>
            </w:r>
            <w:r>
              <w:rPr>
                <w:sz w:val="24"/>
                <w:szCs w:val="24"/>
              </w:rPr>
              <w:t xml:space="preserve">планує </w:t>
            </w:r>
            <w:r>
              <w:rPr>
                <w:spacing w:val="-67"/>
                <w:sz w:val="24"/>
                <w:szCs w:val="24"/>
              </w:rPr>
              <w:t xml:space="preserve"> </w:t>
            </w:r>
            <w:r>
              <w:rPr>
                <w:sz w:val="24"/>
                <w:szCs w:val="24"/>
              </w:rPr>
              <w:t>їхнє</w:t>
            </w:r>
            <w:r>
              <w:rPr>
                <w:spacing w:val="-3"/>
                <w:sz w:val="24"/>
                <w:szCs w:val="24"/>
              </w:rPr>
              <w:t xml:space="preserve"> </w:t>
            </w:r>
            <w:r>
              <w:rPr>
                <w:sz w:val="24"/>
                <w:szCs w:val="24"/>
              </w:rPr>
              <w:t>втілення.</w:t>
            </w:r>
          </w:p>
          <w:p w14:paraId="47BF64D4">
            <w:pPr>
              <w:pStyle w:val="32"/>
              <w:rPr>
                <w:spacing w:val="-6"/>
                <w:sz w:val="24"/>
                <w:szCs w:val="24"/>
              </w:rPr>
            </w:pPr>
            <w:r>
              <w:rPr>
                <w:b/>
                <w:bCs/>
                <w:sz w:val="24"/>
                <w:szCs w:val="24"/>
              </w:rPr>
              <w:t>Структурує</w:t>
            </w:r>
            <w:r>
              <w:rPr>
                <w:b/>
                <w:bCs/>
                <w:spacing w:val="-3"/>
                <w:sz w:val="24"/>
                <w:szCs w:val="24"/>
              </w:rPr>
              <w:t xml:space="preserve"> </w:t>
            </w:r>
            <w:r>
              <w:rPr>
                <w:b/>
                <w:bCs/>
                <w:sz w:val="24"/>
                <w:szCs w:val="24"/>
              </w:rPr>
              <w:t>дані</w:t>
            </w:r>
            <w:r>
              <w:rPr>
                <w:sz w:val="24"/>
                <w:szCs w:val="24"/>
              </w:rPr>
              <w:t>, діє</w:t>
            </w:r>
            <w:r>
              <w:rPr>
                <w:spacing w:val="-2"/>
                <w:sz w:val="24"/>
                <w:szCs w:val="24"/>
              </w:rPr>
              <w:t xml:space="preserve"> </w:t>
            </w:r>
            <w:r>
              <w:rPr>
                <w:sz w:val="24"/>
                <w:szCs w:val="24"/>
              </w:rPr>
              <w:t>за</w:t>
            </w:r>
            <w:r>
              <w:rPr>
                <w:spacing w:val="-2"/>
                <w:sz w:val="24"/>
                <w:szCs w:val="24"/>
              </w:rPr>
              <w:t xml:space="preserve"> </w:t>
            </w:r>
            <w:r>
              <w:rPr>
                <w:sz w:val="24"/>
                <w:szCs w:val="24"/>
              </w:rPr>
              <w:t>алгоритмом</w:t>
            </w:r>
            <w:r>
              <w:rPr>
                <w:spacing w:val="-6"/>
                <w:sz w:val="24"/>
                <w:szCs w:val="24"/>
              </w:rPr>
              <w:t xml:space="preserve"> </w:t>
            </w:r>
            <w:r>
              <w:rPr>
                <w:sz w:val="24"/>
                <w:szCs w:val="24"/>
              </w:rPr>
              <w:t>та</w:t>
            </w:r>
            <w:r>
              <w:rPr>
                <w:spacing w:val="-2"/>
                <w:sz w:val="24"/>
                <w:szCs w:val="24"/>
              </w:rPr>
              <w:t xml:space="preserve"> </w:t>
            </w:r>
            <w:r>
              <w:rPr>
                <w:sz w:val="24"/>
                <w:szCs w:val="24"/>
              </w:rPr>
              <w:t>складає</w:t>
            </w:r>
            <w:r>
              <w:rPr>
                <w:spacing w:val="-3"/>
                <w:sz w:val="24"/>
                <w:szCs w:val="24"/>
              </w:rPr>
              <w:t xml:space="preserve"> </w:t>
            </w:r>
            <w:r>
              <w:rPr>
                <w:sz w:val="24"/>
                <w:szCs w:val="24"/>
              </w:rPr>
              <w:t>алгоритм, оцінює достовірність</w:t>
            </w:r>
            <w:r>
              <w:rPr>
                <w:spacing w:val="-10"/>
                <w:sz w:val="24"/>
                <w:szCs w:val="24"/>
              </w:rPr>
              <w:t xml:space="preserve"> </w:t>
            </w:r>
            <w:r>
              <w:rPr>
                <w:sz w:val="24"/>
                <w:szCs w:val="24"/>
              </w:rPr>
              <w:t xml:space="preserve">інформації, </w:t>
            </w:r>
            <w:r>
              <w:rPr>
                <w:spacing w:val="-67"/>
                <w:sz w:val="24"/>
                <w:szCs w:val="24"/>
              </w:rPr>
              <w:t xml:space="preserve"> </w:t>
            </w:r>
            <w:r>
              <w:rPr>
                <w:sz w:val="24"/>
                <w:szCs w:val="24"/>
              </w:rPr>
              <w:t>доводить істинність тверджень</w:t>
            </w:r>
            <w:r>
              <w:rPr>
                <w:spacing w:val="1"/>
                <w:sz w:val="24"/>
                <w:szCs w:val="24"/>
              </w:rPr>
              <w:t>; к</w:t>
            </w:r>
            <w:r>
              <w:rPr>
                <w:sz w:val="24"/>
                <w:szCs w:val="24"/>
              </w:rPr>
              <w:t>ритичне</w:t>
            </w:r>
            <w:r>
              <w:rPr>
                <w:spacing w:val="-5"/>
                <w:sz w:val="24"/>
                <w:szCs w:val="24"/>
              </w:rPr>
              <w:t xml:space="preserve"> </w:t>
            </w:r>
            <w:r>
              <w:rPr>
                <w:sz w:val="24"/>
                <w:szCs w:val="24"/>
              </w:rPr>
              <w:t>осмислення інформації</w:t>
            </w:r>
            <w:r>
              <w:rPr>
                <w:spacing w:val="-1"/>
                <w:sz w:val="24"/>
                <w:szCs w:val="24"/>
              </w:rPr>
              <w:t xml:space="preserve"> </w:t>
            </w:r>
            <w:r>
              <w:rPr>
                <w:sz w:val="24"/>
                <w:szCs w:val="24"/>
              </w:rPr>
              <w:t>та</w:t>
            </w:r>
            <w:r>
              <w:rPr>
                <w:spacing w:val="-2"/>
                <w:sz w:val="24"/>
                <w:szCs w:val="24"/>
              </w:rPr>
              <w:t xml:space="preserve"> </w:t>
            </w:r>
            <w:r>
              <w:rPr>
                <w:sz w:val="24"/>
                <w:szCs w:val="24"/>
              </w:rPr>
              <w:t>джерел</w:t>
            </w:r>
            <w:r>
              <w:rPr>
                <w:spacing w:val="-4"/>
                <w:sz w:val="24"/>
                <w:szCs w:val="24"/>
              </w:rPr>
              <w:t xml:space="preserve"> </w:t>
            </w:r>
            <w:r>
              <w:rPr>
                <w:sz w:val="24"/>
                <w:szCs w:val="24"/>
              </w:rPr>
              <w:t>її</w:t>
            </w:r>
            <w:r>
              <w:rPr>
                <w:spacing w:val="-1"/>
                <w:sz w:val="24"/>
                <w:szCs w:val="24"/>
              </w:rPr>
              <w:t xml:space="preserve"> </w:t>
            </w:r>
            <w:r>
              <w:rPr>
                <w:sz w:val="24"/>
                <w:szCs w:val="24"/>
              </w:rPr>
              <w:t>отримання, усвідомлює</w:t>
            </w:r>
            <w:r>
              <w:rPr>
                <w:spacing w:val="-7"/>
                <w:sz w:val="24"/>
                <w:szCs w:val="24"/>
              </w:rPr>
              <w:t xml:space="preserve"> </w:t>
            </w:r>
            <w:r>
              <w:rPr>
                <w:sz w:val="24"/>
                <w:szCs w:val="24"/>
              </w:rPr>
              <w:t>важливості</w:t>
            </w:r>
            <w:r>
              <w:rPr>
                <w:spacing w:val="-8"/>
                <w:sz w:val="24"/>
                <w:szCs w:val="24"/>
              </w:rPr>
              <w:t xml:space="preserve"> </w:t>
            </w:r>
            <w:r>
              <w:rPr>
                <w:sz w:val="24"/>
                <w:szCs w:val="24"/>
              </w:rPr>
              <w:t>інформаційно-комунікаційних</w:t>
            </w:r>
            <w:r>
              <w:rPr>
                <w:spacing w:val="-5"/>
                <w:sz w:val="24"/>
                <w:szCs w:val="24"/>
              </w:rPr>
              <w:t xml:space="preserve"> </w:t>
            </w:r>
            <w:r>
              <w:rPr>
                <w:sz w:val="24"/>
                <w:szCs w:val="24"/>
              </w:rPr>
              <w:t>технологій</w:t>
            </w:r>
            <w:r>
              <w:rPr>
                <w:spacing w:val="-6"/>
                <w:sz w:val="24"/>
                <w:szCs w:val="24"/>
              </w:rPr>
              <w:t xml:space="preserve"> </w:t>
            </w:r>
            <w:r>
              <w:rPr>
                <w:sz w:val="24"/>
                <w:szCs w:val="24"/>
              </w:rPr>
              <w:t>для</w:t>
            </w:r>
            <w:r>
              <w:rPr>
                <w:spacing w:val="-6"/>
                <w:sz w:val="24"/>
                <w:szCs w:val="24"/>
              </w:rPr>
              <w:t xml:space="preserve"> </w:t>
            </w:r>
            <w:r>
              <w:rPr>
                <w:sz w:val="24"/>
                <w:szCs w:val="24"/>
              </w:rPr>
              <w:t xml:space="preserve">ефективного </w:t>
            </w:r>
            <w:r>
              <w:rPr>
                <w:spacing w:val="-67"/>
                <w:sz w:val="24"/>
                <w:szCs w:val="24"/>
              </w:rPr>
              <w:t xml:space="preserve"> </w:t>
            </w:r>
            <w:r>
              <w:rPr>
                <w:sz w:val="24"/>
                <w:szCs w:val="24"/>
              </w:rPr>
              <w:t>розв’язання</w:t>
            </w:r>
            <w:r>
              <w:rPr>
                <w:spacing w:val="-1"/>
                <w:sz w:val="24"/>
                <w:szCs w:val="24"/>
              </w:rPr>
              <w:t xml:space="preserve"> </w:t>
            </w:r>
            <w:r>
              <w:rPr>
                <w:sz w:val="24"/>
                <w:szCs w:val="24"/>
              </w:rPr>
              <w:t>математичних</w:t>
            </w:r>
            <w:r>
              <w:rPr>
                <w:spacing w:val="1"/>
                <w:sz w:val="24"/>
                <w:szCs w:val="24"/>
              </w:rPr>
              <w:t xml:space="preserve"> </w:t>
            </w:r>
            <w:r>
              <w:rPr>
                <w:sz w:val="24"/>
                <w:szCs w:val="24"/>
              </w:rPr>
              <w:t>задач.</w:t>
            </w:r>
          </w:p>
          <w:p w14:paraId="148BE884">
            <w:pPr>
              <w:pStyle w:val="32"/>
              <w:rPr>
                <w:sz w:val="24"/>
                <w:szCs w:val="24"/>
              </w:rPr>
            </w:pPr>
            <w:r>
              <w:rPr>
                <w:b/>
                <w:bCs/>
                <w:spacing w:val="-67"/>
                <w:sz w:val="24"/>
                <w:szCs w:val="24"/>
              </w:rPr>
              <w:t>У</w:t>
            </w:r>
            <w:r>
              <w:rPr>
                <w:b/>
                <w:bCs/>
                <w:sz w:val="24"/>
                <w:szCs w:val="24"/>
              </w:rPr>
              <w:t>свідомлює</w:t>
            </w:r>
            <w:r>
              <w:rPr>
                <w:spacing w:val="-3"/>
                <w:sz w:val="24"/>
                <w:szCs w:val="24"/>
              </w:rPr>
              <w:t xml:space="preserve"> </w:t>
            </w:r>
            <w:r>
              <w:rPr>
                <w:sz w:val="24"/>
                <w:szCs w:val="24"/>
              </w:rPr>
              <w:t>власні</w:t>
            </w:r>
            <w:r>
              <w:rPr>
                <w:spacing w:val="-6"/>
                <w:sz w:val="24"/>
                <w:szCs w:val="24"/>
              </w:rPr>
              <w:t xml:space="preserve"> </w:t>
            </w:r>
            <w:r>
              <w:rPr>
                <w:sz w:val="24"/>
                <w:szCs w:val="24"/>
              </w:rPr>
              <w:t>освітні</w:t>
            </w:r>
            <w:r>
              <w:rPr>
                <w:spacing w:val="-6"/>
                <w:sz w:val="24"/>
                <w:szCs w:val="24"/>
              </w:rPr>
              <w:t xml:space="preserve"> </w:t>
            </w:r>
            <w:r>
              <w:rPr>
                <w:sz w:val="24"/>
                <w:szCs w:val="24"/>
              </w:rPr>
              <w:t>потреби</w:t>
            </w:r>
            <w:r>
              <w:rPr>
                <w:spacing w:val="-2"/>
                <w:sz w:val="24"/>
                <w:szCs w:val="24"/>
              </w:rPr>
              <w:t xml:space="preserve"> </w:t>
            </w:r>
            <w:r>
              <w:rPr>
                <w:sz w:val="24"/>
                <w:szCs w:val="24"/>
              </w:rPr>
              <w:t>та</w:t>
            </w:r>
            <w:r>
              <w:rPr>
                <w:spacing w:val="-3"/>
                <w:sz w:val="24"/>
                <w:szCs w:val="24"/>
              </w:rPr>
              <w:t xml:space="preserve"> </w:t>
            </w:r>
            <w:r>
              <w:rPr>
                <w:sz w:val="24"/>
                <w:szCs w:val="24"/>
              </w:rPr>
              <w:t>цінності</w:t>
            </w:r>
            <w:r>
              <w:rPr>
                <w:spacing w:val="-2"/>
                <w:sz w:val="24"/>
                <w:szCs w:val="24"/>
              </w:rPr>
              <w:t xml:space="preserve"> </w:t>
            </w:r>
            <w:r>
              <w:rPr>
                <w:sz w:val="24"/>
                <w:szCs w:val="24"/>
              </w:rPr>
              <w:t>нових</w:t>
            </w:r>
            <w:r>
              <w:rPr>
                <w:spacing w:val="-2"/>
                <w:sz w:val="24"/>
                <w:szCs w:val="24"/>
              </w:rPr>
              <w:t xml:space="preserve"> </w:t>
            </w:r>
            <w:r>
              <w:rPr>
                <w:sz w:val="24"/>
                <w:szCs w:val="24"/>
              </w:rPr>
              <w:t>знань</w:t>
            </w:r>
            <w:r>
              <w:rPr>
                <w:spacing w:val="-4"/>
                <w:sz w:val="24"/>
                <w:szCs w:val="24"/>
              </w:rPr>
              <w:t xml:space="preserve"> </w:t>
            </w:r>
            <w:r>
              <w:rPr>
                <w:sz w:val="24"/>
                <w:szCs w:val="24"/>
              </w:rPr>
              <w:t>і</w:t>
            </w:r>
            <w:r>
              <w:rPr>
                <w:spacing w:val="-3"/>
                <w:sz w:val="24"/>
                <w:szCs w:val="24"/>
              </w:rPr>
              <w:t xml:space="preserve"> </w:t>
            </w:r>
            <w:r>
              <w:rPr>
                <w:sz w:val="24"/>
                <w:szCs w:val="24"/>
              </w:rPr>
              <w:t>умінь, зацікавлений</w:t>
            </w:r>
            <w:r>
              <w:rPr>
                <w:spacing w:val="-3"/>
                <w:sz w:val="24"/>
                <w:szCs w:val="24"/>
              </w:rPr>
              <w:t xml:space="preserve"> </w:t>
            </w:r>
            <w:r>
              <w:rPr>
                <w:sz w:val="24"/>
                <w:szCs w:val="24"/>
              </w:rPr>
              <w:t>у</w:t>
            </w:r>
            <w:r>
              <w:rPr>
                <w:spacing w:val="-7"/>
                <w:sz w:val="24"/>
                <w:szCs w:val="24"/>
              </w:rPr>
              <w:t xml:space="preserve"> </w:t>
            </w:r>
            <w:r>
              <w:rPr>
                <w:sz w:val="24"/>
                <w:szCs w:val="24"/>
              </w:rPr>
              <w:t>пізнанні</w:t>
            </w:r>
            <w:r>
              <w:rPr>
                <w:spacing w:val="-4"/>
                <w:sz w:val="24"/>
                <w:szCs w:val="24"/>
              </w:rPr>
              <w:t xml:space="preserve"> </w:t>
            </w:r>
            <w:r>
              <w:rPr>
                <w:sz w:val="24"/>
                <w:szCs w:val="24"/>
              </w:rPr>
              <w:t>світу</w:t>
            </w:r>
            <w:r>
              <w:rPr>
                <w:spacing w:val="-4"/>
                <w:sz w:val="24"/>
                <w:szCs w:val="24"/>
              </w:rPr>
              <w:t xml:space="preserve"> </w:t>
            </w:r>
            <w:r>
              <w:rPr>
                <w:sz w:val="24"/>
                <w:szCs w:val="24"/>
              </w:rPr>
              <w:t>та</w:t>
            </w:r>
            <w:r>
              <w:rPr>
                <w:spacing w:val="-2"/>
                <w:sz w:val="24"/>
                <w:szCs w:val="24"/>
              </w:rPr>
              <w:t xml:space="preserve"> </w:t>
            </w:r>
            <w:r>
              <w:rPr>
                <w:sz w:val="24"/>
                <w:szCs w:val="24"/>
              </w:rPr>
              <w:t>розуміє</w:t>
            </w:r>
            <w:r>
              <w:rPr>
                <w:spacing w:val="-2"/>
                <w:sz w:val="24"/>
                <w:szCs w:val="24"/>
              </w:rPr>
              <w:t xml:space="preserve"> </w:t>
            </w:r>
            <w:r>
              <w:rPr>
                <w:sz w:val="24"/>
                <w:szCs w:val="24"/>
              </w:rPr>
              <w:t>важливості</w:t>
            </w:r>
            <w:r>
              <w:rPr>
                <w:spacing w:val="-2"/>
                <w:sz w:val="24"/>
                <w:szCs w:val="24"/>
              </w:rPr>
              <w:t xml:space="preserve"> </w:t>
            </w:r>
            <w:r>
              <w:rPr>
                <w:sz w:val="24"/>
                <w:szCs w:val="24"/>
              </w:rPr>
              <w:t>навчання</w:t>
            </w:r>
            <w:r>
              <w:rPr>
                <w:spacing w:val="-1"/>
                <w:sz w:val="24"/>
                <w:szCs w:val="24"/>
              </w:rPr>
              <w:t xml:space="preserve"> </w:t>
            </w:r>
            <w:r>
              <w:rPr>
                <w:sz w:val="24"/>
                <w:szCs w:val="24"/>
              </w:rPr>
              <w:t>впродовж</w:t>
            </w:r>
            <w:r>
              <w:rPr>
                <w:spacing w:val="-2"/>
                <w:sz w:val="24"/>
                <w:szCs w:val="24"/>
              </w:rPr>
              <w:t xml:space="preserve"> </w:t>
            </w:r>
            <w:r>
              <w:rPr>
                <w:sz w:val="24"/>
                <w:szCs w:val="24"/>
              </w:rPr>
              <w:t>життя,</w:t>
            </w:r>
            <w:r>
              <w:rPr>
                <w:spacing w:val="-67"/>
                <w:sz w:val="24"/>
                <w:szCs w:val="24"/>
              </w:rPr>
              <w:t xml:space="preserve"> </w:t>
            </w:r>
            <w:r>
              <w:rPr>
                <w:sz w:val="24"/>
                <w:szCs w:val="24"/>
              </w:rPr>
              <w:t>прагнення</w:t>
            </w:r>
            <w:r>
              <w:rPr>
                <w:spacing w:val="-1"/>
                <w:sz w:val="24"/>
                <w:szCs w:val="24"/>
              </w:rPr>
              <w:t xml:space="preserve"> </w:t>
            </w:r>
            <w:r>
              <w:rPr>
                <w:sz w:val="24"/>
                <w:szCs w:val="24"/>
              </w:rPr>
              <w:t>вдосконалювати</w:t>
            </w:r>
            <w:r>
              <w:rPr>
                <w:spacing w:val="-1"/>
                <w:sz w:val="24"/>
                <w:szCs w:val="24"/>
              </w:rPr>
              <w:t xml:space="preserve"> </w:t>
            </w:r>
            <w:r>
              <w:rPr>
                <w:sz w:val="24"/>
                <w:szCs w:val="24"/>
              </w:rPr>
              <w:t>результати людської діяльності.</w:t>
            </w:r>
          </w:p>
          <w:p w14:paraId="5663DF14">
            <w:pPr>
              <w:pStyle w:val="32"/>
              <w:rPr>
                <w:sz w:val="24"/>
                <w:szCs w:val="24"/>
              </w:rPr>
            </w:pPr>
            <w:r>
              <w:rPr>
                <w:b/>
                <w:bCs/>
                <w:sz w:val="24"/>
                <w:szCs w:val="24"/>
              </w:rPr>
              <w:t>Висловлює</w:t>
            </w:r>
            <w:r>
              <w:rPr>
                <w:sz w:val="24"/>
                <w:szCs w:val="24"/>
              </w:rPr>
              <w:t xml:space="preserve"> власну думку, слухає і чує інших осіб, оцінює аргументи та</w:t>
            </w:r>
            <w:r>
              <w:rPr>
                <w:spacing w:val="-68"/>
                <w:sz w:val="24"/>
                <w:szCs w:val="24"/>
              </w:rPr>
              <w:t xml:space="preserve">                  </w:t>
            </w:r>
            <w:r>
              <w:rPr>
                <w:sz w:val="24"/>
                <w:szCs w:val="24"/>
              </w:rPr>
              <w:t>змінює</w:t>
            </w:r>
            <w:r>
              <w:rPr>
                <w:spacing w:val="-1"/>
                <w:sz w:val="24"/>
                <w:szCs w:val="24"/>
              </w:rPr>
              <w:t xml:space="preserve"> </w:t>
            </w:r>
            <w:r>
              <w:rPr>
                <w:sz w:val="24"/>
                <w:szCs w:val="24"/>
              </w:rPr>
              <w:t>думку</w:t>
            </w:r>
            <w:r>
              <w:rPr>
                <w:spacing w:val="-4"/>
                <w:sz w:val="24"/>
                <w:szCs w:val="24"/>
              </w:rPr>
              <w:t xml:space="preserve"> </w:t>
            </w:r>
            <w:r>
              <w:rPr>
                <w:sz w:val="24"/>
                <w:szCs w:val="24"/>
              </w:rPr>
              <w:t>на основі</w:t>
            </w:r>
            <w:r>
              <w:rPr>
                <w:spacing w:val="-3"/>
                <w:sz w:val="24"/>
                <w:szCs w:val="24"/>
              </w:rPr>
              <w:t xml:space="preserve"> </w:t>
            </w:r>
            <w:r>
              <w:rPr>
                <w:sz w:val="24"/>
                <w:szCs w:val="24"/>
              </w:rPr>
              <w:t>доказів, аналізує</w:t>
            </w:r>
            <w:r>
              <w:rPr>
                <w:spacing w:val="-3"/>
                <w:sz w:val="24"/>
                <w:szCs w:val="24"/>
              </w:rPr>
              <w:t xml:space="preserve"> </w:t>
            </w:r>
            <w:r>
              <w:rPr>
                <w:sz w:val="24"/>
                <w:szCs w:val="24"/>
              </w:rPr>
              <w:t>і</w:t>
            </w:r>
            <w:r>
              <w:rPr>
                <w:spacing w:val="-3"/>
                <w:sz w:val="24"/>
                <w:szCs w:val="24"/>
              </w:rPr>
              <w:t xml:space="preserve"> </w:t>
            </w:r>
            <w:r>
              <w:rPr>
                <w:sz w:val="24"/>
                <w:szCs w:val="24"/>
              </w:rPr>
              <w:t>критично</w:t>
            </w:r>
            <w:r>
              <w:rPr>
                <w:spacing w:val="-5"/>
                <w:sz w:val="24"/>
                <w:szCs w:val="24"/>
              </w:rPr>
              <w:t xml:space="preserve"> </w:t>
            </w:r>
            <w:r>
              <w:rPr>
                <w:sz w:val="24"/>
                <w:szCs w:val="24"/>
              </w:rPr>
              <w:t>оцінює</w:t>
            </w:r>
            <w:r>
              <w:rPr>
                <w:spacing w:val="-3"/>
                <w:sz w:val="24"/>
                <w:szCs w:val="24"/>
              </w:rPr>
              <w:t xml:space="preserve"> </w:t>
            </w:r>
            <w:r>
              <w:rPr>
                <w:sz w:val="24"/>
                <w:szCs w:val="24"/>
              </w:rPr>
              <w:t>події</w:t>
            </w:r>
            <w:r>
              <w:rPr>
                <w:spacing w:val="-1"/>
                <w:sz w:val="24"/>
                <w:szCs w:val="24"/>
              </w:rPr>
              <w:t xml:space="preserve"> </w:t>
            </w:r>
            <w:r>
              <w:rPr>
                <w:sz w:val="24"/>
                <w:szCs w:val="24"/>
              </w:rPr>
              <w:t>у</w:t>
            </w:r>
            <w:r>
              <w:rPr>
                <w:spacing w:val="-8"/>
                <w:sz w:val="24"/>
                <w:szCs w:val="24"/>
              </w:rPr>
              <w:t xml:space="preserve"> </w:t>
            </w:r>
            <w:r>
              <w:rPr>
                <w:sz w:val="24"/>
                <w:szCs w:val="24"/>
              </w:rPr>
              <w:t>державі</w:t>
            </w:r>
            <w:r>
              <w:rPr>
                <w:spacing w:val="-1"/>
                <w:sz w:val="24"/>
                <w:szCs w:val="24"/>
              </w:rPr>
              <w:t xml:space="preserve"> </w:t>
            </w:r>
            <w:r>
              <w:rPr>
                <w:sz w:val="24"/>
                <w:szCs w:val="24"/>
              </w:rPr>
              <w:t>на</w:t>
            </w:r>
            <w:r>
              <w:rPr>
                <w:spacing w:val="-6"/>
                <w:sz w:val="24"/>
                <w:szCs w:val="24"/>
              </w:rPr>
              <w:t xml:space="preserve"> </w:t>
            </w:r>
            <w:r>
              <w:rPr>
                <w:sz w:val="24"/>
                <w:szCs w:val="24"/>
              </w:rPr>
              <w:t>основі</w:t>
            </w:r>
            <w:r>
              <w:rPr>
                <w:spacing w:val="-67"/>
                <w:sz w:val="24"/>
                <w:szCs w:val="24"/>
              </w:rPr>
              <w:t xml:space="preserve">            </w:t>
            </w:r>
            <w:r>
              <w:rPr>
                <w:sz w:val="24"/>
                <w:szCs w:val="24"/>
              </w:rPr>
              <w:t>статистичних даних, враховувати</w:t>
            </w:r>
            <w:r>
              <w:rPr>
                <w:spacing w:val="-4"/>
                <w:sz w:val="24"/>
                <w:szCs w:val="24"/>
              </w:rPr>
              <w:t xml:space="preserve"> </w:t>
            </w:r>
            <w:r>
              <w:rPr>
                <w:sz w:val="24"/>
                <w:szCs w:val="24"/>
              </w:rPr>
              <w:t>правові,</w:t>
            </w:r>
            <w:r>
              <w:rPr>
                <w:spacing w:val="-5"/>
                <w:sz w:val="24"/>
                <w:szCs w:val="24"/>
              </w:rPr>
              <w:t xml:space="preserve"> </w:t>
            </w:r>
            <w:r>
              <w:rPr>
                <w:sz w:val="24"/>
                <w:szCs w:val="24"/>
              </w:rPr>
              <w:t>етичні</w:t>
            </w:r>
            <w:r>
              <w:rPr>
                <w:spacing w:val="-2"/>
                <w:sz w:val="24"/>
                <w:szCs w:val="24"/>
              </w:rPr>
              <w:t xml:space="preserve"> </w:t>
            </w:r>
            <w:r>
              <w:rPr>
                <w:sz w:val="24"/>
                <w:szCs w:val="24"/>
              </w:rPr>
              <w:t>й</w:t>
            </w:r>
            <w:r>
              <w:rPr>
                <w:spacing w:val="-4"/>
                <w:sz w:val="24"/>
                <w:szCs w:val="24"/>
              </w:rPr>
              <w:t xml:space="preserve"> </w:t>
            </w:r>
            <w:r>
              <w:rPr>
                <w:sz w:val="24"/>
                <w:szCs w:val="24"/>
              </w:rPr>
              <w:t>соціальні</w:t>
            </w:r>
            <w:r>
              <w:rPr>
                <w:spacing w:val="-5"/>
                <w:sz w:val="24"/>
                <w:szCs w:val="24"/>
              </w:rPr>
              <w:t xml:space="preserve"> </w:t>
            </w:r>
            <w:r>
              <w:rPr>
                <w:sz w:val="24"/>
                <w:szCs w:val="24"/>
              </w:rPr>
              <w:t>наслідки</w:t>
            </w:r>
            <w:r>
              <w:rPr>
                <w:spacing w:val="-4"/>
                <w:sz w:val="24"/>
                <w:szCs w:val="24"/>
              </w:rPr>
              <w:t xml:space="preserve"> </w:t>
            </w:r>
            <w:r>
              <w:rPr>
                <w:sz w:val="24"/>
                <w:szCs w:val="24"/>
              </w:rPr>
              <w:t>прийняття</w:t>
            </w:r>
            <w:r>
              <w:rPr>
                <w:spacing w:val="-6"/>
                <w:sz w:val="24"/>
                <w:szCs w:val="24"/>
              </w:rPr>
              <w:t xml:space="preserve"> </w:t>
            </w:r>
            <w:r>
              <w:rPr>
                <w:sz w:val="24"/>
                <w:szCs w:val="24"/>
              </w:rPr>
              <w:t>рішень,</w:t>
            </w:r>
            <w:r>
              <w:rPr>
                <w:spacing w:val="-67"/>
                <w:sz w:val="24"/>
                <w:szCs w:val="24"/>
              </w:rPr>
              <w:t xml:space="preserve"> </w:t>
            </w:r>
            <w:r>
              <w:rPr>
                <w:sz w:val="24"/>
                <w:szCs w:val="24"/>
              </w:rPr>
              <w:t>розпізнає</w:t>
            </w:r>
            <w:r>
              <w:rPr>
                <w:spacing w:val="-1"/>
                <w:sz w:val="24"/>
                <w:szCs w:val="24"/>
              </w:rPr>
              <w:t xml:space="preserve"> </w:t>
            </w:r>
            <w:r>
              <w:rPr>
                <w:sz w:val="24"/>
                <w:szCs w:val="24"/>
              </w:rPr>
              <w:t>інформаційні</w:t>
            </w:r>
            <w:r>
              <w:rPr>
                <w:spacing w:val="1"/>
                <w:sz w:val="24"/>
                <w:szCs w:val="24"/>
              </w:rPr>
              <w:t xml:space="preserve"> </w:t>
            </w:r>
            <w:r>
              <w:rPr>
                <w:sz w:val="24"/>
                <w:szCs w:val="24"/>
              </w:rPr>
              <w:t>маніпуляції, налаштованість</w:t>
            </w:r>
            <w:r>
              <w:rPr>
                <w:spacing w:val="-5"/>
                <w:sz w:val="24"/>
                <w:szCs w:val="24"/>
              </w:rPr>
              <w:t xml:space="preserve"> </w:t>
            </w:r>
            <w:r>
              <w:rPr>
                <w:sz w:val="24"/>
                <w:szCs w:val="24"/>
              </w:rPr>
              <w:t>на</w:t>
            </w:r>
            <w:r>
              <w:rPr>
                <w:spacing w:val="-3"/>
                <w:sz w:val="24"/>
                <w:szCs w:val="24"/>
              </w:rPr>
              <w:t xml:space="preserve"> </w:t>
            </w:r>
            <w:r>
              <w:rPr>
                <w:sz w:val="24"/>
                <w:szCs w:val="24"/>
              </w:rPr>
              <w:t>логічне</w:t>
            </w:r>
            <w:r>
              <w:rPr>
                <w:spacing w:val="-6"/>
                <w:sz w:val="24"/>
                <w:szCs w:val="24"/>
              </w:rPr>
              <w:t xml:space="preserve"> </w:t>
            </w:r>
            <w:r>
              <w:rPr>
                <w:sz w:val="24"/>
                <w:szCs w:val="24"/>
              </w:rPr>
              <w:t>обґрунтування</w:t>
            </w:r>
            <w:r>
              <w:rPr>
                <w:spacing w:val="-3"/>
                <w:sz w:val="24"/>
                <w:szCs w:val="24"/>
              </w:rPr>
              <w:t xml:space="preserve"> </w:t>
            </w:r>
            <w:r>
              <w:rPr>
                <w:sz w:val="24"/>
                <w:szCs w:val="24"/>
              </w:rPr>
              <w:t>позиції</w:t>
            </w:r>
            <w:r>
              <w:rPr>
                <w:spacing w:val="-3"/>
                <w:sz w:val="24"/>
                <w:szCs w:val="24"/>
              </w:rPr>
              <w:t xml:space="preserve"> </w:t>
            </w:r>
            <w:r>
              <w:rPr>
                <w:sz w:val="24"/>
                <w:szCs w:val="24"/>
              </w:rPr>
              <w:t>без</w:t>
            </w:r>
            <w:r>
              <w:rPr>
                <w:spacing w:val="-6"/>
                <w:sz w:val="24"/>
                <w:szCs w:val="24"/>
              </w:rPr>
              <w:t xml:space="preserve"> </w:t>
            </w:r>
            <w:r>
              <w:rPr>
                <w:sz w:val="24"/>
                <w:szCs w:val="24"/>
              </w:rPr>
              <w:t>передчасного</w:t>
            </w:r>
            <w:r>
              <w:rPr>
                <w:spacing w:val="-5"/>
                <w:sz w:val="24"/>
                <w:szCs w:val="24"/>
              </w:rPr>
              <w:t xml:space="preserve"> </w:t>
            </w:r>
            <w:r>
              <w:rPr>
                <w:sz w:val="24"/>
                <w:szCs w:val="24"/>
              </w:rPr>
              <w:t>переходу</w:t>
            </w:r>
            <w:r>
              <w:rPr>
                <w:spacing w:val="-7"/>
                <w:sz w:val="24"/>
                <w:szCs w:val="24"/>
              </w:rPr>
              <w:t xml:space="preserve"> </w:t>
            </w:r>
            <w:r>
              <w:rPr>
                <w:sz w:val="24"/>
                <w:szCs w:val="24"/>
              </w:rPr>
              <w:t xml:space="preserve">до </w:t>
            </w:r>
            <w:r>
              <w:rPr>
                <w:spacing w:val="-67"/>
                <w:sz w:val="24"/>
                <w:szCs w:val="24"/>
              </w:rPr>
              <w:t xml:space="preserve"> </w:t>
            </w:r>
            <w:r>
              <w:rPr>
                <w:sz w:val="24"/>
                <w:szCs w:val="24"/>
              </w:rPr>
              <w:t>висновків.</w:t>
            </w:r>
          </w:p>
          <w:p w14:paraId="33E251BA">
            <w:pPr>
              <w:spacing w:after="0"/>
              <w:rPr>
                <w:rFonts w:ascii="Times New Roman" w:hAnsi="Times New Roman" w:cs="Times New Roman"/>
                <w:sz w:val="24"/>
                <w:szCs w:val="24"/>
                <w:lang w:val="uk-UA"/>
              </w:rPr>
            </w:pPr>
            <w:r>
              <w:rPr>
                <w:rFonts w:ascii="Times New Roman" w:hAnsi="Times New Roman" w:cs="Times New Roman"/>
                <w:b/>
                <w:bCs/>
                <w:sz w:val="24"/>
                <w:szCs w:val="24"/>
                <w:lang w:val="uk-UA"/>
              </w:rPr>
              <w:t>Співпрацює</w:t>
            </w:r>
            <w:r>
              <w:rPr>
                <w:rFonts w:ascii="Times New Roman" w:hAnsi="Times New Roman" w:cs="Times New Roman"/>
                <w:sz w:val="24"/>
                <w:szCs w:val="24"/>
                <w:lang w:val="uk-UA"/>
              </w:rPr>
              <w:t xml:space="preserve"> в команді для розв’язання проблеми, </w:t>
            </w:r>
            <w:r>
              <w:rPr>
                <w:rFonts w:ascii="Times New Roman" w:hAnsi="Times New Roman" w:cs="Times New Roman"/>
                <w:spacing w:val="-68"/>
                <w:sz w:val="24"/>
                <w:szCs w:val="24"/>
                <w:lang w:val="uk-UA"/>
              </w:rPr>
              <w:t xml:space="preserve"> </w:t>
            </w:r>
            <w:r>
              <w:rPr>
                <w:rFonts w:ascii="Times New Roman" w:hAnsi="Times New Roman" w:cs="Times New Roman"/>
                <w:sz w:val="24"/>
                <w:szCs w:val="24"/>
                <w:lang w:val="uk-UA"/>
              </w:rPr>
              <w:t>аргументує</w:t>
            </w:r>
            <w:r>
              <w:rPr>
                <w:rFonts w:ascii="Times New Roman" w:hAnsi="Times New Roman" w:cs="Times New Roman"/>
                <w:spacing w:val="-1"/>
                <w:sz w:val="24"/>
                <w:szCs w:val="24"/>
                <w:lang w:val="uk-UA"/>
              </w:rPr>
              <w:t xml:space="preserve"> </w:t>
            </w:r>
            <w:r>
              <w:rPr>
                <w:rFonts w:ascii="Times New Roman" w:hAnsi="Times New Roman" w:cs="Times New Roman"/>
                <w:sz w:val="24"/>
                <w:szCs w:val="24"/>
                <w:lang w:val="uk-UA"/>
              </w:rPr>
              <w:t>та</w:t>
            </w:r>
            <w:r>
              <w:rPr>
                <w:rFonts w:ascii="Times New Roman" w:hAnsi="Times New Roman" w:cs="Times New Roman"/>
                <w:spacing w:val="-2"/>
                <w:sz w:val="24"/>
                <w:szCs w:val="24"/>
                <w:lang w:val="uk-UA"/>
              </w:rPr>
              <w:t xml:space="preserve"> </w:t>
            </w:r>
            <w:r>
              <w:rPr>
                <w:rFonts w:ascii="Times New Roman" w:hAnsi="Times New Roman" w:cs="Times New Roman"/>
                <w:sz w:val="24"/>
                <w:szCs w:val="24"/>
                <w:lang w:val="uk-UA"/>
              </w:rPr>
              <w:t>обстоює</w:t>
            </w:r>
            <w:r>
              <w:rPr>
                <w:rFonts w:ascii="Times New Roman" w:hAnsi="Times New Roman" w:cs="Times New Roman"/>
                <w:spacing w:val="-1"/>
                <w:sz w:val="24"/>
                <w:szCs w:val="24"/>
                <w:lang w:val="uk-UA"/>
              </w:rPr>
              <w:t xml:space="preserve"> </w:t>
            </w:r>
            <w:r>
              <w:rPr>
                <w:rFonts w:ascii="Times New Roman" w:hAnsi="Times New Roman" w:cs="Times New Roman"/>
                <w:sz w:val="24"/>
                <w:szCs w:val="24"/>
                <w:lang w:val="uk-UA"/>
              </w:rPr>
              <w:t>власну</w:t>
            </w:r>
            <w:r>
              <w:rPr>
                <w:rFonts w:ascii="Times New Roman" w:hAnsi="Times New Roman" w:cs="Times New Roman"/>
                <w:spacing w:val="-5"/>
                <w:sz w:val="24"/>
                <w:szCs w:val="24"/>
                <w:lang w:val="uk-UA"/>
              </w:rPr>
              <w:t xml:space="preserve"> </w:t>
            </w:r>
            <w:r>
              <w:rPr>
                <w:rFonts w:ascii="Times New Roman" w:hAnsi="Times New Roman" w:cs="Times New Roman"/>
                <w:sz w:val="24"/>
                <w:szCs w:val="24"/>
                <w:lang w:val="uk-UA"/>
              </w:rPr>
              <w:t xml:space="preserve">позицію, приймає аргументовані рішення на основі аналізу всіх даних та формує </w:t>
            </w:r>
            <w:r>
              <w:rPr>
                <w:rFonts w:ascii="Times New Roman" w:hAnsi="Times New Roman" w:cs="Times New Roman"/>
                <w:spacing w:val="-68"/>
                <w:sz w:val="24"/>
                <w:szCs w:val="24"/>
                <w:lang w:val="uk-UA"/>
              </w:rPr>
              <w:t xml:space="preserve"> </w:t>
            </w:r>
            <w:r>
              <w:rPr>
                <w:rFonts w:ascii="Times New Roman" w:hAnsi="Times New Roman" w:cs="Times New Roman"/>
                <w:sz w:val="24"/>
                <w:szCs w:val="24"/>
                <w:lang w:val="uk-UA"/>
              </w:rPr>
              <w:t>причинно-наслідкових зв’язків</w:t>
            </w:r>
            <w:r>
              <w:rPr>
                <w:rFonts w:ascii="Times New Roman" w:hAnsi="Times New Roman" w:cs="Times New Roman"/>
                <w:spacing w:val="-2"/>
                <w:sz w:val="24"/>
                <w:szCs w:val="24"/>
                <w:lang w:val="uk-UA"/>
              </w:rPr>
              <w:t xml:space="preserve"> </w:t>
            </w:r>
            <w:r>
              <w:rPr>
                <w:rFonts w:ascii="Times New Roman" w:hAnsi="Times New Roman" w:cs="Times New Roman"/>
                <w:sz w:val="24"/>
                <w:szCs w:val="24"/>
                <w:lang w:val="uk-UA"/>
              </w:rPr>
              <w:t xml:space="preserve">проблемної ситуації. </w:t>
            </w:r>
            <w:r>
              <w:rPr>
                <w:rFonts w:ascii="Times New Roman" w:hAnsi="Times New Roman" w:cs="Times New Roman"/>
                <w:sz w:val="24"/>
                <w:szCs w:val="24"/>
              </w:rPr>
              <w:t>Бачить застосування вивченого матеріалу у повсякденному житті, створює моделі, здійснює</w:t>
            </w:r>
            <w:r>
              <w:rPr>
                <w:rFonts w:ascii="Times New Roman" w:hAnsi="Times New Roman" w:cs="Times New Roman"/>
                <w:spacing w:val="-6"/>
                <w:sz w:val="24"/>
                <w:szCs w:val="24"/>
              </w:rPr>
              <w:t xml:space="preserve"> </w:t>
            </w:r>
            <w:r>
              <w:rPr>
                <w:rFonts w:ascii="Times New Roman" w:hAnsi="Times New Roman" w:cs="Times New Roman"/>
                <w:sz w:val="24"/>
                <w:szCs w:val="24"/>
              </w:rPr>
              <w:t>необхідні</w:t>
            </w:r>
            <w:r>
              <w:rPr>
                <w:rFonts w:ascii="Times New Roman" w:hAnsi="Times New Roman" w:cs="Times New Roman"/>
                <w:spacing w:val="-4"/>
                <w:sz w:val="24"/>
                <w:szCs w:val="24"/>
              </w:rPr>
              <w:t xml:space="preserve"> </w:t>
            </w:r>
            <w:r>
              <w:rPr>
                <w:rFonts w:ascii="Times New Roman" w:hAnsi="Times New Roman" w:cs="Times New Roman"/>
                <w:sz w:val="24"/>
                <w:szCs w:val="24"/>
              </w:rPr>
              <w:t>розрахунки.</w:t>
            </w:r>
          </w:p>
        </w:tc>
        <w:tc>
          <w:tcPr>
            <w:tcW w:w="3649" w:type="dxa"/>
          </w:tcPr>
          <w:p w14:paraId="625E3B18">
            <w:pPr>
              <w:spacing w:after="0" w:line="360" w:lineRule="auto"/>
              <w:rPr>
                <w:rFonts w:ascii="Times New Roman" w:hAnsi="Times New Roman" w:cs="Times New Roman"/>
                <w:sz w:val="24"/>
                <w:szCs w:val="24"/>
              </w:rPr>
            </w:pPr>
            <w:r>
              <w:rPr>
                <w:rFonts w:ascii="Times New Roman" w:hAnsi="Times New Roman" w:cs="Times New Roman"/>
                <w:b/>
                <w:bCs/>
                <w:sz w:val="24"/>
                <w:szCs w:val="24"/>
                <w:lang w:val="uk-UA"/>
              </w:rPr>
              <w:t>Фронтальна робота</w:t>
            </w:r>
            <w:r>
              <w:rPr>
                <w:rFonts w:ascii="Times New Roman" w:hAnsi="Times New Roman" w:cs="Times New Roman"/>
                <w:sz w:val="24"/>
                <w:szCs w:val="24"/>
                <w:lang w:val="uk-UA"/>
              </w:rPr>
              <w:t xml:space="preserve">. </w:t>
            </w:r>
            <w:r>
              <w:rPr>
                <w:rFonts w:ascii="Times New Roman" w:hAnsi="Times New Roman" w:cs="Times New Roman"/>
                <w:sz w:val="24"/>
                <w:szCs w:val="24"/>
              </w:rPr>
              <w:t>Виконання вправ (усно та письмово), передбачених очікуваними результатами навчання</w:t>
            </w:r>
            <w:r>
              <w:rPr>
                <w:rFonts w:ascii="Times New Roman" w:hAnsi="Times New Roman" w:cs="Times New Roman"/>
                <w:sz w:val="24"/>
                <w:szCs w:val="24"/>
                <w:lang w:val="uk-UA"/>
              </w:rPr>
              <w:t>.</w:t>
            </w:r>
            <w:r>
              <w:rPr>
                <w:rFonts w:ascii="Times New Roman" w:hAnsi="Times New Roman" w:cs="Times New Roman"/>
                <w:sz w:val="24"/>
                <w:szCs w:val="24"/>
              </w:rPr>
              <w:t xml:space="preserve"> </w:t>
            </w:r>
            <w:r>
              <w:rPr>
                <w:rFonts w:ascii="Times New Roman" w:hAnsi="Times New Roman" w:cs="Times New Roman"/>
                <w:b/>
                <w:bCs/>
                <w:sz w:val="24"/>
                <w:szCs w:val="24"/>
              </w:rPr>
              <w:t>Колективне</w:t>
            </w:r>
            <w:r>
              <w:rPr>
                <w:rFonts w:ascii="Times New Roman" w:hAnsi="Times New Roman" w:cs="Times New Roman"/>
                <w:spacing w:val="1"/>
                <w:sz w:val="24"/>
                <w:szCs w:val="24"/>
              </w:rPr>
              <w:t xml:space="preserve"> </w:t>
            </w:r>
            <w:r>
              <w:rPr>
                <w:rFonts w:ascii="Times New Roman" w:hAnsi="Times New Roman" w:cs="Times New Roman"/>
                <w:sz w:val="24"/>
                <w:szCs w:val="24"/>
              </w:rPr>
              <w:t>розв’язання проблем-</w:t>
            </w:r>
            <w:r>
              <w:rPr>
                <w:rFonts w:ascii="Times New Roman" w:hAnsi="Times New Roman" w:cs="Times New Roman"/>
                <w:spacing w:val="-67"/>
                <w:sz w:val="24"/>
                <w:szCs w:val="24"/>
              </w:rPr>
              <w:t xml:space="preserve"> </w:t>
            </w:r>
            <w:r>
              <w:rPr>
                <w:rFonts w:ascii="Times New Roman" w:hAnsi="Times New Roman" w:cs="Times New Roman"/>
                <w:sz w:val="24"/>
                <w:szCs w:val="24"/>
              </w:rPr>
              <w:t>них</w:t>
            </w:r>
            <w:r>
              <w:rPr>
                <w:rFonts w:ascii="Times New Roman" w:hAnsi="Times New Roman" w:cs="Times New Roman"/>
                <w:spacing w:val="-4"/>
                <w:sz w:val="24"/>
                <w:szCs w:val="24"/>
              </w:rPr>
              <w:t xml:space="preserve"> </w:t>
            </w:r>
            <w:r>
              <w:rPr>
                <w:rFonts w:ascii="Times New Roman" w:hAnsi="Times New Roman" w:cs="Times New Roman"/>
                <w:sz w:val="24"/>
                <w:szCs w:val="24"/>
              </w:rPr>
              <w:t>ситуацій.</w:t>
            </w:r>
          </w:p>
          <w:p w14:paraId="540E0201">
            <w:pPr>
              <w:spacing w:after="0" w:line="360" w:lineRule="auto"/>
              <w:rPr>
                <w:rFonts w:ascii="Times New Roman" w:hAnsi="Times New Roman" w:cs="Times New Roman"/>
                <w:sz w:val="24"/>
                <w:szCs w:val="24"/>
                <w:lang w:val="uk-UA"/>
              </w:rPr>
            </w:pPr>
            <w:r>
              <w:rPr>
                <w:rFonts w:ascii="Times New Roman" w:hAnsi="Times New Roman" w:cs="Times New Roman"/>
                <w:b/>
                <w:bCs/>
                <w:sz w:val="24"/>
                <w:szCs w:val="24"/>
                <w:lang w:val="uk-UA"/>
              </w:rPr>
              <w:t>Самостійна робота.</w:t>
            </w:r>
            <w:r>
              <w:rPr>
                <w:rFonts w:ascii="Times New Roman" w:hAnsi="Times New Roman" w:cs="Times New Roman"/>
                <w:sz w:val="24"/>
                <w:szCs w:val="24"/>
                <w:lang w:val="uk-UA"/>
              </w:rPr>
              <w:t xml:space="preserve"> Виконання </w:t>
            </w:r>
            <w:r>
              <w:rPr>
                <w:rFonts w:ascii="Times New Roman" w:hAnsi="Times New Roman" w:cs="Times New Roman"/>
                <w:sz w:val="24"/>
                <w:szCs w:val="24"/>
              </w:rPr>
              <w:t>самостійних і тематичних контрольних робіт, інших</w:t>
            </w:r>
            <w:r>
              <w:rPr>
                <w:rFonts w:ascii="Times New Roman" w:hAnsi="Times New Roman" w:cs="Times New Roman"/>
                <w:sz w:val="24"/>
                <w:szCs w:val="24"/>
                <w:lang w:val="uk-UA"/>
              </w:rPr>
              <w:t xml:space="preserve"> видів робіт;</w:t>
            </w:r>
            <w:r>
              <w:rPr>
                <w:rFonts w:ascii="Times New Roman" w:hAnsi="Times New Roman" w:cs="Times New Roman"/>
                <w:sz w:val="24"/>
                <w:szCs w:val="24"/>
              </w:rPr>
              <w:t xml:space="preserve"> виконання домашньої роботи</w:t>
            </w:r>
            <w:r>
              <w:rPr>
                <w:rFonts w:ascii="Times New Roman" w:hAnsi="Times New Roman" w:cs="Times New Roman"/>
                <w:sz w:val="24"/>
                <w:szCs w:val="24"/>
                <w:lang w:val="uk-UA"/>
              </w:rPr>
              <w:t>.</w:t>
            </w:r>
          </w:p>
          <w:p w14:paraId="386FBBA0">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Групова робота. Робота</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в</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парах.</w:t>
            </w:r>
          </w:p>
          <w:p w14:paraId="317DCC1B">
            <w:pPr>
              <w:spacing w:after="0" w:line="360" w:lineRule="auto"/>
              <w:rPr>
                <w:rFonts w:ascii="Times New Roman" w:hAnsi="Times New Roman" w:cs="Times New Roman"/>
                <w:sz w:val="24"/>
                <w:szCs w:val="24"/>
              </w:rPr>
            </w:pPr>
            <w:r>
              <w:rPr>
                <w:rFonts w:ascii="Times New Roman" w:hAnsi="Times New Roman" w:cs="Times New Roman"/>
                <w:b/>
                <w:bCs/>
                <w:sz w:val="24"/>
                <w:szCs w:val="24"/>
              </w:rPr>
              <w:t>Індивідуальна робота</w:t>
            </w:r>
            <w:r>
              <w:rPr>
                <w:rFonts w:ascii="Times New Roman" w:hAnsi="Times New Roman" w:cs="Times New Roman"/>
                <w:sz w:val="24"/>
                <w:szCs w:val="24"/>
              </w:rPr>
              <w:t>,</w:t>
            </w:r>
            <w:r>
              <w:rPr>
                <w:rFonts w:ascii="Times New Roman" w:hAnsi="Times New Roman" w:cs="Times New Roman"/>
                <w:spacing w:val="-67"/>
                <w:sz w:val="24"/>
                <w:szCs w:val="24"/>
              </w:rPr>
              <w:t xml:space="preserve"> </w:t>
            </w:r>
            <w:r>
              <w:rPr>
                <w:rFonts w:ascii="Times New Roman" w:hAnsi="Times New Roman" w:cs="Times New Roman"/>
                <w:sz w:val="24"/>
                <w:szCs w:val="24"/>
              </w:rPr>
              <w:t>яка включає:</w:t>
            </w:r>
            <w:r>
              <w:rPr>
                <w:rFonts w:ascii="Times New Roman" w:hAnsi="Times New Roman" w:cs="Times New Roman"/>
                <w:sz w:val="24"/>
                <w:szCs w:val="24"/>
                <w:lang w:val="uk-UA"/>
              </w:rPr>
              <w:t xml:space="preserve"> </w:t>
            </w:r>
            <w:r>
              <w:rPr>
                <w:rFonts w:ascii="Times New Roman" w:hAnsi="Times New Roman" w:cs="Times New Roman"/>
                <w:sz w:val="24"/>
                <w:szCs w:val="24"/>
              </w:rPr>
              <w:t>самостійну роботу</w:t>
            </w:r>
            <w:r>
              <w:rPr>
                <w:rFonts w:ascii="Times New Roman" w:hAnsi="Times New Roman" w:cs="Times New Roman"/>
                <w:sz w:val="24"/>
                <w:szCs w:val="24"/>
                <w:lang w:val="uk-UA"/>
              </w:rPr>
              <w:t xml:space="preserve"> </w:t>
            </w:r>
            <w:r>
              <w:rPr>
                <w:rFonts w:ascii="Times New Roman" w:hAnsi="Times New Roman" w:cs="Times New Roman"/>
                <w:spacing w:val="-67"/>
                <w:sz w:val="24"/>
                <w:szCs w:val="24"/>
              </w:rPr>
              <w:t xml:space="preserve"> </w:t>
            </w:r>
            <w:r>
              <w:rPr>
                <w:rFonts w:ascii="Times New Roman" w:hAnsi="Times New Roman" w:cs="Times New Roman"/>
                <w:sz w:val="24"/>
                <w:szCs w:val="24"/>
              </w:rPr>
              <w:t>з</w:t>
            </w:r>
            <w:r>
              <w:rPr>
                <w:rFonts w:ascii="Times New Roman" w:hAnsi="Times New Roman" w:cs="Times New Roman"/>
                <w:spacing w:val="2"/>
                <w:sz w:val="24"/>
                <w:szCs w:val="24"/>
              </w:rPr>
              <w:t xml:space="preserve"> </w:t>
            </w:r>
            <w:r>
              <w:rPr>
                <w:rFonts w:ascii="Times New Roman" w:hAnsi="Times New Roman" w:cs="Times New Roman"/>
                <w:sz w:val="24"/>
                <w:szCs w:val="24"/>
              </w:rPr>
              <w:t>підручником;</w:t>
            </w:r>
          </w:p>
          <w:p w14:paraId="420BFFA0">
            <w:pPr>
              <w:spacing w:after="0" w:line="360" w:lineRule="auto"/>
              <w:rPr>
                <w:rFonts w:ascii="Times New Roman" w:hAnsi="Times New Roman" w:cs="Times New Roman"/>
                <w:sz w:val="24"/>
                <w:szCs w:val="24"/>
              </w:rPr>
            </w:pPr>
            <w:r>
              <w:rPr>
                <w:rFonts w:ascii="Times New Roman" w:hAnsi="Times New Roman" w:cs="Times New Roman"/>
                <w:sz w:val="24"/>
                <w:szCs w:val="24"/>
              </w:rPr>
              <w:t>самостійне виконан</w:t>
            </w:r>
            <w:r>
              <w:rPr>
                <w:rFonts w:ascii="Times New Roman" w:hAnsi="Times New Roman" w:cs="Times New Roman"/>
                <w:spacing w:val="-67"/>
                <w:sz w:val="24"/>
                <w:szCs w:val="24"/>
              </w:rPr>
              <w:t xml:space="preserve"> </w:t>
            </w:r>
            <w:r>
              <w:rPr>
                <w:rFonts w:ascii="Times New Roman" w:hAnsi="Times New Roman" w:cs="Times New Roman"/>
                <w:sz w:val="24"/>
                <w:szCs w:val="24"/>
              </w:rPr>
              <w:t>ня завдань біля дошки або в зошиті під</w:t>
            </w:r>
            <w:r>
              <w:rPr>
                <w:rFonts w:ascii="Times New Roman" w:hAnsi="Times New Roman" w:cs="Times New Roman"/>
                <w:spacing w:val="1"/>
                <w:sz w:val="24"/>
                <w:szCs w:val="24"/>
              </w:rPr>
              <w:t xml:space="preserve"> </w:t>
            </w:r>
            <w:r>
              <w:rPr>
                <w:rFonts w:ascii="Times New Roman" w:hAnsi="Times New Roman" w:cs="Times New Roman"/>
                <w:sz w:val="24"/>
                <w:szCs w:val="24"/>
              </w:rPr>
              <w:t>час уроку;</w:t>
            </w:r>
          </w:p>
          <w:p w14:paraId="615A7277">
            <w:pPr>
              <w:spacing w:after="0" w:line="360" w:lineRule="auto"/>
              <w:rPr>
                <w:rFonts w:ascii="Times New Roman" w:hAnsi="Times New Roman" w:cs="Times New Roman"/>
                <w:sz w:val="24"/>
                <w:szCs w:val="24"/>
                <w:lang w:val="uk-UA"/>
              </w:rPr>
            </w:pPr>
            <w:r>
              <w:rPr>
                <w:rFonts w:ascii="Times New Roman" w:hAnsi="Times New Roman" w:cs="Times New Roman"/>
                <w:sz w:val="24"/>
                <w:szCs w:val="24"/>
              </w:rPr>
              <w:t>пошук</w:t>
            </w:r>
            <w:r>
              <w:rPr>
                <w:rFonts w:ascii="Times New Roman" w:hAnsi="Times New Roman" w:cs="Times New Roman"/>
                <w:spacing w:val="-15"/>
                <w:sz w:val="24"/>
                <w:szCs w:val="24"/>
              </w:rPr>
              <w:t xml:space="preserve"> </w:t>
            </w:r>
            <w:r>
              <w:rPr>
                <w:rFonts w:ascii="Times New Roman" w:hAnsi="Times New Roman" w:cs="Times New Roman"/>
                <w:sz w:val="24"/>
                <w:szCs w:val="24"/>
              </w:rPr>
              <w:t>інформації</w:t>
            </w:r>
            <w:r>
              <w:rPr>
                <w:rFonts w:ascii="Times New Roman" w:hAnsi="Times New Roman" w:cs="Times New Roman"/>
                <w:spacing w:val="-67"/>
                <w:sz w:val="24"/>
                <w:szCs w:val="24"/>
              </w:rPr>
              <w:t xml:space="preserve"> </w:t>
            </w:r>
            <w:r>
              <w:rPr>
                <w:rFonts w:ascii="Times New Roman" w:hAnsi="Times New Roman" w:cs="Times New Roman"/>
                <w:sz w:val="24"/>
                <w:szCs w:val="24"/>
              </w:rPr>
              <w:t>в Інтернеті</w:t>
            </w:r>
            <w:r>
              <w:rPr>
                <w:rFonts w:ascii="Times New Roman" w:hAnsi="Times New Roman" w:cs="Times New Roman"/>
                <w:sz w:val="24"/>
                <w:szCs w:val="24"/>
                <w:lang w:val="uk-UA"/>
              </w:rPr>
              <w:t>.</w:t>
            </w:r>
          </w:p>
          <w:p w14:paraId="0F37D09F">
            <w:pPr>
              <w:spacing w:after="0" w:line="360" w:lineRule="auto"/>
              <w:rPr>
                <w:rFonts w:ascii="Times New Roman" w:hAnsi="Times New Roman" w:cs="Times New Roman"/>
                <w:spacing w:val="-67"/>
                <w:sz w:val="24"/>
                <w:szCs w:val="24"/>
                <w:lang w:val="uk-UA"/>
              </w:rPr>
            </w:pPr>
            <w:r>
              <w:rPr>
                <w:rFonts w:ascii="Times New Roman" w:hAnsi="Times New Roman" w:cs="Times New Roman"/>
                <w:sz w:val="24"/>
                <w:szCs w:val="24"/>
                <w:lang w:val="uk-UA"/>
              </w:rPr>
              <w:t>Р</w:t>
            </w:r>
            <w:r>
              <w:rPr>
                <w:rFonts w:ascii="Times New Roman" w:hAnsi="Times New Roman" w:cs="Times New Roman"/>
                <w:sz w:val="24"/>
                <w:szCs w:val="24"/>
              </w:rPr>
              <w:t>оботу з додатковою</w:t>
            </w:r>
            <w:r>
              <w:rPr>
                <w:rFonts w:ascii="Times New Roman" w:hAnsi="Times New Roman" w:cs="Times New Roman"/>
                <w:spacing w:val="-67"/>
                <w:sz w:val="24"/>
                <w:szCs w:val="24"/>
              </w:rPr>
              <w:t xml:space="preserve">                                                                                               </w:t>
            </w:r>
            <w:r>
              <w:rPr>
                <w:rFonts w:ascii="Times New Roman" w:hAnsi="Times New Roman" w:cs="Times New Roman"/>
                <w:spacing w:val="-67"/>
                <w:sz w:val="24"/>
                <w:szCs w:val="24"/>
                <w:lang w:val="uk-UA"/>
              </w:rPr>
              <w:t xml:space="preserve">  </w:t>
            </w:r>
          </w:p>
          <w:p w14:paraId="4C787E5E">
            <w:pPr>
              <w:spacing w:after="0" w:line="360" w:lineRule="auto"/>
              <w:rPr>
                <w:rFonts w:ascii="Times New Roman" w:hAnsi="Times New Roman" w:cs="Times New Roman"/>
                <w:spacing w:val="-67"/>
                <w:sz w:val="24"/>
                <w:szCs w:val="24"/>
              </w:rPr>
            </w:pPr>
            <w:r>
              <w:rPr>
                <w:rFonts w:ascii="Times New Roman" w:hAnsi="Times New Roman" w:cs="Times New Roman"/>
                <w:sz w:val="24"/>
                <w:szCs w:val="24"/>
                <w:lang w:val="uk-UA"/>
              </w:rPr>
              <w:t>л</w:t>
            </w:r>
            <w:r>
              <w:rPr>
                <w:rFonts w:ascii="Times New Roman" w:hAnsi="Times New Roman" w:cs="Times New Roman"/>
                <w:sz w:val="24"/>
                <w:szCs w:val="24"/>
              </w:rPr>
              <w:t>ітературою</w:t>
            </w:r>
            <w:r>
              <w:rPr>
                <w:rFonts w:ascii="Times New Roman" w:hAnsi="Times New Roman" w:cs="Times New Roman"/>
                <w:sz w:val="24"/>
                <w:szCs w:val="24"/>
                <w:lang w:val="uk-UA"/>
              </w:rPr>
              <w:t>.</w:t>
            </w:r>
          </w:p>
          <w:p w14:paraId="4594BA42">
            <w:pPr>
              <w:spacing w:after="0" w:line="360" w:lineRule="auto"/>
              <w:rPr>
                <w:rFonts w:ascii="Times New Roman" w:hAnsi="Times New Roman" w:cs="Times New Roman"/>
                <w:b/>
                <w:bCs/>
                <w:sz w:val="24"/>
                <w:szCs w:val="24"/>
                <w:lang w:val="uk-UA"/>
              </w:rPr>
            </w:pPr>
            <w:r>
              <w:rPr>
                <w:rFonts w:ascii="Times New Roman" w:hAnsi="Times New Roman" w:cs="Times New Roman"/>
                <w:b/>
                <w:bCs/>
                <w:sz w:val="24"/>
                <w:szCs w:val="24"/>
              </w:rPr>
              <w:t>Дидактичні ігри</w:t>
            </w:r>
          </w:p>
          <w:p w14:paraId="75BA5535">
            <w:pPr>
              <w:spacing w:after="0" w:line="360" w:lineRule="auto"/>
              <w:rPr>
                <w:rFonts w:ascii="Times New Roman" w:hAnsi="Times New Roman" w:cs="Times New Roman"/>
                <w:b/>
                <w:bCs/>
                <w:sz w:val="24"/>
                <w:szCs w:val="24"/>
                <w:lang w:val="uk-UA"/>
              </w:rPr>
            </w:pPr>
            <w:r>
              <w:rPr>
                <w:rFonts w:ascii="Times New Roman" w:hAnsi="Times New Roman" w:cs="Times New Roman"/>
                <w:b/>
                <w:bCs/>
                <w:sz w:val="24"/>
                <w:szCs w:val="24"/>
                <w:lang w:val="uk-UA"/>
              </w:rPr>
              <w:t>Проектна діяльність.</w:t>
            </w:r>
          </w:p>
          <w:p w14:paraId="2FEFE3B6">
            <w:pPr>
              <w:spacing w:after="0" w:line="360" w:lineRule="auto"/>
              <w:rPr>
                <w:rFonts w:ascii="Times New Roman" w:hAnsi="Times New Roman" w:cs="Times New Roman"/>
                <w:spacing w:val="-67"/>
                <w:sz w:val="28"/>
                <w:szCs w:val="28"/>
              </w:rPr>
            </w:pPr>
          </w:p>
        </w:tc>
      </w:tr>
      <w:tr w14:paraId="24F1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0" w:type="dxa"/>
            <w:gridSpan w:val="4"/>
            <w:shd w:val="clear" w:color="auto" w:fill="00B0F0"/>
          </w:tcPr>
          <w:p w14:paraId="43FEE706">
            <w:pPr>
              <w:spacing w:after="0" w:line="360" w:lineRule="auto"/>
              <w:jc w:val="center"/>
              <w:rPr>
                <w:rFonts w:ascii="Times New Roman" w:hAnsi="Times New Roman" w:cs="Times New Roman"/>
                <w:b/>
                <w:bCs/>
                <w:sz w:val="24"/>
                <w:szCs w:val="24"/>
                <w:lang w:val="uk-UA"/>
              </w:rPr>
            </w:pPr>
            <w:r>
              <w:rPr>
                <w:rFonts w:ascii="Times New Roman" w:hAnsi="Times New Roman" w:cs="Times New Roman"/>
                <w:b/>
                <w:bCs/>
                <w:color w:val="FFFF00"/>
                <w:sz w:val="28"/>
                <w:szCs w:val="28"/>
              </w:rPr>
              <w:t>Лінійні рівняння з однією змінною. Системи лінійних рівнянь з двома змінними.</w:t>
            </w:r>
            <w:r>
              <w:rPr>
                <w:rFonts w:ascii="Times New Roman" w:hAnsi="Times New Roman" w:cs="Times New Roman"/>
                <w:b/>
                <w:bCs/>
                <w:color w:val="FFFF00"/>
                <w:sz w:val="28"/>
                <w:szCs w:val="28"/>
                <w:lang w:val="uk-UA"/>
              </w:rPr>
              <w:t xml:space="preserve"> (23 год)</w:t>
            </w:r>
          </w:p>
        </w:tc>
      </w:tr>
      <w:tr w14:paraId="2687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5" w:type="dxa"/>
          </w:tcPr>
          <w:p w14:paraId="40984CD3">
            <w:pPr>
              <w:pStyle w:val="32"/>
              <w:spacing w:line="360" w:lineRule="auto"/>
              <w:rPr>
                <w:sz w:val="24"/>
                <w:szCs w:val="24"/>
              </w:rPr>
            </w:pPr>
            <w:r>
              <w:rPr>
                <w:b/>
                <w:bCs/>
                <w:sz w:val="24"/>
                <w:szCs w:val="24"/>
              </w:rPr>
              <w:t>Розпізнає</w:t>
            </w:r>
            <w:r>
              <w:rPr>
                <w:sz w:val="24"/>
                <w:szCs w:val="24"/>
              </w:rPr>
              <w:t xml:space="preserve"> лінійне рівняння з однією змінною серед даних рівнянь; </w:t>
            </w:r>
          </w:p>
          <w:p w14:paraId="6E48A8A5">
            <w:pPr>
              <w:pStyle w:val="32"/>
              <w:spacing w:line="360" w:lineRule="auto"/>
              <w:rPr>
                <w:sz w:val="24"/>
                <w:szCs w:val="24"/>
              </w:rPr>
            </w:pPr>
            <w:r>
              <w:rPr>
                <w:b/>
                <w:bCs/>
                <w:sz w:val="24"/>
                <w:szCs w:val="24"/>
              </w:rPr>
              <w:t>наводить приклади:</w:t>
            </w:r>
            <w:r>
              <w:rPr>
                <w:sz w:val="24"/>
                <w:szCs w:val="24"/>
              </w:rPr>
              <w:t xml:space="preserve"> рівносильних рівнянь; лінійних рівнянь з однією змінною; лінійних рівнянь з однією змінною, які мають один корінь, безліч коренів, не мають коренів; </w:t>
            </w:r>
          </w:p>
          <w:p w14:paraId="08CCBD36">
            <w:pPr>
              <w:pStyle w:val="32"/>
              <w:spacing w:line="360" w:lineRule="auto"/>
              <w:rPr>
                <w:sz w:val="24"/>
                <w:szCs w:val="24"/>
              </w:rPr>
            </w:pPr>
            <w:r>
              <w:rPr>
                <w:b/>
                <w:bCs/>
                <w:sz w:val="24"/>
                <w:szCs w:val="24"/>
              </w:rPr>
              <w:t>формулює:</w:t>
            </w:r>
            <w:r>
              <w:rPr>
                <w:sz w:val="24"/>
                <w:szCs w:val="24"/>
              </w:rPr>
              <w:t xml:space="preserve"> · означення рівняння, кореня (розв’язку) рівняння, рівносильних рівнянь, лінійного рівняння з однією змінною; · основні властивості рівняння; пояснює: · що означає розв’язати рівняння; · що таке рівносильні рівняння; · за допомогою яких перетворень даного рівняння можна отримати рівняння, рівносильне даному; характеризує: · випадки, коли лінійне рівняння з однією змінною має один розв’язок; має безліч розв’язків; не має</w:t>
            </w:r>
          </w:p>
          <w:p w14:paraId="204C6718">
            <w:pPr>
              <w:pStyle w:val="32"/>
              <w:spacing w:line="360" w:lineRule="auto"/>
              <w:rPr>
                <w:sz w:val="24"/>
                <w:szCs w:val="24"/>
              </w:rPr>
            </w:pPr>
            <w:r>
              <w:rPr>
                <w:sz w:val="24"/>
                <w:szCs w:val="24"/>
              </w:rPr>
              <w:t xml:space="preserve">розв’язків; · етапи розв’язування задачі за допомогою рівняння; усвідомлює, що лінійні рівняння з однією змінною та рівняння, які зводяться до лінійних, можуть слугувати математичними моделями реальних життєвих ситуацій; складає рівняння за умовою текстової задачі; </w:t>
            </w:r>
          </w:p>
          <w:p w14:paraId="7D2992F7">
            <w:pPr>
              <w:pStyle w:val="32"/>
              <w:spacing w:line="360" w:lineRule="auto"/>
              <w:rPr>
                <w:sz w:val="24"/>
                <w:szCs w:val="24"/>
              </w:rPr>
            </w:pPr>
            <w:r>
              <w:rPr>
                <w:b/>
                <w:bCs/>
                <w:sz w:val="24"/>
                <w:szCs w:val="24"/>
              </w:rPr>
              <w:t>розв’язує:</w:t>
            </w:r>
            <w:r>
              <w:rPr>
                <w:sz w:val="24"/>
                <w:szCs w:val="24"/>
              </w:rPr>
              <w:t xml:space="preserve"> лінійні рівняння з однією змінною і рівняння, що зводяться до них; текстові задачі за допомогою лінійних рівнянь з однією змінною; </w:t>
            </w:r>
          </w:p>
          <w:p w14:paraId="14C9CF06">
            <w:pPr>
              <w:pStyle w:val="32"/>
              <w:spacing w:line="360" w:lineRule="auto"/>
              <w:rPr>
                <w:sz w:val="24"/>
                <w:szCs w:val="24"/>
              </w:rPr>
            </w:pPr>
            <w:r>
              <w:rPr>
                <w:b/>
                <w:bCs/>
                <w:sz w:val="24"/>
                <w:szCs w:val="24"/>
              </w:rPr>
              <w:t>створює</w:t>
            </w:r>
            <w:r>
              <w:rPr>
                <w:sz w:val="24"/>
                <w:szCs w:val="24"/>
              </w:rPr>
              <w:t xml:space="preserve"> математичну модель задачі у вигляді рівняння; розв’язує сюжетні задачі з реальними даними щодо: безпеки руху; розрахунку сімейного бюджету, можливості здійснення масштабних покупок; безпеки і охорони здоров’я; практичних аспектів фінансових питань.</w:t>
            </w:r>
          </w:p>
          <w:p w14:paraId="4C2352C1">
            <w:pPr>
              <w:pStyle w:val="32"/>
              <w:spacing w:line="360" w:lineRule="auto"/>
              <w:rPr>
                <w:sz w:val="24"/>
                <w:szCs w:val="24"/>
              </w:rPr>
            </w:pPr>
            <w:r>
              <w:rPr>
                <w:b/>
                <w:bCs/>
                <w:sz w:val="24"/>
                <w:szCs w:val="24"/>
              </w:rPr>
              <w:t>Розпізнає</w:t>
            </w:r>
            <w:r>
              <w:rPr>
                <w:sz w:val="24"/>
                <w:szCs w:val="24"/>
              </w:rPr>
              <w:t xml:space="preserve"> рівняння з двома змінними, лінійні рівняння з двома змінними серед інших рівнянь; </w:t>
            </w:r>
          </w:p>
          <w:p w14:paraId="38905668">
            <w:pPr>
              <w:pStyle w:val="32"/>
              <w:spacing w:line="360" w:lineRule="auto"/>
              <w:rPr>
                <w:sz w:val="24"/>
                <w:szCs w:val="24"/>
              </w:rPr>
            </w:pPr>
            <w:r>
              <w:rPr>
                <w:b/>
                <w:bCs/>
                <w:sz w:val="24"/>
                <w:szCs w:val="24"/>
              </w:rPr>
              <w:t>наводить приклади:</w:t>
            </w:r>
            <w:r>
              <w:rPr>
                <w:sz w:val="24"/>
                <w:szCs w:val="24"/>
              </w:rPr>
              <w:t xml:space="preserve"> рівняння з двома змінними; лінійного рівняння з двома змінними; системи двох лінійних рівнянь з двома змінними; </w:t>
            </w:r>
          </w:p>
          <w:p w14:paraId="5A41E527">
            <w:pPr>
              <w:pStyle w:val="32"/>
              <w:spacing w:line="360" w:lineRule="auto"/>
              <w:rPr>
                <w:sz w:val="24"/>
                <w:szCs w:val="24"/>
              </w:rPr>
            </w:pPr>
            <w:r>
              <w:rPr>
                <w:b/>
                <w:bCs/>
                <w:sz w:val="24"/>
                <w:szCs w:val="24"/>
              </w:rPr>
              <w:t xml:space="preserve">формулює </w:t>
            </w:r>
            <w:r>
              <w:rPr>
                <w:sz w:val="24"/>
                <w:szCs w:val="24"/>
              </w:rPr>
              <w:t>означення: лінійного рівняння з двома змінними; розв’язку рівняння з двома змінними; розв’язку системи двох лінійних рівнянь з двома змінними; пояснює: · що означає розв’язати рівняння з двома змінними, систему рівнянь з двома змінними; · що таке графік рівняння з двома змінними; будує графіки лінійних рівнянь з двома змінними;</w:t>
            </w:r>
          </w:p>
          <w:p w14:paraId="4652D4D6">
            <w:pPr>
              <w:pStyle w:val="32"/>
              <w:spacing w:line="360" w:lineRule="auto"/>
              <w:rPr>
                <w:b/>
                <w:bCs/>
                <w:sz w:val="24"/>
                <w:szCs w:val="24"/>
              </w:rPr>
            </w:pPr>
            <w:r>
              <w:rPr>
                <w:b/>
                <w:sz w:val="24"/>
                <w:szCs w:val="24"/>
                <w:highlight w:val="white"/>
              </w:rPr>
              <w:t xml:space="preserve">розв'язує сюжетні задачі: </w:t>
            </w:r>
            <w:r>
              <w:rPr>
                <w:sz w:val="24"/>
                <w:szCs w:val="24"/>
                <w:highlight w:val="white"/>
              </w:rPr>
              <w:t>на рух з точки зору його безпеки; на розпорядження власними та родинними фінансами; фінансового змісту крізь призму історичних подій тощо</w:t>
            </w:r>
            <w:r>
              <w:rPr>
                <w:sz w:val="24"/>
                <w:szCs w:val="24"/>
              </w:rPr>
              <w:t>.</w:t>
            </w:r>
          </w:p>
        </w:tc>
        <w:tc>
          <w:tcPr>
            <w:tcW w:w="3325" w:type="dxa"/>
          </w:tcPr>
          <w:p w14:paraId="3078EF71">
            <w:pPr>
              <w:pStyle w:val="32"/>
            </w:pPr>
          </w:p>
          <w:p w14:paraId="69937F82">
            <w:pPr>
              <w:pStyle w:val="32"/>
            </w:pPr>
          </w:p>
          <w:p w14:paraId="4E8AA400">
            <w:pPr>
              <w:pStyle w:val="32"/>
            </w:pPr>
          </w:p>
          <w:p w14:paraId="39EE17EA">
            <w:pPr>
              <w:pStyle w:val="32"/>
            </w:pPr>
          </w:p>
          <w:p w14:paraId="0408A9D6">
            <w:pPr>
              <w:pStyle w:val="32"/>
            </w:pPr>
          </w:p>
          <w:p w14:paraId="45B57D30">
            <w:pPr>
              <w:pStyle w:val="32"/>
            </w:pPr>
          </w:p>
          <w:p w14:paraId="33A9DBB6">
            <w:pPr>
              <w:pStyle w:val="32"/>
            </w:pPr>
            <w:r>
              <w:t xml:space="preserve">Загальні відомості про рівняння. </w:t>
            </w:r>
          </w:p>
          <w:p w14:paraId="47400323">
            <w:pPr>
              <w:pStyle w:val="32"/>
            </w:pPr>
          </w:p>
          <w:p w14:paraId="580FE713">
            <w:pPr>
              <w:pStyle w:val="32"/>
            </w:pPr>
            <w:r>
              <w:t xml:space="preserve">Рівносильні рівняння. </w:t>
            </w:r>
          </w:p>
          <w:p w14:paraId="1155156F">
            <w:pPr>
              <w:pStyle w:val="32"/>
            </w:pPr>
          </w:p>
          <w:p w14:paraId="683B5712">
            <w:pPr>
              <w:pStyle w:val="32"/>
            </w:pPr>
            <w:r>
              <w:t xml:space="preserve">Лінійні рівняння з однією змінною. </w:t>
            </w:r>
          </w:p>
          <w:p w14:paraId="5201905E">
            <w:pPr>
              <w:pStyle w:val="32"/>
            </w:pPr>
          </w:p>
          <w:p w14:paraId="70F67C70">
            <w:pPr>
              <w:pStyle w:val="32"/>
            </w:pPr>
            <w:r>
              <w:t xml:space="preserve">Розв’язування лінійних рівнянь. </w:t>
            </w:r>
          </w:p>
          <w:p w14:paraId="0DA1D926">
            <w:pPr>
              <w:pStyle w:val="32"/>
            </w:pPr>
          </w:p>
          <w:p w14:paraId="15E1B698">
            <w:pPr>
              <w:pStyle w:val="32"/>
            </w:pPr>
            <w:r>
              <w:t xml:space="preserve">Розв’язування задач за допомогою лінійних рівнянь. </w:t>
            </w:r>
          </w:p>
          <w:p w14:paraId="4762676B">
            <w:pPr>
              <w:pStyle w:val="32"/>
            </w:pPr>
          </w:p>
          <w:p w14:paraId="04F85AF7">
            <w:pPr>
              <w:pStyle w:val="32"/>
            </w:pPr>
            <w:r>
              <w:t>Рівняння як математична модель задач</w:t>
            </w:r>
          </w:p>
          <w:p w14:paraId="471D6CA3">
            <w:pPr>
              <w:pStyle w:val="32"/>
            </w:pPr>
          </w:p>
          <w:p w14:paraId="24D3CC6C">
            <w:pPr>
              <w:pStyle w:val="32"/>
            </w:pPr>
          </w:p>
          <w:p w14:paraId="3B9D6C55">
            <w:pPr>
              <w:pStyle w:val="32"/>
            </w:pPr>
          </w:p>
          <w:p w14:paraId="581C9066">
            <w:pPr>
              <w:pStyle w:val="32"/>
            </w:pPr>
          </w:p>
          <w:p w14:paraId="56F40411">
            <w:pPr>
              <w:pStyle w:val="32"/>
            </w:pPr>
          </w:p>
          <w:p w14:paraId="2542AFDD">
            <w:pPr>
              <w:pStyle w:val="32"/>
            </w:pPr>
          </w:p>
          <w:p w14:paraId="57A244A5">
            <w:pPr>
              <w:pStyle w:val="32"/>
            </w:pPr>
          </w:p>
          <w:p w14:paraId="652433F6">
            <w:pPr>
              <w:pStyle w:val="32"/>
            </w:pPr>
          </w:p>
          <w:p w14:paraId="0EF3B6D3">
            <w:pPr>
              <w:pStyle w:val="32"/>
            </w:pPr>
          </w:p>
          <w:p w14:paraId="02C4B707">
            <w:pPr>
              <w:pStyle w:val="32"/>
            </w:pPr>
          </w:p>
          <w:p w14:paraId="68D90EF9">
            <w:pPr>
              <w:pStyle w:val="32"/>
            </w:pPr>
          </w:p>
          <w:p w14:paraId="75DEAC48">
            <w:pPr>
              <w:pStyle w:val="32"/>
            </w:pPr>
          </w:p>
          <w:p w14:paraId="3F2D2D83">
            <w:pPr>
              <w:pStyle w:val="32"/>
            </w:pPr>
          </w:p>
          <w:p w14:paraId="4F47D85B">
            <w:pPr>
              <w:pStyle w:val="32"/>
            </w:pPr>
          </w:p>
          <w:p w14:paraId="57640734">
            <w:pPr>
              <w:pStyle w:val="32"/>
            </w:pPr>
          </w:p>
          <w:p w14:paraId="340ACFB5">
            <w:pPr>
              <w:pStyle w:val="32"/>
            </w:pPr>
          </w:p>
          <w:p w14:paraId="2DE36C6E">
            <w:pPr>
              <w:pStyle w:val="32"/>
            </w:pPr>
          </w:p>
          <w:p w14:paraId="4F16D5AA">
            <w:pPr>
              <w:pStyle w:val="32"/>
            </w:pPr>
          </w:p>
          <w:p w14:paraId="09844CC1">
            <w:pPr>
              <w:pStyle w:val="32"/>
            </w:pPr>
          </w:p>
          <w:p w14:paraId="018CCDE0">
            <w:pPr>
              <w:pStyle w:val="32"/>
            </w:pPr>
          </w:p>
          <w:p w14:paraId="7505FC5E">
            <w:pPr>
              <w:pStyle w:val="32"/>
            </w:pPr>
          </w:p>
          <w:p w14:paraId="49D5F9D6">
            <w:pPr>
              <w:pStyle w:val="32"/>
            </w:pPr>
          </w:p>
          <w:p w14:paraId="60682311">
            <w:pPr>
              <w:pStyle w:val="32"/>
            </w:pPr>
          </w:p>
          <w:p w14:paraId="6B8BDB4B">
            <w:pPr>
              <w:pStyle w:val="32"/>
            </w:pPr>
          </w:p>
          <w:p w14:paraId="1ECF13B0">
            <w:pPr>
              <w:pStyle w:val="32"/>
            </w:pPr>
          </w:p>
          <w:p w14:paraId="04D73982">
            <w:pPr>
              <w:pStyle w:val="32"/>
            </w:pPr>
          </w:p>
          <w:p w14:paraId="7863A38A">
            <w:pPr>
              <w:pStyle w:val="32"/>
            </w:pPr>
          </w:p>
          <w:p w14:paraId="26A53E0C">
            <w:pPr>
              <w:pStyle w:val="32"/>
            </w:pPr>
          </w:p>
          <w:p w14:paraId="2FAC0A75">
            <w:pPr>
              <w:pStyle w:val="32"/>
            </w:pPr>
          </w:p>
          <w:p w14:paraId="5D84A864">
            <w:pPr>
              <w:pStyle w:val="32"/>
            </w:pPr>
          </w:p>
          <w:p w14:paraId="4E6583CA">
            <w:pPr>
              <w:pStyle w:val="32"/>
            </w:pPr>
          </w:p>
          <w:p w14:paraId="1BD3053F">
            <w:pPr>
              <w:pStyle w:val="32"/>
            </w:pPr>
          </w:p>
          <w:p w14:paraId="19EF01AF">
            <w:pPr>
              <w:pStyle w:val="32"/>
            </w:pPr>
          </w:p>
          <w:p w14:paraId="50BF8FA2">
            <w:pPr>
              <w:pStyle w:val="32"/>
            </w:pPr>
          </w:p>
          <w:p w14:paraId="7ED70500">
            <w:pPr>
              <w:pStyle w:val="32"/>
            </w:pPr>
          </w:p>
          <w:p w14:paraId="6EDB57D8">
            <w:pPr>
              <w:pStyle w:val="32"/>
            </w:pPr>
          </w:p>
          <w:p w14:paraId="4A584BCB">
            <w:pPr>
              <w:pStyle w:val="32"/>
              <w:ind w:left="0"/>
            </w:pPr>
            <w:r>
              <w:t xml:space="preserve">Рівняння з двома змінними. </w:t>
            </w:r>
          </w:p>
          <w:p w14:paraId="6CAB1F0E">
            <w:pPr>
              <w:pStyle w:val="32"/>
              <w:ind w:left="0"/>
            </w:pPr>
          </w:p>
          <w:p w14:paraId="73973683">
            <w:pPr>
              <w:pStyle w:val="32"/>
              <w:ind w:left="0"/>
            </w:pPr>
            <w:r>
              <w:t xml:space="preserve">Розв’язок рівняння з двома змінними. </w:t>
            </w:r>
          </w:p>
          <w:p w14:paraId="78950DC1">
            <w:pPr>
              <w:pStyle w:val="32"/>
              <w:ind w:left="0"/>
            </w:pPr>
          </w:p>
          <w:p w14:paraId="1BA5D57D">
            <w:pPr>
              <w:pStyle w:val="32"/>
              <w:ind w:left="0"/>
            </w:pPr>
            <w:r>
              <w:t xml:space="preserve">Графік рівняння з двома змінними. </w:t>
            </w:r>
          </w:p>
          <w:p w14:paraId="32D2760E">
            <w:pPr>
              <w:pStyle w:val="32"/>
              <w:ind w:left="0"/>
            </w:pPr>
          </w:p>
          <w:p w14:paraId="775A6320">
            <w:pPr>
              <w:pStyle w:val="32"/>
              <w:ind w:left="0"/>
            </w:pPr>
            <w:r>
              <w:t xml:space="preserve">Лінійне рівняння з двома змінними та його графік. </w:t>
            </w:r>
          </w:p>
          <w:p w14:paraId="5F395A59">
            <w:pPr>
              <w:pStyle w:val="32"/>
              <w:ind w:left="0"/>
            </w:pPr>
          </w:p>
          <w:p w14:paraId="1CFBEC70">
            <w:pPr>
              <w:pStyle w:val="32"/>
              <w:ind w:left="0"/>
            </w:pPr>
            <w:r>
              <w:t xml:space="preserve">Система двох лінійних рівнянь з двома змінними та її розв’язок. </w:t>
            </w:r>
          </w:p>
          <w:p w14:paraId="28E8CD0B">
            <w:pPr>
              <w:pStyle w:val="32"/>
              <w:ind w:left="0"/>
            </w:pPr>
          </w:p>
          <w:p w14:paraId="042E40CB">
            <w:pPr>
              <w:pStyle w:val="32"/>
              <w:ind w:left="0"/>
            </w:pPr>
            <w:r>
              <w:t xml:space="preserve">Розв’язування систем двох лінійних рівнянь з двома змінними: графічним способом; способом підстановки; способом додавання. </w:t>
            </w:r>
          </w:p>
          <w:p w14:paraId="0E1ABD2F">
            <w:pPr>
              <w:pStyle w:val="32"/>
              <w:ind w:left="0"/>
            </w:pPr>
          </w:p>
          <w:p w14:paraId="33FAD308">
            <w:pPr>
              <w:pStyle w:val="32"/>
              <w:ind w:left="0"/>
            </w:pPr>
            <w:r>
              <w:t xml:space="preserve">Розв’язування задач за допомогою систем лiнійних рівнянь. </w:t>
            </w:r>
          </w:p>
          <w:p w14:paraId="6F8EBA62">
            <w:pPr>
              <w:pStyle w:val="32"/>
              <w:ind w:left="0"/>
            </w:pPr>
          </w:p>
          <w:p w14:paraId="72BBFFD6">
            <w:pPr>
              <w:pStyle w:val="32"/>
              <w:ind w:left="0"/>
            </w:pPr>
            <w:r>
              <w:t>Система двох лінійних рівнянь з двома змінними як математична модель задач</w:t>
            </w:r>
          </w:p>
        </w:tc>
        <w:tc>
          <w:tcPr>
            <w:tcW w:w="4961" w:type="dxa"/>
          </w:tcPr>
          <w:p w14:paraId="0F852D92">
            <w:pPr>
              <w:pStyle w:val="32"/>
              <w:rPr>
                <w:sz w:val="24"/>
                <w:szCs w:val="24"/>
              </w:rPr>
            </w:pPr>
            <w:r>
              <w:rPr>
                <w:b/>
                <w:bCs/>
                <w:sz w:val="24"/>
                <w:szCs w:val="24"/>
              </w:rPr>
              <w:t>Чітко</w:t>
            </w:r>
            <w:r>
              <w:rPr>
                <w:spacing w:val="-2"/>
                <w:sz w:val="24"/>
                <w:szCs w:val="24"/>
              </w:rPr>
              <w:t xml:space="preserve"> </w:t>
            </w:r>
            <w:r>
              <w:rPr>
                <w:sz w:val="24"/>
                <w:szCs w:val="24"/>
              </w:rPr>
              <w:t>і</w:t>
            </w:r>
            <w:r>
              <w:rPr>
                <w:spacing w:val="-3"/>
                <w:sz w:val="24"/>
                <w:szCs w:val="24"/>
              </w:rPr>
              <w:t xml:space="preserve"> </w:t>
            </w:r>
            <w:r>
              <w:rPr>
                <w:sz w:val="24"/>
                <w:szCs w:val="24"/>
              </w:rPr>
              <w:t>зрозуміло</w:t>
            </w:r>
            <w:r>
              <w:rPr>
                <w:spacing w:val="-2"/>
                <w:sz w:val="24"/>
                <w:szCs w:val="24"/>
              </w:rPr>
              <w:t xml:space="preserve"> </w:t>
            </w:r>
            <w:r>
              <w:rPr>
                <w:sz w:val="24"/>
                <w:szCs w:val="24"/>
              </w:rPr>
              <w:t>формулює</w:t>
            </w:r>
            <w:r>
              <w:rPr>
                <w:spacing w:val="-3"/>
                <w:sz w:val="24"/>
                <w:szCs w:val="24"/>
              </w:rPr>
              <w:t xml:space="preserve"> </w:t>
            </w:r>
            <w:r>
              <w:rPr>
                <w:sz w:val="24"/>
                <w:szCs w:val="24"/>
              </w:rPr>
              <w:t>думки,</w:t>
            </w:r>
            <w:r>
              <w:rPr>
                <w:spacing w:val="-3"/>
                <w:sz w:val="24"/>
                <w:szCs w:val="24"/>
              </w:rPr>
              <w:t xml:space="preserve"> </w:t>
            </w:r>
            <w:r>
              <w:rPr>
                <w:sz w:val="24"/>
                <w:szCs w:val="24"/>
              </w:rPr>
              <w:t>аргументує,</w:t>
            </w:r>
            <w:r>
              <w:rPr>
                <w:spacing w:val="-4"/>
                <w:sz w:val="24"/>
                <w:szCs w:val="24"/>
              </w:rPr>
              <w:t xml:space="preserve"> </w:t>
            </w:r>
            <w:r>
              <w:rPr>
                <w:sz w:val="24"/>
                <w:szCs w:val="24"/>
              </w:rPr>
              <w:t>ставить</w:t>
            </w:r>
            <w:r>
              <w:rPr>
                <w:spacing w:val="-2"/>
                <w:sz w:val="24"/>
                <w:szCs w:val="24"/>
              </w:rPr>
              <w:t xml:space="preserve"> </w:t>
            </w:r>
            <w:r>
              <w:rPr>
                <w:sz w:val="24"/>
                <w:szCs w:val="24"/>
              </w:rPr>
              <w:t>запитання</w:t>
            </w:r>
            <w:r>
              <w:rPr>
                <w:spacing w:val="-6"/>
                <w:sz w:val="24"/>
                <w:szCs w:val="24"/>
              </w:rPr>
              <w:t xml:space="preserve"> </w:t>
            </w:r>
            <w:r>
              <w:rPr>
                <w:sz w:val="24"/>
                <w:szCs w:val="24"/>
              </w:rPr>
              <w:t xml:space="preserve">і </w:t>
            </w:r>
            <w:r>
              <w:rPr>
                <w:spacing w:val="-67"/>
                <w:sz w:val="24"/>
                <w:szCs w:val="24"/>
              </w:rPr>
              <w:t xml:space="preserve">                  </w:t>
            </w:r>
            <w:r>
              <w:rPr>
                <w:sz w:val="24"/>
                <w:szCs w:val="24"/>
              </w:rPr>
              <w:t>розпізнає</w:t>
            </w:r>
            <w:r>
              <w:rPr>
                <w:spacing w:val="-1"/>
                <w:sz w:val="24"/>
                <w:szCs w:val="24"/>
              </w:rPr>
              <w:t xml:space="preserve"> </w:t>
            </w:r>
            <w:r>
              <w:rPr>
                <w:sz w:val="24"/>
                <w:szCs w:val="24"/>
              </w:rPr>
              <w:t>проблеми, формулює висновки на основі інформації, поданої в різних формах,</w:t>
            </w:r>
            <w:r>
              <w:rPr>
                <w:spacing w:val="-67"/>
                <w:sz w:val="24"/>
                <w:szCs w:val="24"/>
              </w:rPr>
              <w:t xml:space="preserve">                                            </w:t>
            </w:r>
            <w:r>
              <w:rPr>
                <w:sz w:val="24"/>
                <w:szCs w:val="24"/>
              </w:rPr>
              <w:t xml:space="preserve">доречно та коректно вживає в мовленні математичну термінологію. </w:t>
            </w:r>
            <w:r>
              <w:rPr>
                <w:b/>
                <w:bCs/>
                <w:sz w:val="24"/>
                <w:szCs w:val="24"/>
              </w:rPr>
              <w:t>Оперує</w:t>
            </w:r>
            <w:r>
              <w:rPr>
                <w:spacing w:val="-4"/>
                <w:sz w:val="24"/>
                <w:szCs w:val="24"/>
              </w:rPr>
              <w:t xml:space="preserve"> </w:t>
            </w:r>
            <w:r>
              <w:rPr>
                <w:sz w:val="24"/>
                <w:szCs w:val="24"/>
              </w:rPr>
              <w:t>текстовою</w:t>
            </w:r>
            <w:r>
              <w:rPr>
                <w:spacing w:val="-5"/>
                <w:sz w:val="24"/>
                <w:szCs w:val="24"/>
              </w:rPr>
              <w:t xml:space="preserve"> </w:t>
            </w:r>
            <w:r>
              <w:rPr>
                <w:sz w:val="24"/>
                <w:szCs w:val="24"/>
              </w:rPr>
              <w:t>і</w:t>
            </w:r>
            <w:r>
              <w:rPr>
                <w:spacing w:val="-4"/>
                <w:sz w:val="24"/>
                <w:szCs w:val="24"/>
              </w:rPr>
              <w:t xml:space="preserve"> </w:t>
            </w:r>
            <w:r>
              <w:rPr>
                <w:sz w:val="24"/>
                <w:szCs w:val="24"/>
              </w:rPr>
              <w:t>числовою</w:t>
            </w:r>
            <w:r>
              <w:rPr>
                <w:spacing w:val="-5"/>
                <w:sz w:val="24"/>
                <w:szCs w:val="24"/>
              </w:rPr>
              <w:t xml:space="preserve"> </w:t>
            </w:r>
            <w:r>
              <w:rPr>
                <w:sz w:val="24"/>
                <w:szCs w:val="24"/>
              </w:rPr>
              <w:t>інформацією,</w:t>
            </w:r>
            <w:r>
              <w:rPr>
                <w:spacing w:val="-5"/>
                <w:sz w:val="24"/>
                <w:szCs w:val="24"/>
              </w:rPr>
              <w:t xml:space="preserve"> </w:t>
            </w:r>
            <w:r>
              <w:rPr>
                <w:sz w:val="24"/>
                <w:szCs w:val="24"/>
              </w:rPr>
              <w:t>встановлює</w:t>
            </w:r>
            <w:r>
              <w:rPr>
                <w:spacing w:val="-5"/>
                <w:sz w:val="24"/>
                <w:szCs w:val="24"/>
              </w:rPr>
              <w:t xml:space="preserve"> </w:t>
            </w:r>
            <w:r>
              <w:rPr>
                <w:sz w:val="24"/>
                <w:szCs w:val="24"/>
              </w:rPr>
              <w:t>кількісні</w:t>
            </w:r>
            <w:r>
              <w:rPr>
                <w:spacing w:val="-3"/>
                <w:sz w:val="24"/>
                <w:szCs w:val="24"/>
              </w:rPr>
              <w:t xml:space="preserve"> </w:t>
            </w:r>
            <w:r>
              <w:rPr>
                <w:sz w:val="24"/>
                <w:szCs w:val="24"/>
              </w:rPr>
              <w:t>та</w:t>
            </w:r>
            <w:r>
              <w:rPr>
                <w:spacing w:val="-8"/>
                <w:sz w:val="24"/>
                <w:szCs w:val="24"/>
              </w:rPr>
              <w:t xml:space="preserve"> </w:t>
            </w:r>
            <w:r>
              <w:rPr>
                <w:sz w:val="24"/>
                <w:szCs w:val="24"/>
              </w:rPr>
              <w:t>просторові</w:t>
            </w:r>
            <w:r>
              <w:rPr>
                <w:spacing w:val="-6"/>
                <w:sz w:val="24"/>
                <w:szCs w:val="24"/>
              </w:rPr>
              <w:t xml:space="preserve"> </w:t>
            </w:r>
            <w:r>
              <w:rPr>
                <w:sz w:val="24"/>
                <w:szCs w:val="24"/>
              </w:rPr>
              <w:t>відношення</w:t>
            </w:r>
            <w:r>
              <w:rPr>
                <w:spacing w:val="-4"/>
                <w:sz w:val="24"/>
                <w:szCs w:val="24"/>
              </w:rPr>
              <w:t xml:space="preserve"> </w:t>
            </w:r>
            <w:r>
              <w:rPr>
                <w:sz w:val="24"/>
                <w:szCs w:val="24"/>
              </w:rPr>
              <w:t>між</w:t>
            </w:r>
            <w:r>
              <w:rPr>
                <w:spacing w:val="-8"/>
                <w:sz w:val="24"/>
                <w:szCs w:val="24"/>
              </w:rPr>
              <w:t xml:space="preserve"> </w:t>
            </w:r>
            <w:r>
              <w:rPr>
                <w:sz w:val="24"/>
                <w:szCs w:val="24"/>
              </w:rPr>
              <w:t>реальними</w:t>
            </w:r>
            <w:r>
              <w:rPr>
                <w:spacing w:val="-6"/>
                <w:sz w:val="24"/>
                <w:szCs w:val="24"/>
              </w:rPr>
              <w:t xml:space="preserve"> </w:t>
            </w:r>
            <w:r>
              <w:rPr>
                <w:sz w:val="24"/>
                <w:szCs w:val="24"/>
              </w:rPr>
              <w:t xml:space="preserve">об’єктами </w:t>
            </w:r>
            <w:r>
              <w:rPr>
                <w:spacing w:val="-67"/>
                <w:sz w:val="24"/>
                <w:szCs w:val="24"/>
              </w:rPr>
              <w:t xml:space="preserve"> </w:t>
            </w:r>
            <w:r>
              <w:rPr>
                <w:sz w:val="24"/>
                <w:szCs w:val="24"/>
              </w:rPr>
              <w:t>навколишньої</w:t>
            </w:r>
            <w:r>
              <w:rPr>
                <w:spacing w:val="-2"/>
                <w:sz w:val="24"/>
                <w:szCs w:val="24"/>
              </w:rPr>
              <w:t xml:space="preserve"> </w:t>
            </w:r>
            <w:r>
              <w:rPr>
                <w:sz w:val="24"/>
                <w:szCs w:val="24"/>
              </w:rPr>
              <w:t>дійсності</w:t>
            </w:r>
            <w:r>
              <w:rPr>
                <w:spacing w:val="-2"/>
                <w:sz w:val="24"/>
                <w:szCs w:val="24"/>
              </w:rPr>
              <w:t xml:space="preserve"> </w:t>
            </w:r>
            <w:r>
              <w:rPr>
                <w:sz w:val="24"/>
                <w:szCs w:val="24"/>
              </w:rPr>
              <w:t>(природними,</w:t>
            </w:r>
            <w:r>
              <w:rPr>
                <w:spacing w:val="-3"/>
                <w:sz w:val="24"/>
                <w:szCs w:val="24"/>
              </w:rPr>
              <w:t xml:space="preserve"> </w:t>
            </w:r>
            <w:r>
              <w:rPr>
                <w:sz w:val="24"/>
                <w:szCs w:val="24"/>
              </w:rPr>
              <w:t>культурними,</w:t>
            </w:r>
            <w:r>
              <w:rPr>
                <w:spacing w:val="-2"/>
                <w:sz w:val="24"/>
                <w:szCs w:val="24"/>
              </w:rPr>
              <w:t xml:space="preserve"> </w:t>
            </w:r>
            <w:r>
              <w:rPr>
                <w:sz w:val="24"/>
                <w:szCs w:val="24"/>
              </w:rPr>
              <w:t>технічними</w:t>
            </w:r>
            <w:r>
              <w:rPr>
                <w:spacing w:val="-2"/>
                <w:sz w:val="24"/>
                <w:szCs w:val="24"/>
              </w:rPr>
              <w:t xml:space="preserve"> </w:t>
            </w:r>
            <w:r>
              <w:rPr>
                <w:sz w:val="24"/>
                <w:szCs w:val="24"/>
              </w:rPr>
              <w:t xml:space="preserve">тощо), </w:t>
            </w:r>
          </w:p>
          <w:p w14:paraId="0331E0A2">
            <w:pPr>
              <w:spacing w:after="0"/>
              <w:rPr>
                <w:rFonts w:ascii="Times New Roman" w:hAnsi="Times New Roman" w:cs="Times New Roman"/>
                <w:sz w:val="24"/>
                <w:szCs w:val="24"/>
                <w:lang w:val="uk-UA"/>
              </w:rPr>
            </w:pPr>
            <w:r>
              <w:rPr>
                <w:rFonts w:ascii="Times New Roman" w:hAnsi="Times New Roman" w:cs="Times New Roman"/>
                <w:b/>
                <w:bCs/>
                <w:sz w:val="24"/>
                <w:szCs w:val="24"/>
                <w:lang w:val="uk-UA"/>
              </w:rPr>
              <w:t>Обирає,</w:t>
            </w:r>
            <w:r>
              <w:rPr>
                <w:rFonts w:ascii="Times New Roman" w:hAnsi="Times New Roman" w:cs="Times New Roman"/>
                <w:spacing w:val="-5"/>
                <w:sz w:val="24"/>
                <w:szCs w:val="24"/>
                <w:lang w:val="uk-UA"/>
              </w:rPr>
              <w:t xml:space="preserve"> </w:t>
            </w:r>
            <w:r>
              <w:rPr>
                <w:rFonts w:ascii="Times New Roman" w:hAnsi="Times New Roman" w:cs="Times New Roman"/>
                <w:sz w:val="24"/>
                <w:szCs w:val="24"/>
                <w:lang w:val="uk-UA"/>
              </w:rPr>
              <w:t>створює</w:t>
            </w:r>
            <w:r>
              <w:rPr>
                <w:rFonts w:ascii="Times New Roman" w:hAnsi="Times New Roman" w:cs="Times New Roman"/>
                <w:spacing w:val="-4"/>
                <w:sz w:val="24"/>
                <w:szCs w:val="24"/>
                <w:lang w:val="uk-UA"/>
              </w:rPr>
              <w:t xml:space="preserve"> </w:t>
            </w:r>
            <w:r>
              <w:rPr>
                <w:rFonts w:ascii="Times New Roman" w:hAnsi="Times New Roman" w:cs="Times New Roman"/>
                <w:sz w:val="24"/>
                <w:szCs w:val="24"/>
                <w:lang w:val="uk-UA"/>
              </w:rPr>
              <w:t>і</w:t>
            </w:r>
            <w:r>
              <w:rPr>
                <w:rFonts w:ascii="Times New Roman" w:hAnsi="Times New Roman" w:cs="Times New Roman"/>
                <w:spacing w:val="-4"/>
                <w:sz w:val="24"/>
                <w:szCs w:val="24"/>
                <w:lang w:val="uk-UA"/>
              </w:rPr>
              <w:t xml:space="preserve"> </w:t>
            </w:r>
            <w:r>
              <w:rPr>
                <w:rFonts w:ascii="Times New Roman" w:hAnsi="Times New Roman" w:cs="Times New Roman"/>
                <w:sz w:val="24"/>
                <w:szCs w:val="24"/>
                <w:lang w:val="uk-UA"/>
              </w:rPr>
              <w:t>досліджує</w:t>
            </w:r>
            <w:r>
              <w:rPr>
                <w:rFonts w:ascii="Times New Roman" w:hAnsi="Times New Roman" w:cs="Times New Roman"/>
                <w:spacing w:val="-4"/>
                <w:sz w:val="24"/>
                <w:szCs w:val="24"/>
                <w:lang w:val="uk-UA"/>
              </w:rPr>
              <w:t xml:space="preserve"> </w:t>
            </w:r>
            <w:r>
              <w:rPr>
                <w:rFonts w:ascii="Times New Roman" w:hAnsi="Times New Roman" w:cs="Times New Roman"/>
                <w:sz w:val="24"/>
                <w:szCs w:val="24"/>
                <w:lang w:val="uk-UA"/>
              </w:rPr>
              <w:t>найпростіші</w:t>
            </w:r>
            <w:r>
              <w:rPr>
                <w:rFonts w:ascii="Times New Roman" w:hAnsi="Times New Roman" w:cs="Times New Roman"/>
                <w:spacing w:val="-4"/>
                <w:sz w:val="24"/>
                <w:szCs w:val="24"/>
                <w:lang w:val="uk-UA"/>
              </w:rPr>
              <w:t xml:space="preserve"> </w:t>
            </w:r>
            <w:r>
              <w:rPr>
                <w:rFonts w:ascii="Times New Roman" w:hAnsi="Times New Roman" w:cs="Times New Roman"/>
                <w:sz w:val="24"/>
                <w:szCs w:val="24"/>
                <w:lang w:val="uk-UA"/>
              </w:rPr>
              <w:t>математичні</w:t>
            </w:r>
            <w:r>
              <w:rPr>
                <w:rFonts w:ascii="Times New Roman" w:hAnsi="Times New Roman" w:cs="Times New Roman"/>
                <w:spacing w:val="-3"/>
                <w:sz w:val="24"/>
                <w:szCs w:val="24"/>
                <w:lang w:val="uk-UA"/>
              </w:rPr>
              <w:t xml:space="preserve"> </w:t>
            </w:r>
            <w:r>
              <w:rPr>
                <w:rFonts w:ascii="Times New Roman" w:hAnsi="Times New Roman" w:cs="Times New Roman"/>
                <w:sz w:val="24"/>
                <w:szCs w:val="24"/>
                <w:lang w:val="uk-UA"/>
              </w:rPr>
              <w:t>моделі</w:t>
            </w:r>
          </w:p>
          <w:p w14:paraId="2B8348DF">
            <w:pPr>
              <w:pStyle w:val="32"/>
              <w:rPr>
                <w:sz w:val="24"/>
                <w:szCs w:val="24"/>
              </w:rPr>
            </w:pPr>
            <w:r>
              <w:rPr>
                <w:sz w:val="24"/>
                <w:szCs w:val="24"/>
              </w:rPr>
              <w:t xml:space="preserve">реальних </w:t>
            </w:r>
            <w:r>
              <w:rPr>
                <w:spacing w:val="-67"/>
                <w:sz w:val="24"/>
                <w:szCs w:val="24"/>
              </w:rPr>
              <w:t xml:space="preserve">  </w:t>
            </w:r>
            <w:r>
              <w:rPr>
                <w:sz w:val="24"/>
                <w:szCs w:val="24"/>
              </w:rPr>
              <w:t>об’єктів, процесів і явищ, інтерпретує та оцінює результати,</w:t>
            </w:r>
            <w:r>
              <w:rPr>
                <w:spacing w:val="1"/>
                <w:sz w:val="24"/>
                <w:szCs w:val="24"/>
              </w:rPr>
              <w:t xml:space="preserve"> </w:t>
            </w:r>
            <w:r>
              <w:rPr>
                <w:sz w:val="24"/>
                <w:szCs w:val="24"/>
              </w:rPr>
              <w:t>шукає</w:t>
            </w:r>
            <w:r>
              <w:rPr>
                <w:spacing w:val="-2"/>
                <w:sz w:val="24"/>
                <w:szCs w:val="24"/>
              </w:rPr>
              <w:t xml:space="preserve"> </w:t>
            </w:r>
            <w:r>
              <w:rPr>
                <w:sz w:val="24"/>
                <w:szCs w:val="24"/>
              </w:rPr>
              <w:t>пояснення</w:t>
            </w:r>
            <w:r>
              <w:rPr>
                <w:spacing w:val="-3"/>
                <w:sz w:val="24"/>
                <w:szCs w:val="24"/>
              </w:rPr>
              <w:t xml:space="preserve"> </w:t>
            </w:r>
            <w:r>
              <w:rPr>
                <w:sz w:val="24"/>
                <w:szCs w:val="24"/>
              </w:rPr>
              <w:t>та</w:t>
            </w:r>
            <w:r>
              <w:rPr>
                <w:spacing w:val="-6"/>
                <w:sz w:val="24"/>
                <w:szCs w:val="24"/>
              </w:rPr>
              <w:t xml:space="preserve"> </w:t>
            </w:r>
            <w:r>
              <w:rPr>
                <w:sz w:val="24"/>
                <w:szCs w:val="24"/>
              </w:rPr>
              <w:t xml:space="preserve">оцінювати </w:t>
            </w:r>
            <w:r>
              <w:rPr>
                <w:spacing w:val="-3"/>
                <w:sz w:val="24"/>
                <w:szCs w:val="24"/>
              </w:rPr>
              <w:t xml:space="preserve"> </w:t>
            </w:r>
            <w:r>
              <w:rPr>
                <w:sz w:val="24"/>
                <w:szCs w:val="24"/>
              </w:rPr>
              <w:t>правильність</w:t>
            </w:r>
            <w:r>
              <w:rPr>
                <w:spacing w:val="-2"/>
                <w:sz w:val="24"/>
                <w:szCs w:val="24"/>
              </w:rPr>
              <w:t xml:space="preserve"> </w:t>
            </w:r>
            <w:r>
              <w:rPr>
                <w:sz w:val="24"/>
                <w:szCs w:val="24"/>
              </w:rPr>
              <w:t>аргументів, усвідомлення</w:t>
            </w:r>
            <w:r>
              <w:rPr>
                <w:spacing w:val="-3"/>
                <w:sz w:val="24"/>
                <w:szCs w:val="24"/>
              </w:rPr>
              <w:t xml:space="preserve"> </w:t>
            </w:r>
            <w:r>
              <w:rPr>
                <w:sz w:val="24"/>
                <w:szCs w:val="24"/>
              </w:rPr>
              <w:t>важливості</w:t>
            </w:r>
            <w:r>
              <w:rPr>
                <w:spacing w:val="-1"/>
                <w:sz w:val="24"/>
                <w:szCs w:val="24"/>
              </w:rPr>
              <w:t xml:space="preserve"> </w:t>
            </w:r>
            <w:r>
              <w:rPr>
                <w:sz w:val="24"/>
                <w:szCs w:val="24"/>
              </w:rPr>
              <w:t>математики</w:t>
            </w:r>
            <w:r>
              <w:rPr>
                <w:spacing w:val="-2"/>
                <w:sz w:val="24"/>
                <w:szCs w:val="24"/>
              </w:rPr>
              <w:t xml:space="preserve"> </w:t>
            </w:r>
            <w:r>
              <w:rPr>
                <w:sz w:val="24"/>
                <w:szCs w:val="24"/>
              </w:rPr>
              <w:t>як</w:t>
            </w:r>
            <w:r>
              <w:rPr>
                <w:spacing w:val="-5"/>
                <w:sz w:val="24"/>
                <w:szCs w:val="24"/>
              </w:rPr>
              <w:t xml:space="preserve"> </w:t>
            </w:r>
            <w:r>
              <w:rPr>
                <w:sz w:val="24"/>
                <w:szCs w:val="24"/>
              </w:rPr>
              <w:t>мови</w:t>
            </w:r>
            <w:r>
              <w:rPr>
                <w:spacing w:val="-5"/>
                <w:sz w:val="24"/>
                <w:szCs w:val="24"/>
              </w:rPr>
              <w:t xml:space="preserve"> </w:t>
            </w:r>
            <w:r>
              <w:rPr>
                <w:sz w:val="24"/>
                <w:szCs w:val="24"/>
              </w:rPr>
              <w:t>науки,</w:t>
            </w:r>
            <w:r>
              <w:rPr>
                <w:spacing w:val="-3"/>
                <w:sz w:val="24"/>
                <w:szCs w:val="24"/>
              </w:rPr>
              <w:t xml:space="preserve"> </w:t>
            </w:r>
            <w:r>
              <w:rPr>
                <w:sz w:val="24"/>
                <w:szCs w:val="24"/>
              </w:rPr>
              <w:t>техніки</w:t>
            </w:r>
            <w:r>
              <w:rPr>
                <w:spacing w:val="-2"/>
                <w:sz w:val="24"/>
                <w:szCs w:val="24"/>
              </w:rPr>
              <w:t xml:space="preserve"> </w:t>
            </w:r>
            <w:r>
              <w:rPr>
                <w:sz w:val="24"/>
                <w:szCs w:val="24"/>
              </w:rPr>
              <w:t>та</w:t>
            </w:r>
            <w:r>
              <w:rPr>
                <w:spacing w:val="-2"/>
                <w:sz w:val="24"/>
                <w:szCs w:val="24"/>
              </w:rPr>
              <w:t xml:space="preserve"> </w:t>
            </w:r>
            <w:r>
              <w:rPr>
                <w:sz w:val="24"/>
                <w:szCs w:val="24"/>
              </w:rPr>
              <w:t xml:space="preserve">технологій. </w:t>
            </w:r>
          </w:p>
          <w:p w14:paraId="668F5852">
            <w:pPr>
              <w:pStyle w:val="32"/>
              <w:rPr>
                <w:sz w:val="24"/>
                <w:szCs w:val="24"/>
              </w:rPr>
            </w:pPr>
            <w:r>
              <w:rPr>
                <w:b/>
                <w:bCs/>
                <w:sz w:val="24"/>
                <w:szCs w:val="24"/>
              </w:rPr>
              <w:t>Будує</w:t>
            </w:r>
            <w:r>
              <w:rPr>
                <w:b/>
                <w:bCs/>
                <w:spacing w:val="-3"/>
                <w:sz w:val="24"/>
                <w:szCs w:val="24"/>
              </w:rPr>
              <w:t xml:space="preserve"> </w:t>
            </w:r>
            <w:r>
              <w:rPr>
                <w:b/>
                <w:bCs/>
                <w:sz w:val="24"/>
                <w:szCs w:val="24"/>
              </w:rPr>
              <w:t>та</w:t>
            </w:r>
            <w:r>
              <w:rPr>
                <w:b/>
                <w:bCs/>
                <w:spacing w:val="-4"/>
                <w:sz w:val="24"/>
                <w:szCs w:val="24"/>
              </w:rPr>
              <w:t xml:space="preserve"> </w:t>
            </w:r>
            <w:r>
              <w:rPr>
                <w:b/>
                <w:bCs/>
                <w:sz w:val="24"/>
                <w:szCs w:val="24"/>
              </w:rPr>
              <w:t>досліджує</w:t>
            </w:r>
            <w:r>
              <w:rPr>
                <w:spacing w:val="-3"/>
                <w:sz w:val="24"/>
                <w:szCs w:val="24"/>
              </w:rPr>
              <w:t xml:space="preserve"> графіки лінійних функцій, </w:t>
            </w:r>
            <w:r>
              <w:rPr>
                <w:sz w:val="24"/>
                <w:szCs w:val="24"/>
              </w:rPr>
              <w:t>математичні</w:t>
            </w:r>
            <w:r>
              <w:rPr>
                <w:spacing w:val="-5"/>
                <w:sz w:val="24"/>
                <w:szCs w:val="24"/>
              </w:rPr>
              <w:t xml:space="preserve"> </w:t>
            </w:r>
            <w:r>
              <w:rPr>
                <w:sz w:val="24"/>
                <w:szCs w:val="24"/>
              </w:rPr>
              <w:t>моделі</w:t>
            </w:r>
            <w:r>
              <w:rPr>
                <w:spacing w:val="-3"/>
                <w:sz w:val="24"/>
                <w:szCs w:val="24"/>
              </w:rPr>
              <w:t xml:space="preserve"> </w:t>
            </w:r>
            <w:r>
              <w:rPr>
                <w:sz w:val="24"/>
                <w:szCs w:val="24"/>
              </w:rPr>
              <w:t>природних</w:t>
            </w:r>
            <w:r>
              <w:rPr>
                <w:spacing w:val="-6"/>
                <w:sz w:val="24"/>
                <w:szCs w:val="24"/>
              </w:rPr>
              <w:t xml:space="preserve"> </w:t>
            </w:r>
            <w:r>
              <w:rPr>
                <w:sz w:val="24"/>
                <w:szCs w:val="24"/>
              </w:rPr>
              <w:t>явищ</w:t>
            </w:r>
            <w:r>
              <w:rPr>
                <w:spacing w:val="-2"/>
                <w:sz w:val="24"/>
                <w:szCs w:val="24"/>
              </w:rPr>
              <w:t xml:space="preserve"> </w:t>
            </w:r>
            <w:r>
              <w:rPr>
                <w:sz w:val="24"/>
                <w:szCs w:val="24"/>
              </w:rPr>
              <w:t>і</w:t>
            </w:r>
            <w:r>
              <w:rPr>
                <w:spacing w:val="-3"/>
                <w:sz w:val="24"/>
                <w:szCs w:val="24"/>
              </w:rPr>
              <w:t xml:space="preserve"> </w:t>
            </w:r>
            <w:r>
              <w:rPr>
                <w:sz w:val="24"/>
                <w:szCs w:val="24"/>
              </w:rPr>
              <w:t>процесів,</w:t>
            </w:r>
            <w:r>
              <w:rPr>
                <w:spacing w:val="-67"/>
                <w:sz w:val="24"/>
                <w:szCs w:val="24"/>
              </w:rPr>
              <w:t xml:space="preserve"> </w:t>
            </w:r>
            <w:r>
              <w:rPr>
                <w:sz w:val="24"/>
                <w:szCs w:val="24"/>
              </w:rPr>
              <w:t>робить</w:t>
            </w:r>
            <w:r>
              <w:rPr>
                <w:spacing w:val="-1"/>
                <w:sz w:val="24"/>
                <w:szCs w:val="24"/>
              </w:rPr>
              <w:t xml:space="preserve"> </w:t>
            </w:r>
            <w:r>
              <w:rPr>
                <w:sz w:val="24"/>
                <w:szCs w:val="24"/>
              </w:rPr>
              <w:t>висновки на</w:t>
            </w:r>
            <w:r>
              <w:rPr>
                <w:spacing w:val="-4"/>
                <w:sz w:val="24"/>
                <w:szCs w:val="24"/>
              </w:rPr>
              <w:t xml:space="preserve"> </w:t>
            </w:r>
            <w:r>
              <w:rPr>
                <w:sz w:val="24"/>
                <w:szCs w:val="24"/>
              </w:rPr>
              <w:t>основі</w:t>
            </w:r>
            <w:r>
              <w:rPr>
                <w:spacing w:val="1"/>
                <w:sz w:val="24"/>
                <w:szCs w:val="24"/>
              </w:rPr>
              <w:t xml:space="preserve"> </w:t>
            </w:r>
            <w:r>
              <w:rPr>
                <w:sz w:val="24"/>
                <w:szCs w:val="24"/>
              </w:rPr>
              <w:t>міркувань</w:t>
            </w:r>
            <w:r>
              <w:rPr>
                <w:spacing w:val="-1"/>
                <w:sz w:val="24"/>
                <w:szCs w:val="24"/>
              </w:rPr>
              <w:t xml:space="preserve"> </w:t>
            </w:r>
            <w:r>
              <w:rPr>
                <w:sz w:val="24"/>
                <w:szCs w:val="24"/>
              </w:rPr>
              <w:t>та</w:t>
            </w:r>
            <w:r>
              <w:rPr>
                <w:spacing w:val="-1"/>
                <w:sz w:val="24"/>
                <w:szCs w:val="24"/>
              </w:rPr>
              <w:t xml:space="preserve"> </w:t>
            </w:r>
            <w:r>
              <w:rPr>
                <w:sz w:val="24"/>
                <w:szCs w:val="24"/>
              </w:rPr>
              <w:t>свідчень, генерує</w:t>
            </w:r>
            <w:r>
              <w:rPr>
                <w:spacing w:val="-5"/>
                <w:sz w:val="24"/>
                <w:szCs w:val="24"/>
              </w:rPr>
              <w:t xml:space="preserve"> </w:t>
            </w:r>
            <w:r>
              <w:rPr>
                <w:sz w:val="24"/>
                <w:szCs w:val="24"/>
              </w:rPr>
              <w:t>нові</w:t>
            </w:r>
            <w:r>
              <w:rPr>
                <w:spacing w:val="-3"/>
                <w:sz w:val="24"/>
                <w:szCs w:val="24"/>
              </w:rPr>
              <w:t xml:space="preserve"> </w:t>
            </w:r>
            <w:r>
              <w:rPr>
                <w:sz w:val="24"/>
                <w:szCs w:val="24"/>
              </w:rPr>
              <w:t>ідеї</w:t>
            </w:r>
            <w:r>
              <w:rPr>
                <w:spacing w:val="-3"/>
                <w:sz w:val="24"/>
                <w:szCs w:val="24"/>
              </w:rPr>
              <w:t xml:space="preserve"> </w:t>
            </w:r>
            <w:r>
              <w:rPr>
                <w:sz w:val="24"/>
                <w:szCs w:val="24"/>
              </w:rPr>
              <w:t>щодо</w:t>
            </w:r>
            <w:r>
              <w:rPr>
                <w:spacing w:val="-7"/>
                <w:sz w:val="24"/>
                <w:szCs w:val="24"/>
              </w:rPr>
              <w:t xml:space="preserve"> </w:t>
            </w:r>
            <w:r>
              <w:rPr>
                <w:sz w:val="24"/>
                <w:szCs w:val="24"/>
              </w:rPr>
              <w:t>розв’язання</w:t>
            </w:r>
            <w:r>
              <w:rPr>
                <w:spacing w:val="-7"/>
                <w:sz w:val="24"/>
                <w:szCs w:val="24"/>
              </w:rPr>
              <w:t xml:space="preserve"> </w:t>
            </w:r>
            <w:r>
              <w:rPr>
                <w:sz w:val="24"/>
                <w:szCs w:val="24"/>
              </w:rPr>
              <w:t>проблемної</w:t>
            </w:r>
            <w:r>
              <w:rPr>
                <w:spacing w:val="-3"/>
                <w:sz w:val="24"/>
                <w:szCs w:val="24"/>
              </w:rPr>
              <w:t xml:space="preserve"> </w:t>
            </w:r>
            <w:r>
              <w:rPr>
                <w:sz w:val="24"/>
                <w:szCs w:val="24"/>
              </w:rPr>
              <w:t>ситуації,</w:t>
            </w:r>
            <w:r>
              <w:rPr>
                <w:spacing w:val="-8"/>
                <w:sz w:val="24"/>
                <w:szCs w:val="24"/>
              </w:rPr>
              <w:t xml:space="preserve"> </w:t>
            </w:r>
            <w:r>
              <w:rPr>
                <w:sz w:val="24"/>
                <w:szCs w:val="24"/>
              </w:rPr>
              <w:t>аналізує</w:t>
            </w:r>
            <w:r>
              <w:rPr>
                <w:spacing w:val="-4"/>
                <w:sz w:val="24"/>
                <w:szCs w:val="24"/>
              </w:rPr>
              <w:t xml:space="preserve"> </w:t>
            </w:r>
            <w:r>
              <w:rPr>
                <w:sz w:val="24"/>
                <w:szCs w:val="24"/>
              </w:rPr>
              <w:t>та</w:t>
            </w:r>
            <w:r>
              <w:rPr>
                <w:spacing w:val="-5"/>
                <w:sz w:val="24"/>
                <w:szCs w:val="24"/>
              </w:rPr>
              <w:t xml:space="preserve"> </w:t>
            </w:r>
            <w:r>
              <w:rPr>
                <w:sz w:val="24"/>
                <w:szCs w:val="24"/>
              </w:rPr>
              <w:t xml:space="preserve">планує </w:t>
            </w:r>
            <w:r>
              <w:rPr>
                <w:spacing w:val="-67"/>
                <w:sz w:val="24"/>
                <w:szCs w:val="24"/>
              </w:rPr>
              <w:t xml:space="preserve"> </w:t>
            </w:r>
            <w:r>
              <w:rPr>
                <w:sz w:val="24"/>
                <w:szCs w:val="24"/>
              </w:rPr>
              <w:t>їхнє</w:t>
            </w:r>
            <w:r>
              <w:rPr>
                <w:spacing w:val="-3"/>
                <w:sz w:val="24"/>
                <w:szCs w:val="24"/>
              </w:rPr>
              <w:t xml:space="preserve"> </w:t>
            </w:r>
            <w:r>
              <w:rPr>
                <w:sz w:val="24"/>
                <w:szCs w:val="24"/>
              </w:rPr>
              <w:t>втілення.</w:t>
            </w:r>
          </w:p>
          <w:p w14:paraId="243C334F">
            <w:pPr>
              <w:pStyle w:val="32"/>
              <w:rPr>
                <w:spacing w:val="-6"/>
                <w:sz w:val="24"/>
                <w:szCs w:val="24"/>
              </w:rPr>
            </w:pPr>
            <w:r>
              <w:rPr>
                <w:b/>
                <w:bCs/>
                <w:sz w:val="24"/>
                <w:szCs w:val="24"/>
              </w:rPr>
              <w:t>Структурує</w:t>
            </w:r>
            <w:r>
              <w:rPr>
                <w:b/>
                <w:bCs/>
                <w:spacing w:val="-3"/>
                <w:sz w:val="24"/>
                <w:szCs w:val="24"/>
              </w:rPr>
              <w:t xml:space="preserve"> </w:t>
            </w:r>
            <w:r>
              <w:rPr>
                <w:b/>
                <w:bCs/>
                <w:sz w:val="24"/>
                <w:szCs w:val="24"/>
              </w:rPr>
              <w:t>дані</w:t>
            </w:r>
            <w:r>
              <w:rPr>
                <w:sz w:val="24"/>
                <w:szCs w:val="24"/>
              </w:rPr>
              <w:t>, діє</w:t>
            </w:r>
            <w:r>
              <w:rPr>
                <w:spacing w:val="-2"/>
                <w:sz w:val="24"/>
                <w:szCs w:val="24"/>
              </w:rPr>
              <w:t xml:space="preserve"> </w:t>
            </w:r>
            <w:r>
              <w:rPr>
                <w:sz w:val="24"/>
                <w:szCs w:val="24"/>
              </w:rPr>
              <w:t>за</w:t>
            </w:r>
            <w:r>
              <w:rPr>
                <w:spacing w:val="-2"/>
                <w:sz w:val="24"/>
                <w:szCs w:val="24"/>
              </w:rPr>
              <w:t xml:space="preserve"> </w:t>
            </w:r>
            <w:r>
              <w:rPr>
                <w:sz w:val="24"/>
                <w:szCs w:val="24"/>
              </w:rPr>
              <w:t>алгоритмом</w:t>
            </w:r>
            <w:r>
              <w:rPr>
                <w:spacing w:val="-6"/>
                <w:sz w:val="24"/>
                <w:szCs w:val="24"/>
              </w:rPr>
              <w:t xml:space="preserve"> </w:t>
            </w:r>
            <w:r>
              <w:rPr>
                <w:sz w:val="24"/>
                <w:szCs w:val="24"/>
              </w:rPr>
              <w:t>та</w:t>
            </w:r>
            <w:r>
              <w:rPr>
                <w:spacing w:val="-2"/>
                <w:sz w:val="24"/>
                <w:szCs w:val="24"/>
              </w:rPr>
              <w:t xml:space="preserve"> </w:t>
            </w:r>
            <w:r>
              <w:rPr>
                <w:sz w:val="24"/>
                <w:szCs w:val="24"/>
              </w:rPr>
              <w:t>складає</w:t>
            </w:r>
            <w:r>
              <w:rPr>
                <w:spacing w:val="-3"/>
                <w:sz w:val="24"/>
                <w:szCs w:val="24"/>
              </w:rPr>
              <w:t xml:space="preserve"> </w:t>
            </w:r>
            <w:r>
              <w:rPr>
                <w:sz w:val="24"/>
                <w:szCs w:val="24"/>
              </w:rPr>
              <w:t>алгоритм, оцінює достовірність</w:t>
            </w:r>
            <w:r>
              <w:rPr>
                <w:spacing w:val="-10"/>
                <w:sz w:val="24"/>
                <w:szCs w:val="24"/>
              </w:rPr>
              <w:t xml:space="preserve"> </w:t>
            </w:r>
            <w:r>
              <w:rPr>
                <w:sz w:val="24"/>
                <w:szCs w:val="24"/>
              </w:rPr>
              <w:t xml:space="preserve">інформації, </w:t>
            </w:r>
            <w:r>
              <w:rPr>
                <w:spacing w:val="-67"/>
                <w:sz w:val="24"/>
                <w:szCs w:val="24"/>
              </w:rPr>
              <w:t xml:space="preserve"> </w:t>
            </w:r>
            <w:r>
              <w:rPr>
                <w:sz w:val="24"/>
                <w:szCs w:val="24"/>
              </w:rPr>
              <w:t>доводить істинність тверджень</w:t>
            </w:r>
            <w:r>
              <w:rPr>
                <w:spacing w:val="1"/>
                <w:sz w:val="24"/>
                <w:szCs w:val="24"/>
              </w:rPr>
              <w:t>; к</w:t>
            </w:r>
            <w:r>
              <w:rPr>
                <w:sz w:val="24"/>
                <w:szCs w:val="24"/>
              </w:rPr>
              <w:t>ритичне</w:t>
            </w:r>
            <w:r>
              <w:rPr>
                <w:spacing w:val="-5"/>
                <w:sz w:val="24"/>
                <w:szCs w:val="24"/>
              </w:rPr>
              <w:t xml:space="preserve"> </w:t>
            </w:r>
            <w:r>
              <w:rPr>
                <w:sz w:val="24"/>
                <w:szCs w:val="24"/>
              </w:rPr>
              <w:t>осмислення інформації</w:t>
            </w:r>
            <w:r>
              <w:rPr>
                <w:spacing w:val="-1"/>
                <w:sz w:val="24"/>
                <w:szCs w:val="24"/>
              </w:rPr>
              <w:t xml:space="preserve"> </w:t>
            </w:r>
            <w:r>
              <w:rPr>
                <w:sz w:val="24"/>
                <w:szCs w:val="24"/>
              </w:rPr>
              <w:t>та</w:t>
            </w:r>
            <w:r>
              <w:rPr>
                <w:spacing w:val="-2"/>
                <w:sz w:val="24"/>
                <w:szCs w:val="24"/>
              </w:rPr>
              <w:t xml:space="preserve"> </w:t>
            </w:r>
            <w:r>
              <w:rPr>
                <w:sz w:val="24"/>
                <w:szCs w:val="24"/>
              </w:rPr>
              <w:t>джерел</w:t>
            </w:r>
            <w:r>
              <w:rPr>
                <w:spacing w:val="-4"/>
                <w:sz w:val="24"/>
                <w:szCs w:val="24"/>
              </w:rPr>
              <w:t xml:space="preserve"> </w:t>
            </w:r>
            <w:r>
              <w:rPr>
                <w:sz w:val="24"/>
                <w:szCs w:val="24"/>
              </w:rPr>
              <w:t>її</w:t>
            </w:r>
            <w:r>
              <w:rPr>
                <w:spacing w:val="-1"/>
                <w:sz w:val="24"/>
                <w:szCs w:val="24"/>
              </w:rPr>
              <w:t xml:space="preserve"> </w:t>
            </w:r>
            <w:r>
              <w:rPr>
                <w:sz w:val="24"/>
                <w:szCs w:val="24"/>
              </w:rPr>
              <w:t>отримання, усвідомлює</w:t>
            </w:r>
            <w:r>
              <w:rPr>
                <w:spacing w:val="-7"/>
                <w:sz w:val="24"/>
                <w:szCs w:val="24"/>
              </w:rPr>
              <w:t xml:space="preserve"> </w:t>
            </w:r>
            <w:r>
              <w:rPr>
                <w:sz w:val="24"/>
                <w:szCs w:val="24"/>
              </w:rPr>
              <w:t>важливості</w:t>
            </w:r>
            <w:r>
              <w:rPr>
                <w:spacing w:val="-8"/>
                <w:sz w:val="24"/>
                <w:szCs w:val="24"/>
              </w:rPr>
              <w:t xml:space="preserve"> </w:t>
            </w:r>
            <w:r>
              <w:rPr>
                <w:sz w:val="24"/>
                <w:szCs w:val="24"/>
              </w:rPr>
              <w:t>інформаційно-комунікаційних</w:t>
            </w:r>
            <w:r>
              <w:rPr>
                <w:spacing w:val="-5"/>
                <w:sz w:val="24"/>
                <w:szCs w:val="24"/>
              </w:rPr>
              <w:t xml:space="preserve"> </w:t>
            </w:r>
            <w:r>
              <w:rPr>
                <w:sz w:val="24"/>
                <w:szCs w:val="24"/>
              </w:rPr>
              <w:t>технологій</w:t>
            </w:r>
            <w:r>
              <w:rPr>
                <w:spacing w:val="-6"/>
                <w:sz w:val="24"/>
                <w:szCs w:val="24"/>
              </w:rPr>
              <w:t xml:space="preserve"> </w:t>
            </w:r>
            <w:r>
              <w:rPr>
                <w:sz w:val="24"/>
                <w:szCs w:val="24"/>
              </w:rPr>
              <w:t>для</w:t>
            </w:r>
            <w:r>
              <w:rPr>
                <w:spacing w:val="-6"/>
                <w:sz w:val="24"/>
                <w:szCs w:val="24"/>
              </w:rPr>
              <w:t xml:space="preserve"> </w:t>
            </w:r>
            <w:r>
              <w:rPr>
                <w:sz w:val="24"/>
                <w:szCs w:val="24"/>
              </w:rPr>
              <w:t xml:space="preserve">ефективного </w:t>
            </w:r>
            <w:r>
              <w:rPr>
                <w:spacing w:val="-67"/>
                <w:sz w:val="24"/>
                <w:szCs w:val="24"/>
              </w:rPr>
              <w:t xml:space="preserve"> </w:t>
            </w:r>
            <w:r>
              <w:rPr>
                <w:sz w:val="24"/>
                <w:szCs w:val="24"/>
              </w:rPr>
              <w:t>розв’язання</w:t>
            </w:r>
            <w:r>
              <w:rPr>
                <w:spacing w:val="-1"/>
                <w:sz w:val="24"/>
                <w:szCs w:val="24"/>
              </w:rPr>
              <w:t xml:space="preserve"> </w:t>
            </w:r>
            <w:r>
              <w:rPr>
                <w:sz w:val="24"/>
                <w:szCs w:val="24"/>
              </w:rPr>
              <w:t>математичних</w:t>
            </w:r>
            <w:r>
              <w:rPr>
                <w:spacing w:val="1"/>
                <w:sz w:val="24"/>
                <w:szCs w:val="24"/>
              </w:rPr>
              <w:t xml:space="preserve"> </w:t>
            </w:r>
            <w:r>
              <w:rPr>
                <w:sz w:val="24"/>
                <w:szCs w:val="24"/>
              </w:rPr>
              <w:t>задач.</w:t>
            </w:r>
          </w:p>
          <w:p w14:paraId="3489184B">
            <w:pPr>
              <w:pStyle w:val="32"/>
              <w:rPr>
                <w:sz w:val="24"/>
                <w:szCs w:val="24"/>
              </w:rPr>
            </w:pPr>
            <w:r>
              <w:rPr>
                <w:b/>
                <w:bCs/>
                <w:spacing w:val="-67"/>
                <w:sz w:val="24"/>
                <w:szCs w:val="24"/>
              </w:rPr>
              <w:t>У</w:t>
            </w:r>
            <w:r>
              <w:rPr>
                <w:b/>
                <w:bCs/>
                <w:sz w:val="24"/>
                <w:szCs w:val="24"/>
              </w:rPr>
              <w:t>свідомлює</w:t>
            </w:r>
            <w:r>
              <w:rPr>
                <w:spacing w:val="-3"/>
                <w:sz w:val="24"/>
                <w:szCs w:val="24"/>
              </w:rPr>
              <w:t xml:space="preserve"> </w:t>
            </w:r>
            <w:r>
              <w:rPr>
                <w:sz w:val="24"/>
                <w:szCs w:val="24"/>
              </w:rPr>
              <w:t>власні</w:t>
            </w:r>
            <w:r>
              <w:rPr>
                <w:spacing w:val="-6"/>
                <w:sz w:val="24"/>
                <w:szCs w:val="24"/>
              </w:rPr>
              <w:t xml:space="preserve"> </w:t>
            </w:r>
            <w:r>
              <w:rPr>
                <w:sz w:val="24"/>
                <w:szCs w:val="24"/>
              </w:rPr>
              <w:t>освітні</w:t>
            </w:r>
            <w:r>
              <w:rPr>
                <w:spacing w:val="-6"/>
                <w:sz w:val="24"/>
                <w:szCs w:val="24"/>
              </w:rPr>
              <w:t xml:space="preserve"> </w:t>
            </w:r>
            <w:r>
              <w:rPr>
                <w:sz w:val="24"/>
                <w:szCs w:val="24"/>
              </w:rPr>
              <w:t>потреби</w:t>
            </w:r>
            <w:r>
              <w:rPr>
                <w:spacing w:val="-2"/>
                <w:sz w:val="24"/>
                <w:szCs w:val="24"/>
              </w:rPr>
              <w:t xml:space="preserve"> </w:t>
            </w:r>
            <w:r>
              <w:rPr>
                <w:sz w:val="24"/>
                <w:szCs w:val="24"/>
              </w:rPr>
              <w:t>та</w:t>
            </w:r>
            <w:r>
              <w:rPr>
                <w:spacing w:val="-3"/>
                <w:sz w:val="24"/>
                <w:szCs w:val="24"/>
              </w:rPr>
              <w:t xml:space="preserve"> </w:t>
            </w:r>
            <w:r>
              <w:rPr>
                <w:sz w:val="24"/>
                <w:szCs w:val="24"/>
              </w:rPr>
              <w:t>цінності</w:t>
            </w:r>
            <w:r>
              <w:rPr>
                <w:spacing w:val="-2"/>
                <w:sz w:val="24"/>
                <w:szCs w:val="24"/>
              </w:rPr>
              <w:t xml:space="preserve"> </w:t>
            </w:r>
            <w:r>
              <w:rPr>
                <w:sz w:val="24"/>
                <w:szCs w:val="24"/>
              </w:rPr>
              <w:t>нових</w:t>
            </w:r>
            <w:r>
              <w:rPr>
                <w:spacing w:val="-2"/>
                <w:sz w:val="24"/>
                <w:szCs w:val="24"/>
              </w:rPr>
              <w:t xml:space="preserve"> </w:t>
            </w:r>
            <w:r>
              <w:rPr>
                <w:sz w:val="24"/>
                <w:szCs w:val="24"/>
              </w:rPr>
              <w:t>знань</w:t>
            </w:r>
            <w:r>
              <w:rPr>
                <w:spacing w:val="-4"/>
                <w:sz w:val="24"/>
                <w:szCs w:val="24"/>
              </w:rPr>
              <w:t xml:space="preserve"> </w:t>
            </w:r>
            <w:r>
              <w:rPr>
                <w:sz w:val="24"/>
                <w:szCs w:val="24"/>
              </w:rPr>
              <w:t>і</w:t>
            </w:r>
            <w:r>
              <w:rPr>
                <w:spacing w:val="-3"/>
                <w:sz w:val="24"/>
                <w:szCs w:val="24"/>
              </w:rPr>
              <w:t xml:space="preserve"> </w:t>
            </w:r>
            <w:r>
              <w:rPr>
                <w:sz w:val="24"/>
                <w:szCs w:val="24"/>
              </w:rPr>
              <w:t>умінь, зацікавлений</w:t>
            </w:r>
            <w:r>
              <w:rPr>
                <w:spacing w:val="-3"/>
                <w:sz w:val="24"/>
                <w:szCs w:val="24"/>
              </w:rPr>
              <w:t xml:space="preserve"> </w:t>
            </w:r>
            <w:r>
              <w:rPr>
                <w:sz w:val="24"/>
                <w:szCs w:val="24"/>
              </w:rPr>
              <w:t>у</w:t>
            </w:r>
            <w:r>
              <w:rPr>
                <w:spacing w:val="-7"/>
                <w:sz w:val="24"/>
                <w:szCs w:val="24"/>
              </w:rPr>
              <w:t xml:space="preserve"> </w:t>
            </w:r>
            <w:r>
              <w:rPr>
                <w:sz w:val="24"/>
                <w:szCs w:val="24"/>
              </w:rPr>
              <w:t>пізнанні</w:t>
            </w:r>
            <w:r>
              <w:rPr>
                <w:spacing w:val="-4"/>
                <w:sz w:val="24"/>
                <w:szCs w:val="24"/>
              </w:rPr>
              <w:t xml:space="preserve"> </w:t>
            </w:r>
            <w:r>
              <w:rPr>
                <w:sz w:val="24"/>
                <w:szCs w:val="24"/>
              </w:rPr>
              <w:t>світу</w:t>
            </w:r>
            <w:r>
              <w:rPr>
                <w:spacing w:val="-4"/>
                <w:sz w:val="24"/>
                <w:szCs w:val="24"/>
              </w:rPr>
              <w:t xml:space="preserve"> </w:t>
            </w:r>
            <w:r>
              <w:rPr>
                <w:sz w:val="24"/>
                <w:szCs w:val="24"/>
              </w:rPr>
              <w:t>та</w:t>
            </w:r>
            <w:r>
              <w:rPr>
                <w:spacing w:val="-2"/>
                <w:sz w:val="24"/>
                <w:szCs w:val="24"/>
              </w:rPr>
              <w:t xml:space="preserve"> </w:t>
            </w:r>
            <w:r>
              <w:rPr>
                <w:sz w:val="24"/>
                <w:szCs w:val="24"/>
              </w:rPr>
              <w:t>розуміє</w:t>
            </w:r>
            <w:r>
              <w:rPr>
                <w:spacing w:val="-2"/>
                <w:sz w:val="24"/>
                <w:szCs w:val="24"/>
              </w:rPr>
              <w:t xml:space="preserve"> </w:t>
            </w:r>
            <w:r>
              <w:rPr>
                <w:sz w:val="24"/>
                <w:szCs w:val="24"/>
              </w:rPr>
              <w:t>важливості</w:t>
            </w:r>
            <w:r>
              <w:rPr>
                <w:spacing w:val="-2"/>
                <w:sz w:val="24"/>
                <w:szCs w:val="24"/>
              </w:rPr>
              <w:t xml:space="preserve"> </w:t>
            </w:r>
            <w:r>
              <w:rPr>
                <w:sz w:val="24"/>
                <w:szCs w:val="24"/>
              </w:rPr>
              <w:t>навчання</w:t>
            </w:r>
            <w:r>
              <w:rPr>
                <w:spacing w:val="-1"/>
                <w:sz w:val="24"/>
                <w:szCs w:val="24"/>
              </w:rPr>
              <w:t xml:space="preserve"> </w:t>
            </w:r>
            <w:r>
              <w:rPr>
                <w:sz w:val="24"/>
                <w:szCs w:val="24"/>
              </w:rPr>
              <w:t>впродовж</w:t>
            </w:r>
            <w:r>
              <w:rPr>
                <w:spacing w:val="-2"/>
                <w:sz w:val="24"/>
                <w:szCs w:val="24"/>
              </w:rPr>
              <w:t xml:space="preserve"> </w:t>
            </w:r>
            <w:r>
              <w:rPr>
                <w:sz w:val="24"/>
                <w:szCs w:val="24"/>
              </w:rPr>
              <w:t>життя,</w:t>
            </w:r>
            <w:r>
              <w:rPr>
                <w:spacing w:val="-67"/>
                <w:sz w:val="24"/>
                <w:szCs w:val="24"/>
              </w:rPr>
              <w:t xml:space="preserve"> </w:t>
            </w:r>
            <w:r>
              <w:rPr>
                <w:sz w:val="24"/>
                <w:szCs w:val="24"/>
              </w:rPr>
              <w:t>прагнення</w:t>
            </w:r>
            <w:r>
              <w:rPr>
                <w:spacing w:val="-1"/>
                <w:sz w:val="24"/>
                <w:szCs w:val="24"/>
              </w:rPr>
              <w:t xml:space="preserve"> </w:t>
            </w:r>
            <w:r>
              <w:rPr>
                <w:sz w:val="24"/>
                <w:szCs w:val="24"/>
              </w:rPr>
              <w:t>вдосконалювати</w:t>
            </w:r>
            <w:r>
              <w:rPr>
                <w:spacing w:val="-1"/>
                <w:sz w:val="24"/>
                <w:szCs w:val="24"/>
              </w:rPr>
              <w:t xml:space="preserve"> </w:t>
            </w:r>
            <w:r>
              <w:rPr>
                <w:sz w:val="24"/>
                <w:szCs w:val="24"/>
              </w:rPr>
              <w:t>результати людської діяльності.</w:t>
            </w:r>
          </w:p>
          <w:p w14:paraId="0A75D0BD">
            <w:pPr>
              <w:pStyle w:val="32"/>
              <w:rPr>
                <w:sz w:val="24"/>
                <w:szCs w:val="24"/>
              </w:rPr>
            </w:pPr>
            <w:r>
              <w:rPr>
                <w:b/>
                <w:bCs/>
                <w:sz w:val="24"/>
                <w:szCs w:val="24"/>
              </w:rPr>
              <w:t>Висловлює</w:t>
            </w:r>
            <w:r>
              <w:rPr>
                <w:sz w:val="24"/>
                <w:szCs w:val="24"/>
              </w:rPr>
              <w:t xml:space="preserve"> власну думку, слухає і чує інших осіб, оцінює аргументи та</w:t>
            </w:r>
            <w:r>
              <w:rPr>
                <w:spacing w:val="-68"/>
                <w:sz w:val="24"/>
                <w:szCs w:val="24"/>
              </w:rPr>
              <w:t xml:space="preserve">                  </w:t>
            </w:r>
            <w:r>
              <w:rPr>
                <w:sz w:val="24"/>
                <w:szCs w:val="24"/>
              </w:rPr>
              <w:t>змінює</w:t>
            </w:r>
            <w:r>
              <w:rPr>
                <w:spacing w:val="-1"/>
                <w:sz w:val="24"/>
                <w:szCs w:val="24"/>
              </w:rPr>
              <w:t xml:space="preserve"> </w:t>
            </w:r>
            <w:r>
              <w:rPr>
                <w:sz w:val="24"/>
                <w:szCs w:val="24"/>
              </w:rPr>
              <w:t>думку</w:t>
            </w:r>
            <w:r>
              <w:rPr>
                <w:spacing w:val="-4"/>
                <w:sz w:val="24"/>
                <w:szCs w:val="24"/>
              </w:rPr>
              <w:t xml:space="preserve"> </w:t>
            </w:r>
            <w:r>
              <w:rPr>
                <w:sz w:val="24"/>
                <w:szCs w:val="24"/>
              </w:rPr>
              <w:t>на основі</w:t>
            </w:r>
            <w:r>
              <w:rPr>
                <w:spacing w:val="-3"/>
                <w:sz w:val="24"/>
                <w:szCs w:val="24"/>
              </w:rPr>
              <w:t xml:space="preserve"> </w:t>
            </w:r>
            <w:r>
              <w:rPr>
                <w:sz w:val="24"/>
                <w:szCs w:val="24"/>
              </w:rPr>
              <w:t>доказів, аналізує</w:t>
            </w:r>
            <w:r>
              <w:rPr>
                <w:spacing w:val="-3"/>
                <w:sz w:val="24"/>
                <w:szCs w:val="24"/>
              </w:rPr>
              <w:t xml:space="preserve"> </w:t>
            </w:r>
            <w:r>
              <w:rPr>
                <w:sz w:val="24"/>
                <w:szCs w:val="24"/>
              </w:rPr>
              <w:t>і</w:t>
            </w:r>
            <w:r>
              <w:rPr>
                <w:spacing w:val="-3"/>
                <w:sz w:val="24"/>
                <w:szCs w:val="24"/>
              </w:rPr>
              <w:t xml:space="preserve"> </w:t>
            </w:r>
            <w:r>
              <w:rPr>
                <w:sz w:val="24"/>
                <w:szCs w:val="24"/>
              </w:rPr>
              <w:t>критично</w:t>
            </w:r>
            <w:r>
              <w:rPr>
                <w:spacing w:val="-5"/>
                <w:sz w:val="24"/>
                <w:szCs w:val="24"/>
              </w:rPr>
              <w:t xml:space="preserve"> </w:t>
            </w:r>
            <w:r>
              <w:rPr>
                <w:sz w:val="24"/>
                <w:szCs w:val="24"/>
              </w:rPr>
              <w:t>оцінює</w:t>
            </w:r>
            <w:r>
              <w:rPr>
                <w:spacing w:val="-3"/>
                <w:sz w:val="24"/>
                <w:szCs w:val="24"/>
              </w:rPr>
              <w:t xml:space="preserve"> </w:t>
            </w:r>
            <w:r>
              <w:rPr>
                <w:sz w:val="24"/>
                <w:szCs w:val="24"/>
              </w:rPr>
              <w:t>події</w:t>
            </w:r>
            <w:r>
              <w:rPr>
                <w:spacing w:val="-1"/>
                <w:sz w:val="24"/>
                <w:szCs w:val="24"/>
              </w:rPr>
              <w:t xml:space="preserve"> </w:t>
            </w:r>
            <w:r>
              <w:rPr>
                <w:sz w:val="24"/>
                <w:szCs w:val="24"/>
              </w:rPr>
              <w:t>у</w:t>
            </w:r>
            <w:r>
              <w:rPr>
                <w:spacing w:val="-8"/>
                <w:sz w:val="24"/>
                <w:szCs w:val="24"/>
              </w:rPr>
              <w:t xml:space="preserve"> </w:t>
            </w:r>
            <w:r>
              <w:rPr>
                <w:sz w:val="24"/>
                <w:szCs w:val="24"/>
              </w:rPr>
              <w:t>державі</w:t>
            </w:r>
            <w:r>
              <w:rPr>
                <w:spacing w:val="-1"/>
                <w:sz w:val="24"/>
                <w:szCs w:val="24"/>
              </w:rPr>
              <w:t xml:space="preserve"> </w:t>
            </w:r>
            <w:r>
              <w:rPr>
                <w:sz w:val="24"/>
                <w:szCs w:val="24"/>
              </w:rPr>
              <w:t>на</w:t>
            </w:r>
            <w:r>
              <w:rPr>
                <w:spacing w:val="-6"/>
                <w:sz w:val="24"/>
                <w:szCs w:val="24"/>
              </w:rPr>
              <w:t xml:space="preserve"> </w:t>
            </w:r>
            <w:r>
              <w:rPr>
                <w:sz w:val="24"/>
                <w:szCs w:val="24"/>
              </w:rPr>
              <w:t>основі</w:t>
            </w:r>
            <w:r>
              <w:rPr>
                <w:spacing w:val="-67"/>
                <w:sz w:val="24"/>
                <w:szCs w:val="24"/>
              </w:rPr>
              <w:t xml:space="preserve">            </w:t>
            </w:r>
            <w:r>
              <w:rPr>
                <w:sz w:val="24"/>
                <w:szCs w:val="24"/>
              </w:rPr>
              <w:t>статистичних даних, враховувати</w:t>
            </w:r>
            <w:r>
              <w:rPr>
                <w:spacing w:val="-4"/>
                <w:sz w:val="24"/>
                <w:szCs w:val="24"/>
              </w:rPr>
              <w:t xml:space="preserve"> </w:t>
            </w:r>
            <w:r>
              <w:rPr>
                <w:sz w:val="24"/>
                <w:szCs w:val="24"/>
              </w:rPr>
              <w:t>правові,</w:t>
            </w:r>
            <w:r>
              <w:rPr>
                <w:spacing w:val="-5"/>
                <w:sz w:val="24"/>
                <w:szCs w:val="24"/>
              </w:rPr>
              <w:t xml:space="preserve"> </w:t>
            </w:r>
            <w:r>
              <w:rPr>
                <w:sz w:val="24"/>
                <w:szCs w:val="24"/>
              </w:rPr>
              <w:t>етичні</w:t>
            </w:r>
            <w:r>
              <w:rPr>
                <w:spacing w:val="-2"/>
                <w:sz w:val="24"/>
                <w:szCs w:val="24"/>
              </w:rPr>
              <w:t xml:space="preserve"> </w:t>
            </w:r>
            <w:r>
              <w:rPr>
                <w:sz w:val="24"/>
                <w:szCs w:val="24"/>
              </w:rPr>
              <w:t>й</w:t>
            </w:r>
            <w:r>
              <w:rPr>
                <w:spacing w:val="-4"/>
                <w:sz w:val="24"/>
                <w:szCs w:val="24"/>
              </w:rPr>
              <w:t xml:space="preserve"> </w:t>
            </w:r>
            <w:r>
              <w:rPr>
                <w:sz w:val="24"/>
                <w:szCs w:val="24"/>
              </w:rPr>
              <w:t>соціальні</w:t>
            </w:r>
            <w:r>
              <w:rPr>
                <w:spacing w:val="-5"/>
                <w:sz w:val="24"/>
                <w:szCs w:val="24"/>
              </w:rPr>
              <w:t xml:space="preserve"> </w:t>
            </w:r>
            <w:r>
              <w:rPr>
                <w:sz w:val="24"/>
                <w:szCs w:val="24"/>
              </w:rPr>
              <w:t>наслідки</w:t>
            </w:r>
            <w:r>
              <w:rPr>
                <w:spacing w:val="-4"/>
                <w:sz w:val="24"/>
                <w:szCs w:val="24"/>
              </w:rPr>
              <w:t xml:space="preserve"> </w:t>
            </w:r>
            <w:r>
              <w:rPr>
                <w:sz w:val="24"/>
                <w:szCs w:val="24"/>
              </w:rPr>
              <w:t>прийняття</w:t>
            </w:r>
            <w:r>
              <w:rPr>
                <w:spacing w:val="-6"/>
                <w:sz w:val="24"/>
                <w:szCs w:val="24"/>
              </w:rPr>
              <w:t xml:space="preserve"> </w:t>
            </w:r>
            <w:r>
              <w:rPr>
                <w:sz w:val="24"/>
                <w:szCs w:val="24"/>
              </w:rPr>
              <w:t>рішень,</w:t>
            </w:r>
            <w:r>
              <w:rPr>
                <w:spacing w:val="-67"/>
                <w:sz w:val="24"/>
                <w:szCs w:val="24"/>
              </w:rPr>
              <w:t xml:space="preserve"> </w:t>
            </w:r>
            <w:r>
              <w:rPr>
                <w:sz w:val="24"/>
                <w:szCs w:val="24"/>
              </w:rPr>
              <w:t>розпізнає</w:t>
            </w:r>
            <w:r>
              <w:rPr>
                <w:spacing w:val="-1"/>
                <w:sz w:val="24"/>
                <w:szCs w:val="24"/>
              </w:rPr>
              <w:t xml:space="preserve"> </w:t>
            </w:r>
            <w:r>
              <w:rPr>
                <w:sz w:val="24"/>
                <w:szCs w:val="24"/>
              </w:rPr>
              <w:t>інформаційні</w:t>
            </w:r>
            <w:r>
              <w:rPr>
                <w:spacing w:val="1"/>
                <w:sz w:val="24"/>
                <w:szCs w:val="24"/>
              </w:rPr>
              <w:t xml:space="preserve"> </w:t>
            </w:r>
            <w:r>
              <w:rPr>
                <w:sz w:val="24"/>
                <w:szCs w:val="24"/>
              </w:rPr>
              <w:t>маніпуляції, налаштованість</w:t>
            </w:r>
            <w:r>
              <w:rPr>
                <w:spacing w:val="-5"/>
                <w:sz w:val="24"/>
                <w:szCs w:val="24"/>
              </w:rPr>
              <w:t xml:space="preserve"> </w:t>
            </w:r>
            <w:r>
              <w:rPr>
                <w:sz w:val="24"/>
                <w:szCs w:val="24"/>
              </w:rPr>
              <w:t>на</w:t>
            </w:r>
            <w:r>
              <w:rPr>
                <w:spacing w:val="-3"/>
                <w:sz w:val="24"/>
                <w:szCs w:val="24"/>
              </w:rPr>
              <w:t xml:space="preserve"> </w:t>
            </w:r>
            <w:r>
              <w:rPr>
                <w:sz w:val="24"/>
                <w:szCs w:val="24"/>
              </w:rPr>
              <w:t>логічне</w:t>
            </w:r>
            <w:r>
              <w:rPr>
                <w:spacing w:val="-6"/>
                <w:sz w:val="24"/>
                <w:szCs w:val="24"/>
              </w:rPr>
              <w:t xml:space="preserve"> </w:t>
            </w:r>
            <w:r>
              <w:rPr>
                <w:sz w:val="24"/>
                <w:szCs w:val="24"/>
              </w:rPr>
              <w:t>обґрунтування</w:t>
            </w:r>
            <w:r>
              <w:rPr>
                <w:spacing w:val="-3"/>
                <w:sz w:val="24"/>
                <w:szCs w:val="24"/>
              </w:rPr>
              <w:t xml:space="preserve"> </w:t>
            </w:r>
            <w:r>
              <w:rPr>
                <w:sz w:val="24"/>
                <w:szCs w:val="24"/>
              </w:rPr>
              <w:t>позиції</w:t>
            </w:r>
            <w:r>
              <w:rPr>
                <w:spacing w:val="-3"/>
                <w:sz w:val="24"/>
                <w:szCs w:val="24"/>
              </w:rPr>
              <w:t xml:space="preserve"> </w:t>
            </w:r>
            <w:r>
              <w:rPr>
                <w:sz w:val="24"/>
                <w:szCs w:val="24"/>
              </w:rPr>
              <w:t>без</w:t>
            </w:r>
            <w:r>
              <w:rPr>
                <w:spacing w:val="-6"/>
                <w:sz w:val="24"/>
                <w:szCs w:val="24"/>
              </w:rPr>
              <w:t xml:space="preserve"> </w:t>
            </w:r>
            <w:r>
              <w:rPr>
                <w:sz w:val="24"/>
                <w:szCs w:val="24"/>
              </w:rPr>
              <w:t>передчасного</w:t>
            </w:r>
            <w:r>
              <w:rPr>
                <w:spacing w:val="-5"/>
                <w:sz w:val="24"/>
                <w:szCs w:val="24"/>
              </w:rPr>
              <w:t xml:space="preserve"> </w:t>
            </w:r>
            <w:r>
              <w:rPr>
                <w:sz w:val="24"/>
                <w:szCs w:val="24"/>
              </w:rPr>
              <w:t>переходу</w:t>
            </w:r>
            <w:r>
              <w:rPr>
                <w:spacing w:val="-7"/>
                <w:sz w:val="24"/>
                <w:szCs w:val="24"/>
              </w:rPr>
              <w:t xml:space="preserve"> </w:t>
            </w:r>
            <w:r>
              <w:rPr>
                <w:sz w:val="24"/>
                <w:szCs w:val="24"/>
              </w:rPr>
              <w:t xml:space="preserve">до </w:t>
            </w:r>
            <w:r>
              <w:rPr>
                <w:spacing w:val="-67"/>
                <w:sz w:val="24"/>
                <w:szCs w:val="24"/>
              </w:rPr>
              <w:t xml:space="preserve"> </w:t>
            </w:r>
            <w:r>
              <w:rPr>
                <w:sz w:val="24"/>
                <w:szCs w:val="24"/>
              </w:rPr>
              <w:t>висновків.</w:t>
            </w:r>
          </w:p>
          <w:p w14:paraId="3152BCBD">
            <w:pPr>
              <w:pStyle w:val="32"/>
              <w:rPr>
                <w:b/>
                <w:bCs/>
                <w:sz w:val="24"/>
                <w:szCs w:val="24"/>
              </w:rPr>
            </w:pPr>
            <w:r>
              <w:rPr>
                <w:b/>
                <w:bCs/>
                <w:sz w:val="24"/>
                <w:szCs w:val="24"/>
              </w:rPr>
              <w:t>Співпрацює</w:t>
            </w:r>
            <w:r>
              <w:rPr>
                <w:sz w:val="24"/>
                <w:szCs w:val="24"/>
              </w:rPr>
              <w:t xml:space="preserve"> в команді для розв’язання проблеми, </w:t>
            </w:r>
            <w:r>
              <w:rPr>
                <w:spacing w:val="-68"/>
                <w:sz w:val="24"/>
                <w:szCs w:val="24"/>
              </w:rPr>
              <w:t xml:space="preserve"> </w:t>
            </w:r>
            <w:r>
              <w:rPr>
                <w:sz w:val="24"/>
                <w:szCs w:val="24"/>
              </w:rPr>
              <w:t>аргументує</w:t>
            </w:r>
            <w:r>
              <w:rPr>
                <w:spacing w:val="-1"/>
                <w:sz w:val="24"/>
                <w:szCs w:val="24"/>
              </w:rPr>
              <w:t xml:space="preserve"> </w:t>
            </w:r>
            <w:r>
              <w:rPr>
                <w:sz w:val="24"/>
                <w:szCs w:val="24"/>
              </w:rPr>
              <w:t>та</w:t>
            </w:r>
            <w:r>
              <w:rPr>
                <w:spacing w:val="-2"/>
                <w:sz w:val="24"/>
                <w:szCs w:val="24"/>
              </w:rPr>
              <w:t xml:space="preserve"> </w:t>
            </w:r>
            <w:r>
              <w:rPr>
                <w:sz w:val="24"/>
                <w:szCs w:val="24"/>
              </w:rPr>
              <w:t>обстоює</w:t>
            </w:r>
            <w:r>
              <w:rPr>
                <w:spacing w:val="-1"/>
                <w:sz w:val="24"/>
                <w:szCs w:val="24"/>
              </w:rPr>
              <w:t xml:space="preserve"> </w:t>
            </w:r>
            <w:r>
              <w:rPr>
                <w:sz w:val="24"/>
                <w:szCs w:val="24"/>
              </w:rPr>
              <w:t>власну</w:t>
            </w:r>
            <w:r>
              <w:rPr>
                <w:spacing w:val="-5"/>
                <w:sz w:val="24"/>
                <w:szCs w:val="24"/>
              </w:rPr>
              <w:t xml:space="preserve"> </w:t>
            </w:r>
            <w:r>
              <w:rPr>
                <w:sz w:val="24"/>
                <w:szCs w:val="24"/>
              </w:rPr>
              <w:t xml:space="preserve">позицію, приймає аргументовані рішення на основі аналізу всіх даних та формує </w:t>
            </w:r>
            <w:r>
              <w:rPr>
                <w:spacing w:val="-68"/>
                <w:sz w:val="24"/>
                <w:szCs w:val="24"/>
              </w:rPr>
              <w:t xml:space="preserve"> </w:t>
            </w:r>
            <w:r>
              <w:rPr>
                <w:sz w:val="24"/>
                <w:szCs w:val="24"/>
              </w:rPr>
              <w:t>причинно-наслідкових зв’язків</w:t>
            </w:r>
            <w:r>
              <w:rPr>
                <w:spacing w:val="-2"/>
                <w:sz w:val="24"/>
                <w:szCs w:val="24"/>
              </w:rPr>
              <w:t xml:space="preserve"> </w:t>
            </w:r>
            <w:r>
              <w:rPr>
                <w:sz w:val="24"/>
                <w:szCs w:val="24"/>
              </w:rPr>
              <w:t>проблемної ситуації. Бачить застосування вивченого матеріалу у повсякденному житті, створює моделі, здійснює</w:t>
            </w:r>
            <w:r>
              <w:rPr>
                <w:spacing w:val="-6"/>
                <w:sz w:val="24"/>
                <w:szCs w:val="24"/>
              </w:rPr>
              <w:t xml:space="preserve"> </w:t>
            </w:r>
            <w:r>
              <w:rPr>
                <w:sz w:val="24"/>
                <w:szCs w:val="24"/>
              </w:rPr>
              <w:t>необхідні</w:t>
            </w:r>
            <w:r>
              <w:rPr>
                <w:spacing w:val="-4"/>
                <w:sz w:val="24"/>
                <w:szCs w:val="24"/>
              </w:rPr>
              <w:t xml:space="preserve"> </w:t>
            </w:r>
            <w:r>
              <w:rPr>
                <w:sz w:val="24"/>
                <w:szCs w:val="24"/>
              </w:rPr>
              <w:t>розрахунки.</w:t>
            </w:r>
          </w:p>
        </w:tc>
        <w:tc>
          <w:tcPr>
            <w:tcW w:w="3649" w:type="dxa"/>
          </w:tcPr>
          <w:p w14:paraId="6158C167">
            <w:pPr>
              <w:spacing w:after="0" w:line="360" w:lineRule="auto"/>
              <w:rPr>
                <w:rFonts w:ascii="Times New Roman" w:hAnsi="Times New Roman" w:cs="Times New Roman"/>
                <w:sz w:val="24"/>
                <w:szCs w:val="24"/>
              </w:rPr>
            </w:pPr>
            <w:r>
              <w:rPr>
                <w:rFonts w:ascii="Times New Roman" w:hAnsi="Times New Roman" w:cs="Times New Roman"/>
                <w:b/>
                <w:bCs/>
                <w:sz w:val="24"/>
                <w:szCs w:val="24"/>
                <w:lang w:val="uk-UA"/>
              </w:rPr>
              <w:t>Фронтальна робота</w:t>
            </w:r>
            <w:r>
              <w:rPr>
                <w:rFonts w:ascii="Times New Roman" w:hAnsi="Times New Roman" w:cs="Times New Roman"/>
                <w:sz w:val="24"/>
                <w:szCs w:val="24"/>
                <w:lang w:val="uk-UA"/>
              </w:rPr>
              <w:t xml:space="preserve">. </w:t>
            </w:r>
            <w:r>
              <w:rPr>
                <w:rFonts w:ascii="Times New Roman" w:hAnsi="Times New Roman" w:cs="Times New Roman"/>
                <w:sz w:val="24"/>
                <w:szCs w:val="24"/>
              </w:rPr>
              <w:t>Виконання вправ (усно та письмово), передбачених очікуваними результатами навчання</w:t>
            </w:r>
            <w:r>
              <w:rPr>
                <w:rFonts w:ascii="Times New Roman" w:hAnsi="Times New Roman" w:cs="Times New Roman"/>
                <w:sz w:val="24"/>
                <w:szCs w:val="24"/>
                <w:lang w:val="uk-UA"/>
              </w:rPr>
              <w:t>.</w:t>
            </w:r>
            <w:r>
              <w:rPr>
                <w:rFonts w:ascii="Times New Roman" w:hAnsi="Times New Roman" w:cs="Times New Roman"/>
                <w:sz w:val="24"/>
                <w:szCs w:val="24"/>
              </w:rPr>
              <w:t xml:space="preserve"> </w:t>
            </w:r>
            <w:r>
              <w:rPr>
                <w:rFonts w:ascii="Times New Roman" w:hAnsi="Times New Roman" w:cs="Times New Roman"/>
                <w:b/>
                <w:bCs/>
                <w:sz w:val="24"/>
                <w:szCs w:val="24"/>
              </w:rPr>
              <w:t>Колективне</w:t>
            </w:r>
            <w:r>
              <w:rPr>
                <w:rFonts w:ascii="Times New Roman" w:hAnsi="Times New Roman" w:cs="Times New Roman"/>
                <w:spacing w:val="1"/>
                <w:sz w:val="24"/>
                <w:szCs w:val="24"/>
              </w:rPr>
              <w:t xml:space="preserve"> </w:t>
            </w:r>
            <w:r>
              <w:rPr>
                <w:rFonts w:ascii="Times New Roman" w:hAnsi="Times New Roman" w:cs="Times New Roman"/>
                <w:sz w:val="24"/>
                <w:szCs w:val="24"/>
              </w:rPr>
              <w:t>розв’язання проблем-</w:t>
            </w:r>
            <w:r>
              <w:rPr>
                <w:rFonts w:ascii="Times New Roman" w:hAnsi="Times New Roman" w:cs="Times New Roman"/>
                <w:spacing w:val="-67"/>
                <w:sz w:val="24"/>
                <w:szCs w:val="24"/>
              </w:rPr>
              <w:t xml:space="preserve"> </w:t>
            </w:r>
            <w:r>
              <w:rPr>
                <w:rFonts w:ascii="Times New Roman" w:hAnsi="Times New Roman" w:cs="Times New Roman"/>
                <w:sz w:val="24"/>
                <w:szCs w:val="24"/>
              </w:rPr>
              <w:t>них</w:t>
            </w:r>
            <w:r>
              <w:rPr>
                <w:rFonts w:ascii="Times New Roman" w:hAnsi="Times New Roman" w:cs="Times New Roman"/>
                <w:spacing w:val="-4"/>
                <w:sz w:val="24"/>
                <w:szCs w:val="24"/>
              </w:rPr>
              <w:t xml:space="preserve"> </w:t>
            </w:r>
            <w:r>
              <w:rPr>
                <w:rFonts w:ascii="Times New Roman" w:hAnsi="Times New Roman" w:cs="Times New Roman"/>
                <w:sz w:val="24"/>
                <w:szCs w:val="24"/>
              </w:rPr>
              <w:t>ситуацій.</w:t>
            </w:r>
          </w:p>
          <w:p w14:paraId="30CD430D">
            <w:pPr>
              <w:spacing w:after="0" w:line="360" w:lineRule="auto"/>
              <w:rPr>
                <w:rFonts w:ascii="Times New Roman" w:hAnsi="Times New Roman" w:cs="Times New Roman"/>
                <w:sz w:val="24"/>
                <w:szCs w:val="24"/>
                <w:lang w:val="uk-UA"/>
              </w:rPr>
            </w:pPr>
            <w:r>
              <w:rPr>
                <w:rFonts w:ascii="Times New Roman" w:hAnsi="Times New Roman" w:cs="Times New Roman"/>
                <w:b/>
                <w:bCs/>
                <w:sz w:val="24"/>
                <w:szCs w:val="24"/>
                <w:lang w:val="uk-UA"/>
              </w:rPr>
              <w:t>Самостійна робота.</w:t>
            </w:r>
            <w:r>
              <w:rPr>
                <w:rFonts w:ascii="Times New Roman" w:hAnsi="Times New Roman" w:cs="Times New Roman"/>
                <w:sz w:val="24"/>
                <w:szCs w:val="24"/>
                <w:lang w:val="uk-UA"/>
              </w:rPr>
              <w:t xml:space="preserve"> Виконання </w:t>
            </w:r>
            <w:r>
              <w:rPr>
                <w:rFonts w:ascii="Times New Roman" w:hAnsi="Times New Roman" w:cs="Times New Roman"/>
                <w:sz w:val="24"/>
                <w:szCs w:val="24"/>
              </w:rPr>
              <w:t>самостійних і тематичних контрольних робіт, інших</w:t>
            </w:r>
            <w:r>
              <w:rPr>
                <w:rFonts w:ascii="Times New Roman" w:hAnsi="Times New Roman" w:cs="Times New Roman"/>
                <w:sz w:val="24"/>
                <w:szCs w:val="24"/>
                <w:lang w:val="uk-UA"/>
              </w:rPr>
              <w:t xml:space="preserve"> видів робіт;</w:t>
            </w:r>
            <w:r>
              <w:rPr>
                <w:rFonts w:ascii="Times New Roman" w:hAnsi="Times New Roman" w:cs="Times New Roman"/>
                <w:sz w:val="24"/>
                <w:szCs w:val="24"/>
              </w:rPr>
              <w:t xml:space="preserve"> виконання домашньої роботи</w:t>
            </w:r>
            <w:r>
              <w:rPr>
                <w:rFonts w:ascii="Times New Roman" w:hAnsi="Times New Roman" w:cs="Times New Roman"/>
                <w:sz w:val="24"/>
                <w:szCs w:val="24"/>
                <w:lang w:val="uk-UA"/>
              </w:rPr>
              <w:t>.</w:t>
            </w:r>
          </w:p>
          <w:p w14:paraId="24CEC081">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Групова робота. Робота</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в</w:t>
            </w:r>
            <w:r>
              <w:rPr>
                <w:rFonts w:ascii="Times New Roman" w:hAnsi="Times New Roman" w:cs="Times New Roman"/>
                <w:b/>
                <w:bCs/>
                <w:spacing w:val="-3"/>
                <w:sz w:val="24"/>
                <w:szCs w:val="24"/>
              </w:rPr>
              <w:t xml:space="preserve"> </w:t>
            </w:r>
            <w:r>
              <w:rPr>
                <w:rFonts w:ascii="Times New Roman" w:hAnsi="Times New Roman" w:cs="Times New Roman"/>
                <w:b/>
                <w:bCs/>
                <w:sz w:val="24"/>
                <w:szCs w:val="24"/>
              </w:rPr>
              <w:t>парах.</w:t>
            </w:r>
          </w:p>
          <w:p w14:paraId="2ABBDA2C">
            <w:pPr>
              <w:spacing w:after="0" w:line="360" w:lineRule="auto"/>
              <w:rPr>
                <w:rFonts w:ascii="Times New Roman" w:hAnsi="Times New Roman" w:cs="Times New Roman"/>
                <w:sz w:val="24"/>
                <w:szCs w:val="24"/>
              </w:rPr>
            </w:pPr>
            <w:r>
              <w:rPr>
                <w:rFonts w:ascii="Times New Roman" w:hAnsi="Times New Roman" w:cs="Times New Roman"/>
                <w:b/>
                <w:bCs/>
                <w:sz w:val="24"/>
                <w:szCs w:val="24"/>
              </w:rPr>
              <w:t>Індивідуальна робота</w:t>
            </w:r>
            <w:r>
              <w:rPr>
                <w:rFonts w:ascii="Times New Roman" w:hAnsi="Times New Roman" w:cs="Times New Roman"/>
                <w:sz w:val="24"/>
                <w:szCs w:val="24"/>
              </w:rPr>
              <w:t>,</w:t>
            </w:r>
            <w:r>
              <w:rPr>
                <w:rFonts w:ascii="Times New Roman" w:hAnsi="Times New Roman" w:cs="Times New Roman"/>
                <w:spacing w:val="-67"/>
                <w:sz w:val="24"/>
                <w:szCs w:val="24"/>
              </w:rPr>
              <w:t xml:space="preserve"> </w:t>
            </w:r>
            <w:r>
              <w:rPr>
                <w:rFonts w:ascii="Times New Roman" w:hAnsi="Times New Roman" w:cs="Times New Roman"/>
                <w:sz w:val="24"/>
                <w:szCs w:val="24"/>
              </w:rPr>
              <w:t>яка включає:</w:t>
            </w:r>
            <w:r>
              <w:rPr>
                <w:rFonts w:ascii="Times New Roman" w:hAnsi="Times New Roman" w:cs="Times New Roman"/>
                <w:sz w:val="24"/>
                <w:szCs w:val="24"/>
                <w:lang w:val="uk-UA"/>
              </w:rPr>
              <w:t xml:space="preserve"> </w:t>
            </w:r>
            <w:r>
              <w:rPr>
                <w:rFonts w:ascii="Times New Roman" w:hAnsi="Times New Roman" w:cs="Times New Roman"/>
                <w:sz w:val="24"/>
                <w:szCs w:val="24"/>
              </w:rPr>
              <w:t>самостійну роботу</w:t>
            </w:r>
            <w:r>
              <w:rPr>
                <w:rFonts w:ascii="Times New Roman" w:hAnsi="Times New Roman" w:cs="Times New Roman"/>
                <w:sz w:val="24"/>
                <w:szCs w:val="24"/>
                <w:lang w:val="uk-UA"/>
              </w:rPr>
              <w:t xml:space="preserve"> </w:t>
            </w:r>
            <w:r>
              <w:rPr>
                <w:rFonts w:ascii="Times New Roman" w:hAnsi="Times New Roman" w:cs="Times New Roman"/>
                <w:spacing w:val="-67"/>
                <w:sz w:val="24"/>
                <w:szCs w:val="24"/>
              </w:rPr>
              <w:t xml:space="preserve"> </w:t>
            </w:r>
            <w:r>
              <w:rPr>
                <w:rFonts w:ascii="Times New Roman" w:hAnsi="Times New Roman" w:cs="Times New Roman"/>
                <w:sz w:val="24"/>
                <w:szCs w:val="24"/>
              </w:rPr>
              <w:t>з</w:t>
            </w:r>
            <w:r>
              <w:rPr>
                <w:rFonts w:ascii="Times New Roman" w:hAnsi="Times New Roman" w:cs="Times New Roman"/>
                <w:spacing w:val="2"/>
                <w:sz w:val="24"/>
                <w:szCs w:val="24"/>
              </w:rPr>
              <w:t xml:space="preserve"> </w:t>
            </w:r>
            <w:r>
              <w:rPr>
                <w:rFonts w:ascii="Times New Roman" w:hAnsi="Times New Roman" w:cs="Times New Roman"/>
                <w:sz w:val="24"/>
                <w:szCs w:val="24"/>
              </w:rPr>
              <w:t>підручником;</w:t>
            </w:r>
          </w:p>
          <w:p w14:paraId="03ADA480">
            <w:pPr>
              <w:spacing w:after="0" w:line="360" w:lineRule="auto"/>
              <w:rPr>
                <w:rFonts w:ascii="Times New Roman" w:hAnsi="Times New Roman" w:cs="Times New Roman"/>
                <w:sz w:val="24"/>
                <w:szCs w:val="24"/>
              </w:rPr>
            </w:pPr>
            <w:r>
              <w:rPr>
                <w:rFonts w:ascii="Times New Roman" w:hAnsi="Times New Roman" w:cs="Times New Roman"/>
                <w:sz w:val="24"/>
                <w:szCs w:val="24"/>
              </w:rPr>
              <w:t>самостійне виконан</w:t>
            </w:r>
            <w:r>
              <w:rPr>
                <w:rFonts w:ascii="Times New Roman" w:hAnsi="Times New Roman" w:cs="Times New Roman"/>
                <w:spacing w:val="-67"/>
                <w:sz w:val="24"/>
                <w:szCs w:val="24"/>
              </w:rPr>
              <w:t xml:space="preserve"> </w:t>
            </w:r>
            <w:r>
              <w:rPr>
                <w:rFonts w:ascii="Times New Roman" w:hAnsi="Times New Roman" w:cs="Times New Roman"/>
                <w:sz w:val="24"/>
                <w:szCs w:val="24"/>
              </w:rPr>
              <w:t>ня завдань біля дошки або в зошиті під</w:t>
            </w:r>
            <w:r>
              <w:rPr>
                <w:rFonts w:ascii="Times New Roman" w:hAnsi="Times New Roman" w:cs="Times New Roman"/>
                <w:spacing w:val="1"/>
                <w:sz w:val="24"/>
                <w:szCs w:val="24"/>
              </w:rPr>
              <w:t xml:space="preserve"> </w:t>
            </w:r>
            <w:r>
              <w:rPr>
                <w:rFonts w:ascii="Times New Roman" w:hAnsi="Times New Roman" w:cs="Times New Roman"/>
                <w:sz w:val="24"/>
                <w:szCs w:val="24"/>
              </w:rPr>
              <w:t>час уроку;</w:t>
            </w:r>
          </w:p>
          <w:p w14:paraId="378C8629">
            <w:pPr>
              <w:spacing w:after="0" w:line="360" w:lineRule="auto"/>
              <w:rPr>
                <w:rFonts w:ascii="Times New Roman" w:hAnsi="Times New Roman" w:cs="Times New Roman"/>
                <w:sz w:val="24"/>
                <w:szCs w:val="24"/>
                <w:lang w:val="uk-UA"/>
              </w:rPr>
            </w:pPr>
            <w:r>
              <w:rPr>
                <w:rFonts w:ascii="Times New Roman" w:hAnsi="Times New Roman" w:cs="Times New Roman"/>
                <w:sz w:val="24"/>
                <w:szCs w:val="24"/>
              </w:rPr>
              <w:t>пошук</w:t>
            </w:r>
            <w:r>
              <w:rPr>
                <w:rFonts w:ascii="Times New Roman" w:hAnsi="Times New Roman" w:cs="Times New Roman"/>
                <w:spacing w:val="-15"/>
                <w:sz w:val="24"/>
                <w:szCs w:val="24"/>
              </w:rPr>
              <w:t xml:space="preserve"> </w:t>
            </w:r>
            <w:r>
              <w:rPr>
                <w:rFonts w:ascii="Times New Roman" w:hAnsi="Times New Roman" w:cs="Times New Roman"/>
                <w:sz w:val="24"/>
                <w:szCs w:val="24"/>
              </w:rPr>
              <w:t>інформації</w:t>
            </w:r>
            <w:r>
              <w:rPr>
                <w:rFonts w:ascii="Times New Roman" w:hAnsi="Times New Roman" w:cs="Times New Roman"/>
                <w:spacing w:val="-67"/>
                <w:sz w:val="24"/>
                <w:szCs w:val="24"/>
              </w:rPr>
              <w:t xml:space="preserve"> </w:t>
            </w:r>
            <w:r>
              <w:rPr>
                <w:rFonts w:ascii="Times New Roman" w:hAnsi="Times New Roman" w:cs="Times New Roman"/>
                <w:sz w:val="24"/>
                <w:szCs w:val="24"/>
              </w:rPr>
              <w:t>в Інтернеті</w:t>
            </w:r>
            <w:r>
              <w:rPr>
                <w:rFonts w:ascii="Times New Roman" w:hAnsi="Times New Roman" w:cs="Times New Roman"/>
                <w:sz w:val="24"/>
                <w:szCs w:val="24"/>
                <w:lang w:val="uk-UA"/>
              </w:rPr>
              <w:t>.</w:t>
            </w:r>
          </w:p>
          <w:p w14:paraId="2503AD8F">
            <w:pPr>
              <w:spacing w:after="0" w:line="360" w:lineRule="auto"/>
              <w:rPr>
                <w:rFonts w:ascii="Times New Roman" w:hAnsi="Times New Roman" w:cs="Times New Roman"/>
                <w:spacing w:val="-67"/>
                <w:sz w:val="24"/>
                <w:szCs w:val="24"/>
                <w:lang w:val="uk-UA"/>
              </w:rPr>
            </w:pPr>
            <w:r>
              <w:rPr>
                <w:rFonts w:ascii="Times New Roman" w:hAnsi="Times New Roman" w:cs="Times New Roman"/>
                <w:sz w:val="24"/>
                <w:szCs w:val="24"/>
                <w:lang w:val="uk-UA"/>
              </w:rPr>
              <w:t>Р</w:t>
            </w:r>
            <w:r>
              <w:rPr>
                <w:rFonts w:ascii="Times New Roman" w:hAnsi="Times New Roman" w:cs="Times New Roman"/>
                <w:sz w:val="24"/>
                <w:szCs w:val="24"/>
              </w:rPr>
              <w:t>оботу з додатковою</w:t>
            </w:r>
            <w:r>
              <w:rPr>
                <w:rFonts w:ascii="Times New Roman" w:hAnsi="Times New Roman" w:cs="Times New Roman"/>
                <w:spacing w:val="-67"/>
                <w:sz w:val="24"/>
                <w:szCs w:val="24"/>
              </w:rPr>
              <w:t xml:space="preserve">                                                                                               </w:t>
            </w:r>
            <w:r>
              <w:rPr>
                <w:rFonts w:ascii="Times New Roman" w:hAnsi="Times New Roman" w:cs="Times New Roman"/>
                <w:spacing w:val="-67"/>
                <w:sz w:val="24"/>
                <w:szCs w:val="24"/>
                <w:lang w:val="uk-UA"/>
              </w:rPr>
              <w:t xml:space="preserve">  </w:t>
            </w:r>
          </w:p>
          <w:p w14:paraId="1926188C">
            <w:pPr>
              <w:spacing w:after="0" w:line="360" w:lineRule="auto"/>
              <w:rPr>
                <w:rFonts w:ascii="Times New Roman" w:hAnsi="Times New Roman" w:cs="Times New Roman"/>
                <w:spacing w:val="-67"/>
                <w:sz w:val="24"/>
                <w:szCs w:val="24"/>
              </w:rPr>
            </w:pPr>
            <w:r>
              <w:rPr>
                <w:rFonts w:ascii="Times New Roman" w:hAnsi="Times New Roman" w:cs="Times New Roman"/>
                <w:sz w:val="24"/>
                <w:szCs w:val="24"/>
                <w:lang w:val="uk-UA"/>
              </w:rPr>
              <w:t>л</w:t>
            </w:r>
            <w:r>
              <w:rPr>
                <w:rFonts w:ascii="Times New Roman" w:hAnsi="Times New Roman" w:cs="Times New Roman"/>
                <w:sz w:val="24"/>
                <w:szCs w:val="24"/>
              </w:rPr>
              <w:t>ітературою</w:t>
            </w:r>
            <w:r>
              <w:rPr>
                <w:rFonts w:ascii="Times New Roman" w:hAnsi="Times New Roman" w:cs="Times New Roman"/>
                <w:sz w:val="24"/>
                <w:szCs w:val="24"/>
                <w:lang w:val="uk-UA"/>
              </w:rPr>
              <w:t>.</w:t>
            </w:r>
          </w:p>
          <w:p w14:paraId="65888547">
            <w:pPr>
              <w:spacing w:after="0" w:line="360" w:lineRule="auto"/>
              <w:rPr>
                <w:rFonts w:ascii="Times New Roman" w:hAnsi="Times New Roman" w:cs="Times New Roman"/>
                <w:b/>
                <w:bCs/>
                <w:sz w:val="24"/>
                <w:szCs w:val="24"/>
                <w:lang w:val="uk-UA"/>
              </w:rPr>
            </w:pPr>
            <w:r>
              <w:rPr>
                <w:rFonts w:ascii="Times New Roman" w:hAnsi="Times New Roman" w:cs="Times New Roman"/>
                <w:b/>
                <w:bCs/>
                <w:sz w:val="24"/>
                <w:szCs w:val="24"/>
              </w:rPr>
              <w:t>Дидактичні ігри</w:t>
            </w:r>
          </w:p>
          <w:p w14:paraId="416DED81">
            <w:pPr>
              <w:spacing w:after="0" w:line="360" w:lineRule="auto"/>
              <w:rPr>
                <w:rFonts w:ascii="Times New Roman" w:hAnsi="Times New Roman" w:cs="Times New Roman"/>
                <w:b/>
                <w:bCs/>
                <w:sz w:val="24"/>
                <w:szCs w:val="24"/>
                <w:lang w:val="uk-UA"/>
              </w:rPr>
            </w:pPr>
            <w:r>
              <w:rPr>
                <w:rFonts w:ascii="Times New Roman" w:hAnsi="Times New Roman" w:cs="Times New Roman"/>
                <w:b/>
                <w:bCs/>
                <w:sz w:val="24"/>
                <w:szCs w:val="24"/>
                <w:lang w:val="uk-UA"/>
              </w:rPr>
              <w:t>Проектна діяльність.</w:t>
            </w:r>
          </w:p>
          <w:p w14:paraId="4E1F6C36">
            <w:pPr>
              <w:spacing w:after="0" w:line="360" w:lineRule="auto"/>
              <w:rPr>
                <w:rFonts w:ascii="Times New Roman" w:hAnsi="Times New Roman" w:cs="Times New Roman"/>
                <w:sz w:val="24"/>
                <w:szCs w:val="24"/>
                <w:lang w:val="uk-UA"/>
              </w:rPr>
            </w:pPr>
          </w:p>
        </w:tc>
      </w:tr>
    </w:tbl>
    <w:p w14:paraId="71E65B6F">
      <w:pPr>
        <w:ind w:firstLine="566"/>
        <w:jc w:val="center"/>
        <w:rPr>
          <w:rFonts w:ascii="Times New Roman" w:hAnsi="Times New Roman" w:eastAsia="Times New Roman" w:cs="Times New Roman"/>
          <w:b/>
          <w:sz w:val="28"/>
          <w:szCs w:val="28"/>
          <w:lang w:val="uk-UA"/>
        </w:rPr>
      </w:pPr>
    </w:p>
    <w:p w14:paraId="3BCA1EB9">
      <w:pPr>
        <w:ind w:firstLine="566"/>
        <w:jc w:val="center"/>
        <w:rPr>
          <w:rFonts w:ascii="Times New Roman" w:hAnsi="Times New Roman" w:eastAsia="Times New Roman" w:cs="Times New Roman"/>
          <w:b/>
          <w:sz w:val="28"/>
          <w:szCs w:val="28"/>
          <w:lang w:val="uk-UA"/>
        </w:rPr>
      </w:pPr>
    </w:p>
    <w:p w14:paraId="50E355B7">
      <w:pPr>
        <w:ind w:firstLine="566"/>
        <w:jc w:val="center"/>
        <w:rPr>
          <w:rFonts w:ascii="Times New Roman" w:hAnsi="Times New Roman" w:cs="Times New Roman"/>
          <w:b/>
          <w:bCs/>
          <w:sz w:val="24"/>
          <w:szCs w:val="24"/>
        </w:rPr>
      </w:pPr>
      <w:r>
        <w:rPr>
          <w:rFonts w:ascii="Times New Roman" w:hAnsi="Times New Roman" w:cs="Times New Roman"/>
          <w:b/>
          <w:bCs/>
          <w:sz w:val="24"/>
          <w:szCs w:val="24"/>
        </w:rPr>
        <w:t>Додаткові теми</w:t>
      </w:r>
    </w:p>
    <w:p w14:paraId="4896E204">
      <w:pPr>
        <w:ind w:firstLine="566"/>
        <w:rPr>
          <w:rFonts w:ascii="Times New Roman" w:hAnsi="Times New Roman" w:cs="Times New Roman"/>
          <w:sz w:val="24"/>
          <w:szCs w:val="24"/>
          <w:lang w:val="uk-UA"/>
        </w:rPr>
      </w:pPr>
      <w:r>
        <w:rPr>
          <w:rFonts w:ascii="Times New Roman" w:hAnsi="Times New Roman" w:cs="Times New Roman"/>
          <w:sz w:val="24"/>
          <w:szCs w:val="24"/>
        </w:rPr>
        <w:t xml:space="preserve">Ділення одночлена на одночлен. </w:t>
      </w:r>
    </w:p>
    <w:p w14:paraId="70D9B6D8">
      <w:pPr>
        <w:ind w:firstLine="566"/>
        <w:rPr>
          <w:rFonts w:ascii="Times New Roman" w:hAnsi="Times New Roman" w:cs="Times New Roman"/>
          <w:sz w:val="24"/>
          <w:szCs w:val="24"/>
          <w:lang w:val="uk-UA"/>
        </w:rPr>
      </w:pPr>
      <w:r>
        <w:rPr>
          <w:rFonts w:ascii="Times New Roman" w:hAnsi="Times New Roman" w:cs="Times New Roman"/>
          <w:sz w:val="24"/>
          <w:szCs w:val="24"/>
        </w:rPr>
        <w:t xml:space="preserve">Квадрат суми трьох виразів. </w:t>
      </w:r>
    </w:p>
    <w:p w14:paraId="55C9F0E7">
      <w:pPr>
        <w:ind w:firstLine="566"/>
        <w:rPr>
          <w:rFonts w:ascii="Times New Roman" w:hAnsi="Times New Roman" w:cs="Times New Roman"/>
          <w:sz w:val="24"/>
          <w:szCs w:val="24"/>
          <w:lang w:val="uk-UA"/>
        </w:rPr>
      </w:pPr>
      <w:r>
        <w:rPr>
          <w:rFonts w:ascii="Times New Roman" w:hAnsi="Times New Roman" w:cs="Times New Roman"/>
          <w:sz w:val="24"/>
          <w:szCs w:val="24"/>
        </w:rPr>
        <w:t xml:space="preserve">Куб суми та куб різниці двох виразів. </w:t>
      </w:r>
    </w:p>
    <w:p w14:paraId="0CD4A0DA">
      <w:pPr>
        <w:ind w:firstLine="566"/>
        <w:rPr>
          <w:rFonts w:ascii="Times New Roman" w:hAnsi="Times New Roman" w:cs="Times New Roman"/>
          <w:sz w:val="24"/>
          <w:szCs w:val="24"/>
          <w:lang w:val="uk-UA"/>
        </w:rPr>
      </w:pPr>
      <w:r>
        <w:rPr>
          <w:rFonts w:ascii="Times New Roman" w:hAnsi="Times New Roman" w:cs="Times New Roman"/>
          <w:sz w:val="24"/>
          <w:szCs w:val="24"/>
        </w:rPr>
        <w:t>Формули для розкладання на множники виразів виду a</w:t>
      </w:r>
      <w:r>
        <w:rPr>
          <w:rFonts w:ascii="Times New Roman" w:hAnsi="Times New Roman" w:cs="Times New Roman"/>
          <w:sz w:val="24"/>
          <w:szCs w:val="24"/>
          <w:vertAlign w:val="superscript"/>
          <w:lang w:val="en-US"/>
        </w:rPr>
        <w:t>n</w:t>
      </w:r>
      <w:r>
        <w:rPr>
          <w:rFonts w:ascii="Times New Roman" w:hAnsi="Times New Roman" w:cs="Times New Roman"/>
          <w:sz w:val="24"/>
          <w:szCs w:val="24"/>
        </w:rPr>
        <w:t xml:space="preserve"> – b</w:t>
      </w:r>
      <w:r>
        <w:rPr>
          <w:rFonts w:ascii="Times New Roman" w:hAnsi="Times New Roman" w:cs="Times New Roman"/>
          <w:sz w:val="24"/>
          <w:szCs w:val="24"/>
          <w:vertAlign w:val="superscript"/>
          <w:lang w:val="en-US"/>
        </w:rPr>
        <w:t>n</w:t>
      </w:r>
      <w:r>
        <w:rPr>
          <w:rFonts w:ascii="Times New Roman" w:hAnsi="Times New Roman" w:cs="Times New Roman"/>
          <w:sz w:val="24"/>
          <w:szCs w:val="24"/>
        </w:rPr>
        <w:t xml:space="preserve"> і a</w:t>
      </w:r>
      <w:r>
        <w:rPr>
          <w:rFonts w:ascii="Times New Roman" w:hAnsi="Times New Roman" w:cs="Times New Roman"/>
          <w:sz w:val="24"/>
          <w:szCs w:val="24"/>
          <w:vertAlign w:val="superscript"/>
          <w:lang w:val="en-US"/>
        </w:rPr>
        <w:t>n</w:t>
      </w:r>
      <w:r>
        <w:rPr>
          <w:rFonts w:ascii="Times New Roman" w:hAnsi="Times New Roman" w:cs="Times New Roman"/>
          <w:sz w:val="24"/>
          <w:szCs w:val="24"/>
        </w:rPr>
        <w:t xml:space="preserve"> + b</w:t>
      </w:r>
      <w:r>
        <w:rPr>
          <w:rFonts w:ascii="Times New Roman" w:hAnsi="Times New Roman" w:cs="Times New Roman"/>
          <w:sz w:val="24"/>
          <w:szCs w:val="24"/>
          <w:vertAlign w:val="superscript"/>
          <w:lang w:val="en-US"/>
        </w:rPr>
        <w:t>n</w:t>
      </w:r>
      <w:r>
        <w:rPr>
          <w:rFonts w:ascii="Times New Roman" w:hAnsi="Times New Roman" w:cs="Times New Roman"/>
          <w:sz w:val="24"/>
          <w:szCs w:val="24"/>
        </w:rPr>
        <w:t xml:space="preserve">. </w:t>
      </w:r>
    </w:p>
    <w:p w14:paraId="5A58DE59">
      <w:pPr>
        <w:ind w:firstLine="566"/>
        <w:rPr>
          <w:rFonts w:ascii="Times New Roman" w:hAnsi="Times New Roman" w:cs="Times New Roman"/>
          <w:sz w:val="24"/>
          <w:szCs w:val="24"/>
          <w:lang w:val="uk-UA"/>
        </w:rPr>
      </w:pPr>
      <w:r>
        <w:rPr>
          <w:rFonts w:ascii="Times New Roman" w:hAnsi="Times New Roman" w:cs="Times New Roman"/>
          <w:sz w:val="24"/>
          <w:szCs w:val="24"/>
          <w:lang w:val="uk-UA"/>
        </w:rPr>
        <w:t xml:space="preserve">Взаємне розташування графіків двох лінійних функцій. </w:t>
      </w:r>
    </w:p>
    <w:p w14:paraId="08F7F2E5">
      <w:pPr>
        <w:ind w:firstLine="566"/>
        <w:rPr>
          <w:rFonts w:ascii="Times New Roman" w:hAnsi="Times New Roman" w:cs="Times New Roman"/>
          <w:sz w:val="24"/>
          <w:szCs w:val="24"/>
        </w:rPr>
      </w:pPr>
      <w:r>
        <w:rPr>
          <w:rFonts w:ascii="Times New Roman" w:hAnsi="Times New Roman" w:cs="Times New Roman"/>
          <w:sz w:val="24"/>
          <w:szCs w:val="24"/>
        </w:rPr>
        <w:t xml:space="preserve">Розв’язування лінійних рівнянь з параметрами. </w:t>
      </w:r>
    </w:p>
    <w:p w14:paraId="1D159D31">
      <w:pPr>
        <w:ind w:firstLine="566"/>
        <w:rPr>
          <w:rFonts w:ascii="Times New Roman" w:hAnsi="Times New Roman" w:cs="Times New Roman"/>
          <w:sz w:val="24"/>
          <w:szCs w:val="24"/>
        </w:rPr>
      </w:pPr>
      <w:r>
        <w:rPr>
          <w:rFonts w:ascii="Times New Roman" w:hAnsi="Times New Roman" w:cs="Times New Roman"/>
          <w:sz w:val="24"/>
          <w:szCs w:val="24"/>
        </w:rPr>
        <w:t xml:space="preserve">Лінійне рівняння з трьома змінними. </w:t>
      </w:r>
    </w:p>
    <w:p w14:paraId="37BB62D0">
      <w:pPr>
        <w:ind w:firstLine="566"/>
        <w:rPr>
          <w:rFonts w:ascii="Times New Roman" w:hAnsi="Times New Roman" w:eastAsia="Times New Roman" w:cs="Times New Roman"/>
          <w:b/>
          <w:sz w:val="24"/>
          <w:szCs w:val="24"/>
          <w:lang w:val="uk-UA"/>
        </w:rPr>
      </w:pPr>
      <w:r>
        <w:rPr>
          <w:rFonts w:ascii="Times New Roman" w:hAnsi="Times New Roman" w:cs="Times New Roman"/>
          <w:sz w:val="24"/>
          <w:szCs w:val="24"/>
        </w:rPr>
        <w:t>Система лінійних рівнянь з трьома змінними</w:t>
      </w:r>
    </w:p>
    <w:p w14:paraId="5363CF2E">
      <w:pPr>
        <w:ind w:firstLine="566"/>
        <w:jc w:val="center"/>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Система оцінювання результатів навчання</w:t>
      </w:r>
    </w:p>
    <w:p w14:paraId="25E79568">
      <w:pPr>
        <w:shd w:val="clear" w:color="auto" w:fill="FFFFFF"/>
        <w:spacing w:after="384"/>
        <w:jc w:val="center"/>
        <w:textAlignment w:val="baseline"/>
        <w:rPr>
          <w:rFonts w:ascii="Times New Roman" w:hAnsi="Times New Roman" w:eastAsia="Times New Roman" w:cs="Times New Roman"/>
          <w:color w:val="4B4F58"/>
          <w:sz w:val="24"/>
          <w:szCs w:val="24"/>
        </w:rPr>
      </w:pPr>
      <w:r>
        <w:rPr>
          <w:rFonts w:ascii="Times New Roman" w:hAnsi="Times New Roman" w:eastAsia="Times New Roman" w:cs="Times New Roman"/>
          <w:b/>
          <w:bCs/>
          <w:color w:val="4B4F58"/>
          <w:sz w:val="24"/>
          <w:szCs w:val="24"/>
        </w:rPr>
        <w:t>До навчальних досягнень учнів з математики, які підлягають оцінюванню, належать:</w:t>
      </w:r>
    </w:p>
    <w:p w14:paraId="405B6EAE">
      <w:pPr>
        <w:rPr>
          <w:rFonts w:ascii="Times New Roman" w:hAnsi="Times New Roman" w:cs="Times New Roman"/>
          <w:sz w:val="24"/>
          <w:szCs w:val="24"/>
        </w:rPr>
      </w:pPr>
      <w:r>
        <w:rPr>
          <w:rFonts w:ascii="Times New Roman" w:hAnsi="Times New Roman" w:cs="Times New Roman"/>
          <w:sz w:val="24"/>
          <w:szCs w:val="24"/>
        </w:rPr>
        <w:t>– теоретичні знання, що стосуються математичних понять, тверджень, теорем, властивостей, ознак, методів та ідей математики;</w:t>
      </w:r>
    </w:p>
    <w:p w14:paraId="0EB1D006">
      <w:pPr>
        <w:rPr>
          <w:rFonts w:ascii="Times New Roman" w:hAnsi="Times New Roman" w:cs="Times New Roman"/>
          <w:sz w:val="24"/>
          <w:szCs w:val="24"/>
        </w:rPr>
      </w:pPr>
      <w:r>
        <w:rPr>
          <w:rFonts w:ascii="Times New Roman" w:hAnsi="Times New Roman" w:cs="Times New Roman"/>
          <w:sz w:val="24"/>
          <w:szCs w:val="24"/>
        </w:rPr>
        <w:t>– знання, що стосуються способів діяльності, які можна подати у вигляді системи дій (правила, алгоритми);</w:t>
      </w:r>
    </w:p>
    <w:p w14:paraId="56861C3E">
      <w:pPr>
        <w:rPr>
          <w:rFonts w:ascii="Times New Roman" w:hAnsi="Times New Roman" w:cs="Times New Roman"/>
          <w:sz w:val="24"/>
          <w:szCs w:val="24"/>
        </w:rPr>
      </w:pPr>
      <w:r>
        <w:rPr>
          <w:rFonts w:ascii="Times New Roman" w:hAnsi="Times New Roman" w:cs="Times New Roman"/>
          <w:sz w:val="24"/>
          <w:szCs w:val="24"/>
        </w:rPr>
        <w:t>– здатність безпосередньо здійснювати уже відомі способи діяльності відповідно до засвоєних правил, алгоритмів (наприклад, виконувати певне тотожне перетворення виразу, розв’язувати рівняння певного виду, виконувати геометричні побудови, досліджувати функцію на монотонність, розв’язувати текстові задачі розглянутих типів тощо);</w:t>
      </w:r>
    </w:p>
    <w:p w14:paraId="71F65ADA">
      <w:pPr>
        <w:rPr>
          <w:rFonts w:ascii="Times New Roman" w:hAnsi="Times New Roman" w:cs="Times New Roman"/>
          <w:sz w:val="24"/>
          <w:szCs w:val="24"/>
        </w:rPr>
      </w:pPr>
      <w:r>
        <w:rPr>
          <w:rFonts w:ascii="Times New Roman" w:hAnsi="Times New Roman" w:cs="Times New Roman"/>
          <w:sz w:val="24"/>
          <w:szCs w:val="24"/>
        </w:rPr>
        <w:t>– здатність застосовувати набуті знання і вміння для розв’язання навчальних і практичних задач, коли шлях, спосіб такого розв’язання потрібно попередньо визначити (знайти) самому.</w:t>
      </w:r>
    </w:p>
    <w:p w14:paraId="370FF5F9">
      <w:pPr>
        <w:rPr>
          <w:rFonts w:ascii="Times New Roman" w:hAnsi="Times New Roman" w:eastAsia="Times New Roman" w:cs="Times New Roman"/>
          <w:sz w:val="24"/>
          <w:szCs w:val="24"/>
          <w:highlight w:val="yellow"/>
          <w:lang w:val="uk-UA"/>
        </w:rPr>
      </w:pPr>
      <w:r>
        <w:rPr>
          <w:rFonts w:ascii="Times New Roman" w:hAnsi="Times New Roman" w:eastAsia="Times New Roman" w:cs="Times New Roman"/>
          <w:sz w:val="24"/>
          <w:szCs w:val="24"/>
          <w:lang w:val="uk-UA"/>
        </w:rPr>
        <w:t>Основними видами оцінювання результатів навчання учнів, що проводяться закладом, є формувальне, поточне та підсумкове (тематичне, семестрове, річне).</w:t>
      </w:r>
    </w:p>
    <w:p w14:paraId="7A5C1843">
      <w:pPr>
        <w:ind w:firstLine="566"/>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Система оцінювання (</w:t>
      </w:r>
      <w:r>
        <w:rPr>
          <w:rFonts w:ascii="Times New Roman" w:hAnsi="Times New Roman" w:eastAsia="Times New Roman" w:cs="Times New Roman"/>
          <w:sz w:val="24"/>
          <w:szCs w:val="24"/>
          <w:highlight w:val="white"/>
          <w:lang w:val="uk-UA"/>
        </w:rPr>
        <w:t>бальна/рівнева</w:t>
      </w:r>
      <w:r>
        <w:rPr>
          <w:rFonts w:ascii="Times New Roman" w:hAnsi="Times New Roman" w:eastAsia="Times New Roman" w:cs="Times New Roman"/>
          <w:sz w:val="24"/>
          <w:szCs w:val="24"/>
          <w:lang w:val="uk-UA"/>
        </w:rPr>
        <w:t>):</w:t>
      </w:r>
    </w:p>
    <w:p w14:paraId="3A1BB521">
      <w:pPr>
        <w:ind w:firstLine="566"/>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w:t>
      </w:r>
      <w:r>
        <w:rPr>
          <w:rFonts w:ascii="Times New Roman" w:hAnsi="Times New Roman" w:eastAsia="Times New Roman" w:cs="Times New Roman"/>
          <w:sz w:val="24"/>
          <w:szCs w:val="24"/>
          <w:lang w:val="uk-UA"/>
        </w:rPr>
        <w:tab/>
      </w:r>
      <w:r>
        <w:rPr>
          <w:rFonts w:ascii="Times New Roman" w:hAnsi="Times New Roman" w:eastAsia="Times New Roman" w:cs="Times New Roman"/>
          <w:sz w:val="24"/>
          <w:szCs w:val="24"/>
          <w:lang w:val="uk-UA"/>
        </w:rPr>
        <w:t>10, 11, 12 – високий рівень</w:t>
      </w:r>
    </w:p>
    <w:p w14:paraId="54009751">
      <w:pPr>
        <w:ind w:firstLine="566"/>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w:t>
      </w:r>
      <w:r>
        <w:rPr>
          <w:rFonts w:ascii="Times New Roman" w:hAnsi="Times New Roman" w:eastAsia="Times New Roman" w:cs="Times New Roman"/>
          <w:sz w:val="24"/>
          <w:szCs w:val="24"/>
          <w:lang w:val="uk-UA"/>
        </w:rPr>
        <w:tab/>
      </w:r>
      <w:r>
        <w:rPr>
          <w:rFonts w:ascii="Times New Roman" w:hAnsi="Times New Roman" w:eastAsia="Times New Roman" w:cs="Times New Roman"/>
          <w:sz w:val="24"/>
          <w:szCs w:val="24"/>
          <w:lang w:val="uk-UA"/>
        </w:rPr>
        <w:t>7, 8, 9 – достатній рівень</w:t>
      </w:r>
    </w:p>
    <w:p w14:paraId="35B9E095">
      <w:pPr>
        <w:ind w:firstLine="566"/>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w:t>
      </w:r>
      <w:r>
        <w:rPr>
          <w:rFonts w:ascii="Times New Roman" w:hAnsi="Times New Roman" w:eastAsia="Times New Roman" w:cs="Times New Roman"/>
          <w:sz w:val="24"/>
          <w:szCs w:val="24"/>
          <w:lang w:val="uk-UA"/>
        </w:rPr>
        <w:tab/>
      </w:r>
      <w:r>
        <w:rPr>
          <w:rFonts w:ascii="Times New Roman" w:hAnsi="Times New Roman" w:eastAsia="Times New Roman" w:cs="Times New Roman"/>
          <w:sz w:val="24"/>
          <w:szCs w:val="24"/>
          <w:lang w:val="uk-UA"/>
        </w:rPr>
        <w:t>4, 5, 6 – середній рівень</w:t>
      </w:r>
    </w:p>
    <w:p w14:paraId="5797E25D">
      <w:pPr>
        <w:ind w:firstLine="566"/>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w:t>
      </w:r>
      <w:r>
        <w:rPr>
          <w:rFonts w:ascii="Times New Roman" w:hAnsi="Times New Roman" w:eastAsia="Times New Roman" w:cs="Times New Roman"/>
          <w:sz w:val="24"/>
          <w:szCs w:val="24"/>
          <w:lang w:val="uk-UA"/>
        </w:rPr>
        <w:tab/>
      </w:r>
      <w:r>
        <w:rPr>
          <w:rFonts w:ascii="Times New Roman" w:hAnsi="Times New Roman" w:eastAsia="Times New Roman" w:cs="Times New Roman"/>
          <w:sz w:val="24"/>
          <w:szCs w:val="24"/>
          <w:lang w:val="uk-UA"/>
        </w:rPr>
        <w:t>1, 2, 3 – початковий рівень</w:t>
      </w:r>
    </w:p>
    <w:p w14:paraId="4E9B4B1B">
      <w:pPr>
        <w:ind w:firstLine="566"/>
        <w:rPr>
          <w:rFonts w:ascii="Times New Roman" w:hAnsi="Times New Roman" w:eastAsia="Times New Roman" w:cs="Times New Roman"/>
          <w:color w:val="4B4F58"/>
          <w:sz w:val="24"/>
          <w:szCs w:val="24"/>
          <w:lang w:val="uk-UA"/>
        </w:rPr>
      </w:pPr>
      <w:r>
        <w:rPr>
          <w:rFonts w:ascii="Times New Roman" w:hAnsi="Times New Roman" w:eastAsia="Times New Roman" w:cs="Times New Roman"/>
          <w:color w:val="4B4F58"/>
          <w:sz w:val="24"/>
          <w:szCs w:val="24"/>
          <w:lang w:val="uk-UA"/>
        </w:rPr>
        <w:t>Оцінювання якості математичної підготовки учнів з математики здійснюється в двох аспектах:</w:t>
      </w:r>
      <w:r>
        <w:rPr>
          <w:rFonts w:ascii="Times New Roman" w:hAnsi="Times New Roman" w:eastAsia="Times New Roman" w:cs="Times New Roman"/>
          <w:color w:val="4B4F58"/>
          <w:sz w:val="24"/>
          <w:szCs w:val="24"/>
          <w:lang w:val="en-US"/>
        </w:rPr>
        <w:t> </w:t>
      </w:r>
      <w:r>
        <w:rPr>
          <w:rFonts w:ascii="Times New Roman" w:hAnsi="Times New Roman" w:eastAsia="Times New Roman" w:cs="Times New Roman"/>
          <w:i/>
          <w:iCs/>
          <w:color w:val="4B4F58"/>
          <w:sz w:val="24"/>
          <w:szCs w:val="24"/>
          <w:lang w:val="uk-UA"/>
        </w:rPr>
        <w:t>рівень оволодіння теоретичними знаннями</w:t>
      </w:r>
      <w:r>
        <w:rPr>
          <w:rFonts w:ascii="Times New Roman" w:hAnsi="Times New Roman" w:eastAsia="Times New Roman" w:cs="Times New Roman"/>
          <w:color w:val="4B4F58"/>
          <w:sz w:val="24"/>
          <w:szCs w:val="24"/>
          <w:lang w:val="uk-UA"/>
        </w:rPr>
        <w:t>та</w:t>
      </w:r>
      <w:r>
        <w:rPr>
          <w:rFonts w:ascii="Times New Roman" w:hAnsi="Times New Roman" w:eastAsia="Times New Roman" w:cs="Times New Roman"/>
          <w:color w:val="4B4F58"/>
          <w:sz w:val="24"/>
          <w:szCs w:val="24"/>
          <w:lang w:val="en-US"/>
        </w:rPr>
        <w:t> </w:t>
      </w:r>
      <w:r>
        <w:rPr>
          <w:rFonts w:ascii="Times New Roman" w:hAnsi="Times New Roman" w:eastAsia="Times New Roman" w:cs="Times New Roman"/>
          <w:i/>
          <w:iCs/>
          <w:color w:val="4B4F58"/>
          <w:sz w:val="24"/>
          <w:szCs w:val="24"/>
          <w:lang w:val="uk-UA"/>
        </w:rPr>
        <w:t>якість практичних умінь і навичок</w:t>
      </w:r>
      <w:r>
        <w:rPr>
          <w:rFonts w:ascii="Times New Roman" w:hAnsi="Times New Roman" w:eastAsia="Times New Roman" w:cs="Times New Roman"/>
          <w:color w:val="4B4F58"/>
          <w:sz w:val="24"/>
          <w:szCs w:val="24"/>
          <w:lang w:val="uk-UA"/>
        </w:rPr>
        <w:t>, здатність застосовувати вивчений матеріал під час розв’язування задач і вправ.</w:t>
      </w:r>
    </w:p>
    <w:p w14:paraId="4EE2E7EA">
      <w:pPr>
        <w:ind w:firstLine="566"/>
        <w:jc w:val="center"/>
        <w:rPr>
          <w:rFonts w:ascii="Times New Roman" w:hAnsi="Times New Roman" w:cs="Times New Roman"/>
          <w:b/>
          <w:bCs/>
          <w:sz w:val="24"/>
          <w:szCs w:val="24"/>
          <w:lang w:val="uk-UA"/>
        </w:rPr>
      </w:pPr>
    </w:p>
    <w:p w14:paraId="64A50748">
      <w:pPr>
        <w:ind w:firstLine="566"/>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mc:AlternateContent>
          <mc:Choice Requires="wps">
            <w:drawing>
              <wp:anchor distT="0" distB="0" distL="114300" distR="114300" simplePos="0" relativeHeight="251659264" behindDoc="0" locked="0" layoutInCell="1" allowOverlap="1">
                <wp:simplePos x="0" y="0"/>
                <wp:positionH relativeFrom="column">
                  <wp:posOffset>1584960</wp:posOffset>
                </wp:positionH>
                <wp:positionV relativeFrom="paragraph">
                  <wp:posOffset>5974080</wp:posOffset>
                </wp:positionV>
                <wp:extent cx="7001510" cy="76835"/>
                <wp:effectExtent l="38100" t="38100" r="46990" b="37465"/>
                <wp:wrapNone/>
                <wp:docPr id="616922756" name="Рукописні дані 10"/>
                <wp:cNvGraphicFramePr/>
                <a:graphic xmlns:a="http://schemas.openxmlformats.org/drawingml/2006/main">
                  <a:graphicData uri="http://schemas.microsoft.com/office/word/2010/wordprocessingInk">
                    <mc:AlternateContent xmlns:a14="http://schemas.microsoft.com/office/drawing/2010/main">
                      <mc:Choice Requires="a14">
                        <w14:contentPart bwMode="auto" r:id="rId6">
                          <w14:nvContentPartPr>
                            <w14:cNvPr id="616922756" name="Рукописні дані 10"/>
                            <w14:cNvContentPartPr/>
                          </w14:nvContentPartPr>
                          <w14:xfrm>
                            <a:off x="0" y="0"/>
                            <a:ext cx="7001510" cy="76835"/>
                          </w14:xfrm>
                        </w14:contentPart>
                      </mc:Choice>
                    </mc:AlternateContent>
                  </a:graphicData>
                </a:graphic>
              </wp:anchor>
            </w:drawing>
          </mc:Choice>
          <mc:Fallback>
            <w:pict>
              <v:shape id="Рукописні дані 10" o:spid="_x0000_s1026" o:spt="75" style="position:absolute;left:0pt;margin-left:124.8pt;margin-top:470.4pt;height:6.05pt;width:551.3pt;z-index:251659264;mso-width-relative:page;mso-height-relative:page;" coordsize="21600,21600" o:gfxdata="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">
                <v:imagedata r:id="rId7" o:title=""/>
                <o:lock v:ext="edit"/>
              </v:shape>
            </w:pict>
          </mc:Fallback>
        </mc:AlternateContent>
      </w:r>
      <w:r>
        <w:rPr>
          <w:rFonts w:ascii="Times New Roman" w:hAnsi="Times New Roman" w:cs="Times New Roman"/>
          <w:b/>
          <w:bCs/>
          <w:sz w:val="24"/>
          <w:szCs w:val="24"/>
          <w:lang w:val="uk-UA"/>
        </w:rPr>
        <w:drawing>
          <wp:inline distT="0" distB="0" distL="0" distR="0">
            <wp:extent cx="7200265" cy="6009640"/>
            <wp:effectExtent l="0" t="0" r="635" b="0"/>
            <wp:docPr id="12657358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35821" name="Рисунок 7"/>
                    <pic:cNvPicPr>
                      <a:picLocks noChangeAspect="1"/>
                    </pic:cNvPicPr>
                  </pic:nvPicPr>
                  <pic:blipFill>
                    <a:blip r:embed="rId8">
                      <a:biLevel thresh="75000"/>
                      <a:extLst>
                        <a:ext uri="{28A0092B-C50C-407E-A947-70E740481C1C}">
                          <a14:useLocalDpi xmlns:a14="http://schemas.microsoft.com/office/drawing/2010/main" val="0"/>
                        </a:ext>
                      </a:extLst>
                    </a:blip>
                    <a:stretch>
                      <a:fillRect/>
                    </a:stretch>
                  </pic:blipFill>
                  <pic:spPr>
                    <a:xfrm>
                      <a:off x="0" y="0"/>
                      <a:ext cx="7215759" cy="6022820"/>
                    </a:xfrm>
                    <a:prstGeom prst="rect">
                      <a:avLst/>
                    </a:prstGeom>
                  </pic:spPr>
                </pic:pic>
              </a:graphicData>
            </a:graphic>
          </wp:inline>
        </w:drawing>
      </w:r>
    </w:p>
    <w:p w14:paraId="561D4B84">
      <w:pPr>
        <w:ind w:firstLine="566"/>
        <w:jc w:val="center"/>
        <w:rPr>
          <w:rFonts w:ascii="Times New Roman" w:hAnsi="Times New Roman" w:cs="Times New Roman"/>
          <w:b/>
          <w:bCs/>
          <w:sz w:val="24"/>
          <w:szCs w:val="24"/>
          <w:lang w:val="uk-UA"/>
        </w:rPr>
      </w:pPr>
    </w:p>
    <w:p w14:paraId="0261455E">
      <w:pPr>
        <w:ind w:firstLine="566"/>
        <w:jc w:val="center"/>
        <w:rPr>
          <w:rFonts w:ascii="Times New Roman" w:hAnsi="Times New Roman" w:cs="Times New Roman"/>
          <w:b/>
          <w:bCs/>
          <w:sz w:val="24"/>
          <w:szCs w:val="24"/>
          <w:lang w:val="uk-UA"/>
        </w:rPr>
      </w:pPr>
    </w:p>
    <w:p w14:paraId="17117D49">
      <w:pPr>
        <w:ind w:firstLine="566"/>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drawing>
          <wp:inline distT="0" distB="0" distL="0" distR="0">
            <wp:extent cx="7214870" cy="3143885"/>
            <wp:effectExtent l="0" t="0" r="5080" b="0"/>
            <wp:docPr id="9109448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44880" name="Рисунок 13"/>
                    <pic:cNvPicPr>
                      <a:picLocks noChangeAspect="1"/>
                    </pic:cNvPicPr>
                  </pic:nvPicPr>
                  <pic:blipFill>
                    <a:blip r:embed="rId9">
                      <a:biLevel thresh="75000"/>
                      <a:extLst>
                        <a:ext uri="{28A0092B-C50C-407E-A947-70E740481C1C}">
                          <a14:useLocalDpi xmlns:a14="http://schemas.microsoft.com/office/drawing/2010/main" val="0"/>
                        </a:ext>
                      </a:extLst>
                    </a:blip>
                    <a:stretch>
                      <a:fillRect/>
                    </a:stretch>
                  </pic:blipFill>
                  <pic:spPr>
                    <a:xfrm>
                      <a:off x="0" y="0"/>
                      <a:ext cx="7252699" cy="3160305"/>
                    </a:xfrm>
                    <a:prstGeom prst="rect">
                      <a:avLst/>
                    </a:prstGeom>
                  </pic:spPr>
                </pic:pic>
              </a:graphicData>
            </a:graphic>
          </wp:inline>
        </w:drawing>
      </w:r>
    </w:p>
    <w:p w14:paraId="5369350B">
      <w:pPr>
        <w:ind w:firstLine="566"/>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drawing>
          <wp:inline distT="0" distB="0" distL="0" distR="0">
            <wp:extent cx="7223760" cy="3191510"/>
            <wp:effectExtent l="0" t="0" r="0" b="8890"/>
            <wp:docPr id="9892755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75538" name="Рисунок 15"/>
                    <pic:cNvPicPr>
                      <a:picLocks noChangeAspect="1"/>
                    </pic:cNvPicPr>
                  </pic:nvPicPr>
                  <pic:blipFill>
                    <a:blip r:embed="rId10">
                      <a:biLevel thresh="75000"/>
                      <a:extLst>
                        <a:ext uri="{28A0092B-C50C-407E-A947-70E740481C1C}">
                          <a14:useLocalDpi xmlns:a14="http://schemas.microsoft.com/office/drawing/2010/main" val="0"/>
                        </a:ext>
                      </a:extLst>
                    </a:blip>
                    <a:stretch>
                      <a:fillRect/>
                    </a:stretch>
                  </pic:blipFill>
                  <pic:spPr>
                    <a:xfrm>
                      <a:off x="0" y="0"/>
                      <a:ext cx="7242087" cy="3200240"/>
                    </a:xfrm>
                    <a:prstGeom prst="rect">
                      <a:avLst/>
                    </a:prstGeom>
                  </pic:spPr>
                </pic:pic>
              </a:graphicData>
            </a:graphic>
          </wp:inline>
        </w:drawing>
      </w:r>
    </w:p>
    <w:p w14:paraId="3D3A22FA">
      <w:pPr>
        <w:ind w:firstLine="566"/>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drawing>
          <wp:inline distT="0" distB="0" distL="0" distR="0">
            <wp:extent cx="6918960" cy="6576060"/>
            <wp:effectExtent l="0" t="0" r="0" b="0"/>
            <wp:docPr id="13901906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90652" name="Рисунок 16"/>
                    <pic:cNvPicPr>
                      <a:picLocks noChangeAspect="1"/>
                    </pic:cNvPicPr>
                  </pic:nvPicPr>
                  <pic:blipFill>
                    <a:blip r:embed="rId11">
                      <a:biLevel thresh="75000"/>
                      <a:extLst>
                        <a:ext uri="{28A0092B-C50C-407E-A947-70E740481C1C}">
                          <a14:useLocalDpi xmlns:a14="http://schemas.microsoft.com/office/drawing/2010/main" val="0"/>
                        </a:ext>
                      </a:extLst>
                    </a:blip>
                    <a:stretch>
                      <a:fillRect/>
                    </a:stretch>
                  </pic:blipFill>
                  <pic:spPr>
                    <a:xfrm>
                      <a:off x="0" y="0"/>
                      <a:ext cx="6926730" cy="6583885"/>
                    </a:xfrm>
                    <a:prstGeom prst="rect">
                      <a:avLst/>
                    </a:prstGeom>
                  </pic:spPr>
                </pic:pic>
              </a:graphicData>
            </a:graphic>
          </wp:inline>
        </w:drawing>
      </w:r>
    </w:p>
    <w:p w14:paraId="1261C9DA">
      <w:pPr>
        <w:ind w:firstLine="566"/>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drawing>
          <wp:inline distT="0" distB="0" distL="0" distR="0">
            <wp:extent cx="7172960" cy="6645910"/>
            <wp:effectExtent l="0" t="0" r="8890" b="2540"/>
            <wp:docPr id="125286640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66403" name="Рисунок 17"/>
                    <pic:cNvPicPr>
                      <a:picLocks noChangeAspect="1"/>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7172960" cy="6645910"/>
                    </a:xfrm>
                    <a:prstGeom prst="rect">
                      <a:avLst/>
                    </a:prstGeom>
                  </pic:spPr>
                </pic:pic>
              </a:graphicData>
            </a:graphic>
          </wp:inline>
        </w:drawing>
      </w:r>
    </w:p>
    <w:p w14:paraId="7A130D18">
      <w:pPr>
        <w:ind w:firstLine="566"/>
        <w:jc w:val="center"/>
        <w:rPr>
          <w:rFonts w:ascii="Times New Roman" w:hAnsi="Times New Roman" w:cs="Times New Roman"/>
          <w:b/>
          <w:bCs/>
          <w:sz w:val="24"/>
          <w:szCs w:val="24"/>
          <w:lang w:val="uk-UA"/>
        </w:rPr>
      </w:pPr>
    </w:p>
    <w:p w14:paraId="48D92CC9">
      <w:pPr>
        <w:ind w:firstLine="566"/>
        <w:jc w:val="center"/>
        <w:rPr>
          <w:rFonts w:ascii="Times New Roman" w:hAnsi="Times New Roman" w:cs="Times New Roman"/>
          <w:b/>
          <w:bCs/>
          <w:sz w:val="24"/>
          <w:szCs w:val="24"/>
          <w:lang w:val="uk-UA"/>
        </w:rPr>
      </w:pPr>
    </w:p>
    <w:p w14:paraId="628C9FE7">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КРИТЕРІЇ </w:t>
      </w:r>
      <w:r>
        <w:rPr>
          <w:rFonts w:ascii="Times New Roman" w:hAnsi="Times New Roman" w:cs="Times New Roman"/>
          <w:b/>
          <w:bCs/>
          <w:sz w:val="40"/>
          <w:szCs w:val="40"/>
          <w:lang w:val="uk-UA"/>
        </w:rPr>
        <w:t>оцінювання навчальних досягнень учнів</w:t>
      </w:r>
    </w:p>
    <w:p w14:paraId="7BCC0B46">
      <w:pPr>
        <w:ind w:firstLine="566"/>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drawing>
          <wp:inline distT="0" distB="0" distL="0" distR="0">
            <wp:extent cx="9145270" cy="5400040"/>
            <wp:effectExtent l="0" t="0" r="0" b="0"/>
            <wp:docPr id="12488618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61843" name="Рисунок 1"/>
                    <pic:cNvPicPr>
                      <a:picLocks noChangeAspect="1"/>
                    </pic:cNvPicPr>
                  </pic:nvPicPr>
                  <pic:blipFill>
                    <a:blip r:embed="rId13">
                      <a:biLevel thresh="75000"/>
                      <a:extLst>
                        <a:ext uri="{28A0092B-C50C-407E-A947-70E740481C1C}">
                          <a14:useLocalDpi xmlns:a14="http://schemas.microsoft.com/office/drawing/2010/main" val="0"/>
                        </a:ext>
                      </a:extLst>
                    </a:blip>
                    <a:stretch>
                      <a:fillRect/>
                    </a:stretch>
                  </pic:blipFill>
                  <pic:spPr>
                    <a:xfrm>
                      <a:off x="0" y="0"/>
                      <a:ext cx="9155445" cy="5405837"/>
                    </a:xfrm>
                    <a:prstGeom prst="rect">
                      <a:avLst/>
                    </a:prstGeom>
                  </pic:spPr>
                </pic:pic>
              </a:graphicData>
            </a:graphic>
          </wp:inline>
        </w:drawing>
      </w:r>
    </w:p>
    <w:p w14:paraId="01602DE2">
      <w:pPr>
        <w:ind w:firstLine="566"/>
        <w:jc w:val="center"/>
        <w:rPr>
          <w:rFonts w:ascii="Times New Roman" w:hAnsi="Times New Roman" w:cs="Times New Roman"/>
          <w:b/>
          <w:bCs/>
          <w:sz w:val="24"/>
          <w:szCs w:val="24"/>
          <w:lang w:val="uk-UA"/>
        </w:rPr>
      </w:pPr>
    </w:p>
    <w:p w14:paraId="0C9AE997">
      <w:pPr>
        <w:ind w:firstLine="566"/>
        <w:jc w:val="center"/>
        <w:rPr>
          <w:rFonts w:ascii="Times New Roman" w:hAnsi="Times New Roman" w:cs="Times New Roman"/>
          <w:b/>
          <w:bCs/>
          <w:sz w:val="24"/>
          <w:szCs w:val="24"/>
          <w:lang w:val="uk-UA"/>
        </w:rPr>
      </w:pPr>
    </w:p>
    <w:p w14:paraId="505D7FEE">
      <w:pPr>
        <w:ind w:firstLine="566"/>
        <w:jc w:val="center"/>
        <w:rPr>
          <w:rFonts w:ascii="Times New Roman" w:hAnsi="Times New Roman" w:cs="Times New Roman"/>
          <w:b/>
          <w:bCs/>
          <w:sz w:val="24"/>
          <w:szCs w:val="24"/>
          <w:lang w:val="uk-UA"/>
        </w:rPr>
      </w:pPr>
    </w:p>
    <w:p w14:paraId="105F47F1">
      <w:pPr>
        <w:ind w:firstLine="566"/>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drawing>
          <wp:inline distT="0" distB="0" distL="0" distR="0">
            <wp:extent cx="9290050" cy="5898515"/>
            <wp:effectExtent l="0" t="0" r="6350" b="6985"/>
            <wp:docPr id="5960855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85597" name="Рисунок 2"/>
                    <pic:cNvPicPr>
                      <a:picLocks noChangeAspect="1"/>
                    </pic:cNvPicPr>
                  </pic:nvPicPr>
                  <pic:blipFill>
                    <a:blip r:embed="rId14">
                      <a:biLevel thresh="75000"/>
                      <a:extLst>
                        <a:ext uri="{28A0092B-C50C-407E-A947-70E740481C1C}">
                          <a14:useLocalDpi xmlns:a14="http://schemas.microsoft.com/office/drawing/2010/main" val="0"/>
                        </a:ext>
                      </a:extLst>
                    </a:blip>
                    <a:stretch>
                      <a:fillRect/>
                    </a:stretch>
                  </pic:blipFill>
                  <pic:spPr>
                    <a:xfrm>
                      <a:off x="0" y="0"/>
                      <a:ext cx="9299517" cy="5904752"/>
                    </a:xfrm>
                    <a:prstGeom prst="rect">
                      <a:avLst/>
                    </a:prstGeom>
                  </pic:spPr>
                </pic:pic>
              </a:graphicData>
            </a:graphic>
          </wp:inline>
        </w:drawing>
      </w:r>
    </w:p>
    <w:p w14:paraId="3CDD9FC1">
      <w:pPr>
        <w:ind w:firstLine="566"/>
        <w:jc w:val="center"/>
        <w:rPr>
          <w:rFonts w:ascii="Times New Roman" w:hAnsi="Times New Roman" w:cs="Times New Roman"/>
          <w:b/>
          <w:bCs/>
          <w:sz w:val="24"/>
          <w:szCs w:val="24"/>
          <w:lang w:val="uk-UA"/>
        </w:rPr>
      </w:pPr>
    </w:p>
    <w:p w14:paraId="33042CB7">
      <w:pPr>
        <w:ind w:firstLine="566"/>
        <w:jc w:val="center"/>
        <w:rPr>
          <w:rFonts w:ascii="Times New Roman" w:hAnsi="Times New Roman" w:cs="Times New Roman"/>
          <w:b/>
          <w:bCs/>
          <w:sz w:val="24"/>
          <w:szCs w:val="24"/>
          <w:lang w:val="uk-UA"/>
        </w:rPr>
      </w:pPr>
    </w:p>
    <w:p w14:paraId="675D326E">
      <w:pPr>
        <w:ind w:firstLine="566"/>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drawing>
          <wp:inline distT="0" distB="0" distL="0" distR="0">
            <wp:extent cx="9175115" cy="5570855"/>
            <wp:effectExtent l="0" t="0" r="6985" b="0"/>
            <wp:docPr id="7988294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29499" name="Рисунок 3"/>
                    <pic:cNvPicPr>
                      <a:picLocks noChangeAspect="1"/>
                    </pic:cNvPicPr>
                  </pic:nvPicPr>
                  <pic:blipFill>
                    <a:blip r:embed="rId15">
                      <a:biLevel thresh="75000"/>
                      <a:extLst>
                        <a:ext uri="{28A0092B-C50C-407E-A947-70E740481C1C}">
                          <a14:useLocalDpi xmlns:a14="http://schemas.microsoft.com/office/drawing/2010/main" val="0"/>
                        </a:ext>
                      </a:extLst>
                    </a:blip>
                    <a:stretch>
                      <a:fillRect/>
                    </a:stretch>
                  </pic:blipFill>
                  <pic:spPr>
                    <a:xfrm>
                      <a:off x="0" y="0"/>
                      <a:ext cx="9183415" cy="5575772"/>
                    </a:xfrm>
                    <a:prstGeom prst="rect">
                      <a:avLst/>
                    </a:prstGeom>
                  </pic:spPr>
                </pic:pic>
              </a:graphicData>
            </a:graphic>
          </wp:inline>
        </w:drawing>
      </w:r>
    </w:p>
    <w:p w14:paraId="1A7A1CA5">
      <w:pPr>
        <w:ind w:firstLine="566"/>
        <w:jc w:val="center"/>
        <w:rPr>
          <w:rFonts w:ascii="Times New Roman" w:hAnsi="Times New Roman" w:cs="Times New Roman"/>
          <w:b/>
          <w:bCs/>
          <w:sz w:val="24"/>
          <w:szCs w:val="24"/>
          <w:lang w:val="uk-UA"/>
        </w:rPr>
      </w:pPr>
    </w:p>
    <w:p w14:paraId="5AA32D37">
      <w:pPr>
        <w:ind w:firstLine="566"/>
        <w:jc w:val="center"/>
        <w:rPr>
          <w:rFonts w:ascii="Times New Roman" w:hAnsi="Times New Roman" w:cs="Times New Roman"/>
          <w:b/>
          <w:bCs/>
          <w:sz w:val="24"/>
          <w:szCs w:val="24"/>
          <w:lang w:val="uk-UA"/>
        </w:rPr>
      </w:pPr>
    </w:p>
    <w:p w14:paraId="48E77657">
      <w:pPr>
        <w:ind w:firstLine="566"/>
        <w:jc w:val="right"/>
        <w:rPr>
          <w:rFonts w:ascii="Times New Roman" w:hAnsi="Times New Roman" w:cs="Times New Roman"/>
          <w:b/>
          <w:bCs/>
          <w:sz w:val="24"/>
          <w:szCs w:val="24"/>
          <w:lang w:val="uk-UA"/>
        </w:rPr>
      </w:pPr>
      <w:r>
        <w:rPr>
          <w:rFonts w:ascii="Times New Roman" w:hAnsi="Times New Roman" w:cs="Times New Roman"/>
          <w:b/>
          <w:bCs/>
          <w:sz w:val="24"/>
          <w:szCs w:val="24"/>
          <w:lang w:val="uk-UA"/>
        </w:rPr>
        <w:drawing>
          <wp:inline distT="0" distB="0" distL="0" distR="0">
            <wp:extent cx="3950970" cy="1621155"/>
            <wp:effectExtent l="0" t="0" r="0" b="0"/>
            <wp:docPr id="143181558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15588" name="Рисунок 6"/>
                    <pic:cNvPicPr>
                      <a:picLocks noChangeAspect="1"/>
                    </pic:cNvPicPr>
                  </pic:nvPicPr>
                  <pic:blipFill>
                    <a:blip r:embed="rId16">
                      <a:biLevel thresh="75000"/>
                      <a:extLst>
                        <a:ext uri="{28A0092B-C50C-407E-A947-70E740481C1C}">
                          <a14:useLocalDpi xmlns:a14="http://schemas.microsoft.com/office/drawing/2010/main" val="0"/>
                        </a:ext>
                      </a:extLst>
                    </a:blip>
                    <a:stretch>
                      <a:fillRect/>
                    </a:stretch>
                  </pic:blipFill>
                  <pic:spPr>
                    <a:xfrm>
                      <a:off x="0" y="0"/>
                      <a:ext cx="3951124" cy="1621155"/>
                    </a:xfrm>
                    <a:prstGeom prst="rect">
                      <a:avLst/>
                    </a:prstGeom>
                  </pic:spPr>
                </pic:pic>
              </a:graphicData>
            </a:graphic>
          </wp:inline>
        </w:drawing>
      </w:r>
      <w:r>
        <w:rPr>
          <w:rFonts w:ascii="Times New Roman" w:hAnsi="Times New Roman" w:cs="Times New Roman"/>
          <w:b/>
          <w:bCs/>
          <w:sz w:val="24"/>
          <w:szCs w:val="24"/>
          <w:lang w:val="uk-UA"/>
        </w:rPr>
        <w:drawing>
          <wp:inline distT="0" distB="0" distL="0" distR="0">
            <wp:extent cx="5349240" cy="1642745"/>
            <wp:effectExtent l="0" t="0" r="3810" b="0"/>
            <wp:docPr id="18120654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65431" name="Рисунок 5"/>
                    <pic:cNvPicPr>
                      <a:picLocks noChangeAspect="1"/>
                    </pic:cNvPicPr>
                  </pic:nvPicPr>
                  <pic:blipFill>
                    <a:blip r:embed="rId17">
                      <a:biLevel thresh="75000"/>
                      <a:extLst>
                        <a:ext uri="{28A0092B-C50C-407E-A947-70E740481C1C}">
                          <a14:useLocalDpi xmlns:a14="http://schemas.microsoft.com/office/drawing/2010/main" val="0"/>
                        </a:ext>
                      </a:extLst>
                    </a:blip>
                    <a:stretch>
                      <a:fillRect/>
                    </a:stretch>
                  </pic:blipFill>
                  <pic:spPr>
                    <a:xfrm>
                      <a:off x="0" y="0"/>
                      <a:ext cx="5370977" cy="1649861"/>
                    </a:xfrm>
                    <a:prstGeom prst="rect">
                      <a:avLst/>
                    </a:prstGeom>
                  </pic:spPr>
                </pic:pic>
              </a:graphicData>
            </a:graphic>
          </wp:inline>
        </w:drawing>
      </w:r>
    </w:p>
    <w:p w14:paraId="7CAE97AA">
      <w:pPr>
        <w:ind w:firstLine="566"/>
        <w:jc w:val="center"/>
        <w:rPr>
          <w:rFonts w:ascii="Times New Roman" w:hAnsi="Times New Roman" w:eastAsia="Times New Roman" w:cs="Times New Roman"/>
          <w:b/>
          <w:bCs/>
          <w:sz w:val="24"/>
          <w:szCs w:val="24"/>
          <w:lang w:val="uk-UA"/>
        </w:rPr>
      </w:pPr>
    </w:p>
    <w:p w14:paraId="13F655C0">
      <w:pPr>
        <w:pStyle w:val="20"/>
        <w:rPr>
          <w:rFonts w:ascii="Times New Roman" w:hAnsi="Times New Roman" w:cs="Times New Roman"/>
          <w:b/>
          <w:bCs/>
          <w:sz w:val="24"/>
          <w:szCs w:val="24"/>
          <w:lang w:val="uk-UA"/>
        </w:rPr>
      </w:pPr>
      <w:bookmarkStart w:id="2" w:name="128"/>
      <w:bookmarkEnd w:id="2"/>
    </w:p>
    <w:p w14:paraId="688B006E">
      <w:pPr>
        <w:pStyle w:val="20"/>
        <w:rPr>
          <w:rFonts w:ascii="Times New Roman" w:hAnsi="Times New Roman" w:cs="Times New Roman"/>
          <w:b/>
          <w:sz w:val="24"/>
          <w:szCs w:val="24"/>
        </w:rPr>
      </w:pPr>
      <w:bookmarkStart w:id="3" w:name="129"/>
      <w:bookmarkEnd w:id="3"/>
      <w:r>
        <w:rPr>
          <w:rFonts w:ascii="Times New Roman" w:hAnsi="Times New Roman" w:cs="Times New Roman"/>
          <w:b/>
          <w:bCs/>
          <w:sz w:val="24"/>
          <w:szCs w:val="24"/>
          <w:lang w:val="uk-UA"/>
        </w:rPr>
        <w:t>|</w:t>
      </w:r>
      <w:r>
        <w:rPr>
          <w:rFonts w:ascii="Times New Roman" w:hAnsi="Times New Roman" w:cs="Times New Roman"/>
          <w:b/>
          <w:sz w:val="24"/>
          <w:szCs w:val="24"/>
        </w:rPr>
        <w:t xml:space="preserve"> </w:t>
      </w:r>
    </w:p>
    <w:p w14:paraId="379C6F47">
      <w:pPr>
        <w:pStyle w:val="13"/>
        <w:spacing w:line="276" w:lineRule="auto"/>
        <w:ind w:right="188" w:firstLine="566"/>
        <w:rPr>
          <w:sz w:val="24"/>
          <w:szCs w:val="24"/>
        </w:rPr>
      </w:pPr>
      <w:r>
        <w:rPr>
          <w:b/>
          <w:sz w:val="24"/>
          <w:szCs w:val="24"/>
        </w:rPr>
        <w:t>Оцінкою</w:t>
      </w:r>
      <w:r>
        <w:rPr>
          <w:b/>
          <w:spacing w:val="1"/>
          <w:sz w:val="24"/>
          <w:szCs w:val="24"/>
        </w:rPr>
        <w:t xml:space="preserve"> </w:t>
      </w:r>
      <w:r>
        <w:rPr>
          <w:b/>
          <w:sz w:val="24"/>
          <w:szCs w:val="24"/>
        </w:rPr>
        <w:t>роботи</w:t>
      </w:r>
      <w:r>
        <w:rPr>
          <w:b/>
          <w:spacing w:val="1"/>
          <w:sz w:val="24"/>
          <w:szCs w:val="24"/>
        </w:rPr>
        <w:t xml:space="preserve"> </w:t>
      </w:r>
      <w:r>
        <w:rPr>
          <w:sz w:val="24"/>
          <w:szCs w:val="24"/>
        </w:rPr>
        <w:t>є</w:t>
      </w:r>
      <w:r>
        <w:rPr>
          <w:spacing w:val="1"/>
          <w:sz w:val="24"/>
          <w:szCs w:val="24"/>
        </w:rPr>
        <w:t xml:space="preserve"> </w:t>
      </w:r>
      <w:r>
        <w:rPr>
          <w:sz w:val="24"/>
          <w:szCs w:val="24"/>
        </w:rPr>
        <w:t>сума</w:t>
      </w:r>
      <w:r>
        <w:rPr>
          <w:spacing w:val="1"/>
          <w:sz w:val="24"/>
          <w:szCs w:val="24"/>
        </w:rPr>
        <w:t xml:space="preserve"> </w:t>
      </w:r>
      <w:r>
        <w:rPr>
          <w:sz w:val="24"/>
          <w:szCs w:val="24"/>
        </w:rPr>
        <w:t>балів,</w:t>
      </w:r>
      <w:r>
        <w:rPr>
          <w:spacing w:val="1"/>
          <w:sz w:val="24"/>
          <w:szCs w:val="24"/>
        </w:rPr>
        <w:t xml:space="preserve"> </w:t>
      </w:r>
      <w:r>
        <w:rPr>
          <w:sz w:val="24"/>
          <w:szCs w:val="24"/>
        </w:rPr>
        <w:t>отримана</w:t>
      </w:r>
      <w:r>
        <w:rPr>
          <w:spacing w:val="1"/>
          <w:sz w:val="24"/>
          <w:szCs w:val="24"/>
        </w:rPr>
        <w:t xml:space="preserve"> </w:t>
      </w:r>
      <w:r>
        <w:rPr>
          <w:sz w:val="24"/>
          <w:szCs w:val="24"/>
        </w:rPr>
        <w:t>учнем</w:t>
      </w:r>
      <w:r>
        <w:rPr>
          <w:spacing w:val="1"/>
          <w:sz w:val="24"/>
          <w:szCs w:val="24"/>
        </w:rPr>
        <w:t xml:space="preserve"> </w:t>
      </w:r>
      <w:r>
        <w:rPr>
          <w:sz w:val="24"/>
          <w:szCs w:val="24"/>
        </w:rPr>
        <w:t>за</w:t>
      </w:r>
      <w:r>
        <w:rPr>
          <w:spacing w:val="1"/>
          <w:sz w:val="24"/>
          <w:szCs w:val="24"/>
        </w:rPr>
        <w:t xml:space="preserve"> </w:t>
      </w:r>
      <w:r>
        <w:rPr>
          <w:sz w:val="24"/>
          <w:szCs w:val="24"/>
        </w:rPr>
        <w:t>виконання</w:t>
      </w:r>
      <w:r>
        <w:rPr>
          <w:spacing w:val="1"/>
          <w:sz w:val="24"/>
          <w:szCs w:val="24"/>
        </w:rPr>
        <w:t xml:space="preserve"> </w:t>
      </w:r>
      <w:r>
        <w:rPr>
          <w:sz w:val="24"/>
          <w:szCs w:val="24"/>
        </w:rPr>
        <w:t>кожного</w:t>
      </w:r>
      <w:r>
        <w:rPr>
          <w:spacing w:val="1"/>
          <w:sz w:val="24"/>
          <w:szCs w:val="24"/>
        </w:rPr>
        <w:t xml:space="preserve"> </w:t>
      </w:r>
      <w:r>
        <w:rPr>
          <w:sz w:val="24"/>
          <w:szCs w:val="24"/>
        </w:rPr>
        <w:t>завдання</w:t>
      </w:r>
      <w:r>
        <w:rPr>
          <w:spacing w:val="1"/>
          <w:sz w:val="24"/>
          <w:szCs w:val="24"/>
        </w:rPr>
        <w:t xml:space="preserve"> </w:t>
      </w:r>
      <w:r>
        <w:rPr>
          <w:sz w:val="24"/>
          <w:szCs w:val="24"/>
        </w:rPr>
        <w:t>окремо.</w:t>
      </w:r>
      <w:r>
        <w:rPr>
          <w:spacing w:val="1"/>
          <w:sz w:val="24"/>
          <w:szCs w:val="24"/>
        </w:rPr>
        <w:t xml:space="preserve"> </w:t>
      </w:r>
      <w:r>
        <w:rPr>
          <w:sz w:val="24"/>
          <w:szCs w:val="24"/>
        </w:rPr>
        <w:t>Якщо</w:t>
      </w:r>
      <w:r>
        <w:rPr>
          <w:spacing w:val="-2"/>
          <w:sz w:val="24"/>
          <w:szCs w:val="24"/>
        </w:rPr>
        <w:t xml:space="preserve"> </w:t>
      </w:r>
      <w:r>
        <w:rPr>
          <w:sz w:val="24"/>
          <w:szCs w:val="24"/>
        </w:rPr>
        <w:t>сумою</w:t>
      </w:r>
      <w:r>
        <w:rPr>
          <w:spacing w:val="-2"/>
          <w:sz w:val="24"/>
          <w:szCs w:val="24"/>
        </w:rPr>
        <w:t xml:space="preserve"> </w:t>
      </w:r>
      <w:r>
        <w:rPr>
          <w:sz w:val="24"/>
          <w:szCs w:val="24"/>
        </w:rPr>
        <w:t>є неціле</w:t>
      </w:r>
      <w:r>
        <w:rPr>
          <w:spacing w:val="-1"/>
          <w:sz w:val="24"/>
          <w:szCs w:val="24"/>
        </w:rPr>
        <w:t xml:space="preserve"> </w:t>
      </w:r>
      <w:r>
        <w:rPr>
          <w:sz w:val="24"/>
          <w:szCs w:val="24"/>
        </w:rPr>
        <w:t>число балів,</w:t>
      </w:r>
      <w:r>
        <w:rPr>
          <w:spacing w:val="1"/>
          <w:sz w:val="24"/>
          <w:szCs w:val="24"/>
        </w:rPr>
        <w:t xml:space="preserve"> </w:t>
      </w:r>
      <w:r>
        <w:rPr>
          <w:sz w:val="24"/>
          <w:szCs w:val="24"/>
        </w:rPr>
        <w:t>то</w:t>
      </w:r>
      <w:r>
        <w:rPr>
          <w:spacing w:val="-1"/>
          <w:sz w:val="24"/>
          <w:szCs w:val="24"/>
        </w:rPr>
        <w:t xml:space="preserve"> </w:t>
      </w:r>
      <w:r>
        <w:rPr>
          <w:sz w:val="24"/>
          <w:szCs w:val="24"/>
        </w:rPr>
        <w:t>користуємося правилом</w:t>
      </w:r>
      <w:r>
        <w:rPr>
          <w:spacing w:val="-1"/>
          <w:sz w:val="24"/>
          <w:szCs w:val="24"/>
        </w:rPr>
        <w:t xml:space="preserve"> </w:t>
      </w:r>
      <w:r>
        <w:rPr>
          <w:sz w:val="24"/>
          <w:szCs w:val="24"/>
        </w:rPr>
        <w:t>округлення.</w:t>
      </w:r>
    </w:p>
    <w:p w14:paraId="6563E6A8">
      <w:pPr>
        <w:pStyle w:val="13"/>
        <w:spacing w:line="276" w:lineRule="auto"/>
        <w:ind w:right="181" w:firstLine="566"/>
        <w:rPr>
          <w:sz w:val="24"/>
          <w:szCs w:val="24"/>
        </w:rPr>
      </w:pPr>
      <w:r>
        <w:rPr>
          <w:sz w:val="24"/>
          <w:szCs w:val="24"/>
        </w:rPr>
        <w:t>Виправлення і закреслення в оформленні розв’язання завдань, якщо вони зроблені</w:t>
      </w:r>
      <w:r>
        <w:rPr>
          <w:spacing w:val="1"/>
          <w:sz w:val="24"/>
          <w:szCs w:val="24"/>
        </w:rPr>
        <w:t xml:space="preserve"> </w:t>
      </w:r>
      <w:r>
        <w:rPr>
          <w:sz w:val="24"/>
          <w:szCs w:val="24"/>
        </w:rPr>
        <w:t>акуратно не</w:t>
      </w:r>
      <w:r>
        <w:rPr>
          <w:spacing w:val="2"/>
          <w:sz w:val="24"/>
          <w:szCs w:val="24"/>
        </w:rPr>
        <w:t xml:space="preserve"> </w:t>
      </w:r>
      <w:r>
        <w:rPr>
          <w:sz w:val="24"/>
          <w:szCs w:val="24"/>
        </w:rPr>
        <w:t>є</w:t>
      </w:r>
      <w:r>
        <w:rPr>
          <w:spacing w:val="1"/>
          <w:sz w:val="24"/>
          <w:szCs w:val="24"/>
        </w:rPr>
        <w:t xml:space="preserve"> </w:t>
      </w:r>
      <w:r>
        <w:rPr>
          <w:sz w:val="24"/>
          <w:szCs w:val="24"/>
        </w:rPr>
        <w:t>підставою для</w:t>
      </w:r>
      <w:r>
        <w:rPr>
          <w:spacing w:val="2"/>
          <w:sz w:val="24"/>
          <w:szCs w:val="24"/>
        </w:rPr>
        <w:t xml:space="preserve"> </w:t>
      </w:r>
      <w:r>
        <w:rPr>
          <w:sz w:val="24"/>
          <w:szCs w:val="24"/>
        </w:rPr>
        <w:t>зниження</w:t>
      </w:r>
      <w:r>
        <w:rPr>
          <w:spacing w:val="2"/>
          <w:sz w:val="24"/>
          <w:szCs w:val="24"/>
        </w:rPr>
        <w:t xml:space="preserve"> </w:t>
      </w:r>
      <w:r>
        <w:rPr>
          <w:sz w:val="24"/>
          <w:szCs w:val="24"/>
        </w:rPr>
        <w:t>оцінки.</w:t>
      </w:r>
    </w:p>
    <w:p w14:paraId="4494958B">
      <w:pPr>
        <w:spacing w:after="0"/>
        <w:ind w:firstLine="284"/>
        <w:rPr>
          <w:rFonts w:ascii="Times New Roman" w:hAnsi="Times New Roman" w:eastAsia="Times New Roman" w:cs="Times New Roman"/>
          <w:sz w:val="24"/>
          <w:szCs w:val="24"/>
          <w:lang w:val="uk-UA"/>
        </w:rPr>
      </w:pPr>
      <w:r>
        <w:rPr>
          <w:rFonts w:ascii="Times New Roman" w:hAnsi="Times New Roman" w:eastAsia="Times New Roman" w:cs="Times New Roman"/>
          <w:b/>
          <w:sz w:val="24"/>
          <w:szCs w:val="24"/>
          <w:lang w:val="uk-UA"/>
        </w:rPr>
        <w:t xml:space="preserve">Тематичне оцінювання </w:t>
      </w:r>
      <w:r>
        <w:rPr>
          <w:rFonts w:ascii="Times New Roman" w:hAnsi="Times New Roman" w:eastAsia="Times New Roman" w:cs="Times New Roman"/>
          <w:sz w:val="24"/>
          <w:szCs w:val="24"/>
          <w:lang w:val="uk-UA"/>
        </w:rPr>
        <w:t>здійснюється на основі поточного оцінювання із урахуванням проміжних (самостійні роботи) і тематичних (контрольні роботи).</w:t>
      </w:r>
    </w:p>
    <w:p w14:paraId="148F2415">
      <w:pPr>
        <w:spacing w:after="0"/>
        <w:ind w:firstLine="284"/>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Оцінка</w:t>
      </w:r>
      <w:r>
        <w:rPr>
          <w:rFonts w:ascii="Times New Roman" w:hAnsi="Times New Roman" w:eastAsia="Times New Roman" w:cs="Times New Roman"/>
          <w:b/>
          <w:sz w:val="24"/>
          <w:szCs w:val="24"/>
          <w:lang w:val="uk-UA"/>
        </w:rPr>
        <w:t xml:space="preserve"> за семестр</w:t>
      </w:r>
      <w:r>
        <w:rPr>
          <w:rFonts w:ascii="Times New Roman" w:hAnsi="Times New Roman" w:eastAsia="Times New Roman" w:cs="Times New Roman"/>
          <w:sz w:val="24"/>
          <w:szCs w:val="24"/>
          <w:lang w:val="uk-UA"/>
        </w:rPr>
        <w:t xml:space="preserve"> ставиться за результатами тематичних. </w:t>
      </w:r>
      <w:r>
        <w:rPr>
          <w:rFonts w:ascii="Times New Roman" w:hAnsi="Times New Roman" w:cs="Times New Roman"/>
          <w:color w:val="343434"/>
          <w:sz w:val="24"/>
          <w:szCs w:val="24"/>
          <w:shd w:val="clear" w:color="auto" w:fill="FFFFFF"/>
        </w:rPr>
        <w:t>При цьому мають враховуватися динаміка особистих навчальних досягнень учнів з предмета протягом семестру, важливість теми, тривалість її вивчення, складність змісту тощо.</w:t>
      </w:r>
    </w:p>
    <w:p w14:paraId="0184A3CF">
      <w:pPr>
        <w:pStyle w:val="22"/>
        <w:shd w:val="clear" w:color="auto" w:fill="FFFFFF"/>
        <w:spacing w:before="0" w:beforeAutospacing="0" w:after="225" w:afterAutospacing="0" w:line="332" w:lineRule="atLeast"/>
        <w:textAlignment w:val="baseline"/>
        <w:rPr>
          <w:lang w:val="en-US" w:eastAsia="en-US"/>
        </w:rPr>
      </w:pPr>
      <w:r>
        <w:rPr>
          <w:b/>
          <w:lang w:val="uk-UA"/>
        </w:rPr>
        <w:t xml:space="preserve">    Річне оцінювання</w:t>
      </w:r>
      <w:r>
        <w:rPr>
          <w:lang w:val="uk-UA"/>
        </w:rPr>
        <w:t xml:space="preserve"> здійснюється на підставі загальної оцінки результатів навчання за І та ІІ семестри </w:t>
      </w:r>
      <w:r>
        <w:rPr>
          <w:lang w:val="uk-UA" w:eastAsia="en-US"/>
        </w:rPr>
        <w:t xml:space="preserve">або скоригованих семестрових оцінок. </w:t>
      </w:r>
      <w:r>
        <w:rPr>
          <w:lang w:eastAsia="en-US"/>
        </w:rPr>
        <w:t xml:space="preserve">Річна оцінка не обов’язково є середнім арифметичним від оцінок за І та ІІ семестри. </w:t>
      </w:r>
      <w:r>
        <w:rPr>
          <w:lang w:val="en-US" w:eastAsia="en-US"/>
        </w:rPr>
        <w:t>При виставленні річної оцінки мають враховуватися:</w:t>
      </w:r>
    </w:p>
    <w:p w14:paraId="588CFD29">
      <w:pPr>
        <w:numPr>
          <w:ilvl w:val="0"/>
          <w:numId w:val="3"/>
        </w:numPr>
        <w:shd w:val="clear" w:color="auto" w:fill="FFFFFF"/>
        <w:spacing w:after="225" w:line="332" w:lineRule="atLeast"/>
        <w:ind w:left="1035"/>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важливість тем, які вивчались у І та ІІ семестрах;</w:t>
      </w:r>
    </w:p>
    <w:p w14:paraId="33D8FA3E">
      <w:pPr>
        <w:numPr>
          <w:ilvl w:val="0"/>
          <w:numId w:val="3"/>
        </w:numPr>
        <w:shd w:val="clear" w:color="auto" w:fill="FFFFFF"/>
        <w:spacing w:after="225" w:line="332" w:lineRule="atLeast"/>
        <w:ind w:left="1035"/>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тривалість їх вивчення та складність змісту;</w:t>
      </w:r>
    </w:p>
    <w:p w14:paraId="2604F47E">
      <w:pPr>
        <w:numPr>
          <w:ilvl w:val="0"/>
          <w:numId w:val="3"/>
        </w:numPr>
        <w:shd w:val="clear" w:color="auto" w:fill="FFFFFF"/>
        <w:spacing w:after="225" w:line="332" w:lineRule="atLeast"/>
        <w:ind w:left="1035"/>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динаміка особистих навчальних досягнень учня з предмета протягом року;</w:t>
      </w:r>
    </w:p>
    <w:p w14:paraId="68F52987">
      <w:pPr>
        <w:numPr>
          <w:ilvl w:val="0"/>
          <w:numId w:val="3"/>
        </w:numPr>
        <w:shd w:val="clear" w:color="auto" w:fill="FFFFFF"/>
        <w:spacing w:after="225" w:line="332" w:lineRule="atLeast"/>
        <w:ind w:left="1035"/>
        <w:textAlignment w:val="baseline"/>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уміння застосовувати учнем набуті протягом навчального року знання тощ</w:t>
      </w:r>
    </w:p>
    <w:sectPr>
      <w:footerReference r:id="rId4" w:type="default"/>
      <w:pgSz w:w="16838" w:h="11906" w:orient="landscape"/>
      <w:pgMar w:top="720" w:right="720" w:bottom="720" w:left="72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choolBook_Alx">
    <w:altName w:val="Times New Roman"/>
    <w:panose1 w:val="00000000000000000000"/>
    <w:charset w:val="00"/>
    <w:family w:val="roman"/>
    <w:pitch w:val="default"/>
    <w:sig w:usb0="00000000" w:usb1="00000000" w:usb2="00000000" w:usb3="00000000" w:csb0="00000000" w:csb1="00000000"/>
  </w:font>
  <w:font w:name="Trebuchet MS">
    <w:panose1 w:val="020B0603020202020204"/>
    <w:charset w:val="00"/>
    <w:family w:val="swiss"/>
    <w:pitch w:val="default"/>
    <w:sig w:usb0="00000687" w:usb1="00000000" w:usb2="00000000" w:usb3="00000000" w:csb0="2000009F" w:csb1="00000000"/>
  </w:font>
  <w:font w:name="Bookman Old Style">
    <w:panose1 w:val="02050604050505020204"/>
    <w:charset w:val="00"/>
    <w:family w:val="roman"/>
    <w:pitch w:val="default"/>
    <w:sig w:usb0="00000287" w:usb1="00000000" w:usb2="00000000" w:usb3="00000000" w:csb0="2000009F" w:csb1="DFD7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B15F0">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D30E79"/>
    <w:multiLevelType w:val="multilevel"/>
    <w:tmpl w:val="1FD30E7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
    <w:nsid w:val="2D9B5464"/>
    <w:multiLevelType w:val="multilevel"/>
    <w:tmpl w:val="2D9B546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5D401AA8"/>
    <w:multiLevelType w:val="multilevel"/>
    <w:tmpl w:val="5D401AA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hyphenationZone w:val="425"/>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817"/>
    <w:rsid w:val="00001B2E"/>
    <w:rsid w:val="00004F4B"/>
    <w:rsid w:val="00005272"/>
    <w:rsid w:val="00022CBB"/>
    <w:rsid w:val="00023E50"/>
    <w:rsid w:val="00027A4C"/>
    <w:rsid w:val="000361AD"/>
    <w:rsid w:val="000462AF"/>
    <w:rsid w:val="0005634E"/>
    <w:rsid w:val="000668B2"/>
    <w:rsid w:val="00073FD0"/>
    <w:rsid w:val="000879AF"/>
    <w:rsid w:val="000C37EC"/>
    <w:rsid w:val="000C3938"/>
    <w:rsid w:val="000C5447"/>
    <w:rsid w:val="000D7402"/>
    <w:rsid w:val="00115D2A"/>
    <w:rsid w:val="00116B23"/>
    <w:rsid w:val="001221E1"/>
    <w:rsid w:val="00123262"/>
    <w:rsid w:val="001274D1"/>
    <w:rsid w:val="00127C92"/>
    <w:rsid w:val="00133BA5"/>
    <w:rsid w:val="00144F9B"/>
    <w:rsid w:val="001506E1"/>
    <w:rsid w:val="0015132C"/>
    <w:rsid w:val="00170EFE"/>
    <w:rsid w:val="00171295"/>
    <w:rsid w:val="00173ABF"/>
    <w:rsid w:val="001740C4"/>
    <w:rsid w:val="001743BD"/>
    <w:rsid w:val="00180940"/>
    <w:rsid w:val="00195B68"/>
    <w:rsid w:val="001A5322"/>
    <w:rsid w:val="001A79E2"/>
    <w:rsid w:val="001B503B"/>
    <w:rsid w:val="001C1D8F"/>
    <w:rsid w:val="001C456E"/>
    <w:rsid w:val="001D1895"/>
    <w:rsid w:val="001D3F12"/>
    <w:rsid w:val="0020196D"/>
    <w:rsid w:val="00207DD5"/>
    <w:rsid w:val="00210C80"/>
    <w:rsid w:val="002245DF"/>
    <w:rsid w:val="00231061"/>
    <w:rsid w:val="00235098"/>
    <w:rsid w:val="00237186"/>
    <w:rsid w:val="002466C1"/>
    <w:rsid w:val="00246C14"/>
    <w:rsid w:val="00267D8C"/>
    <w:rsid w:val="0027719A"/>
    <w:rsid w:val="0028616A"/>
    <w:rsid w:val="0029144F"/>
    <w:rsid w:val="002936A2"/>
    <w:rsid w:val="002A588C"/>
    <w:rsid w:val="002B00BD"/>
    <w:rsid w:val="002B1791"/>
    <w:rsid w:val="002B3B74"/>
    <w:rsid w:val="002C1F9D"/>
    <w:rsid w:val="002D6F15"/>
    <w:rsid w:val="002E451A"/>
    <w:rsid w:val="002F014C"/>
    <w:rsid w:val="002F6566"/>
    <w:rsid w:val="00316935"/>
    <w:rsid w:val="0032153A"/>
    <w:rsid w:val="00335774"/>
    <w:rsid w:val="00336D3D"/>
    <w:rsid w:val="003371A3"/>
    <w:rsid w:val="003405E2"/>
    <w:rsid w:val="003466A8"/>
    <w:rsid w:val="00354281"/>
    <w:rsid w:val="00361206"/>
    <w:rsid w:val="00385978"/>
    <w:rsid w:val="003A6727"/>
    <w:rsid w:val="003B5BF4"/>
    <w:rsid w:val="003C14ED"/>
    <w:rsid w:val="00403AFA"/>
    <w:rsid w:val="00407288"/>
    <w:rsid w:val="00412B40"/>
    <w:rsid w:val="0042205E"/>
    <w:rsid w:val="00431037"/>
    <w:rsid w:val="004515BA"/>
    <w:rsid w:val="004678AD"/>
    <w:rsid w:val="004749B7"/>
    <w:rsid w:val="004750A9"/>
    <w:rsid w:val="00484266"/>
    <w:rsid w:val="00487A03"/>
    <w:rsid w:val="004A1AA3"/>
    <w:rsid w:val="004B682E"/>
    <w:rsid w:val="004B73C3"/>
    <w:rsid w:val="004C708F"/>
    <w:rsid w:val="004D0812"/>
    <w:rsid w:val="004E6DC2"/>
    <w:rsid w:val="004F06D0"/>
    <w:rsid w:val="004F0E6E"/>
    <w:rsid w:val="004F1241"/>
    <w:rsid w:val="00501168"/>
    <w:rsid w:val="00501236"/>
    <w:rsid w:val="00501C18"/>
    <w:rsid w:val="00514606"/>
    <w:rsid w:val="00514FE4"/>
    <w:rsid w:val="00515BFD"/>
    <w:rsid w:val="005413C6"/>
    <w:rsid w:val="00546C29"/>
    <w:rsid w:val="0057472A"/>
    <w:rsid w:val="00576659"/>
    <w:rsid w:val="00576D4C"/>
    <w:rsid w:val="0058504C"/>
    <w:rsid w:val="0058613E"/>
    <w:rsid w:val="00592CB3"/>
    <w:rsid w:val="00594F27"/>
    <w:rsid w:val="005964AF"/>
    <w:rsid w:val="005B023D"/>
    <w:rsid w:val="005B5CB7"/>
    <w:rsid w:val="005D4C58"/>
    <w:rsid w:val="005D7DD8"/>
    <w:rsid w:val="005E074F"/>
    <w:rsid w:val="005F041F"/>
    <w:rsid w:val="005F7C4D"/>
    <w:rsid w:val="006075B6"/>
    <w:rsid w:val="00610437"/>
    <w:rsid w:val="0061213B"/>
    <w:rsid w:val="0061239E"/>
    <w:rsid w:val="006124DE"/>
    <w:rsid w:val="006139FC"/>
    <w:rsid w:val="006214F0"/>
    <w:rsid w:val="0062421C"/>
    <w:rsid w:val="00624563"/>
    <w:rsid w:val="00630C00"/>
    <w:rsid w:val="00633778"/>
    <w:rsid w:val="006359F9"/>
    <w:rsid w:val="0064597D"/>
    <w:rsid w:val="006531F9"/>
    <w:rsid w:val="0065754F"/>
    <w:rsid w:val="00662BFB"/>
    <w:rsid w:val="006810D6"/>
    <w:rsid w:val="00681FC6"/>
    <w:rsid w:val="00684331"/>
    <w:rsid w:val="00685113"/>
    <w:rsid w:val="006952CF"/>
    <w:rsid w:val="00696397"/>
    <w:rsid w:val="00696CC3"/>
    <w:rsid w:val="006A4CC9"/>
    <w:rsid w:val="006B12C7"/>
    <w:rsid w:val="006C5EBD"/>
    <w:rsid w:val="006D2584"/>
    <w:rsid w:val="006D2960"/>
    <w:rsid w:val="006D35A0"/>
    <w:rsid w:val="006F559F"/>
    <w:rsid w:val="00703921"/>
    <w:rsid w:val="00706BEE"/>
    <w:rsid w:val="00706E6F"/>
    <w:rsid w:val="007074A9"/>
    <w:rsid w:val="00710A25"/>
    <w:rsid w:val="00723FBA"/>
    <w:rsid w:val="007265E0"/>
    <w:rsid w:val="00755AD7"/>
    <w:rsid w:val="00772DA6"/>
    <w:rsid w:val="00773D90"/>
    <w:rsid w:val="007766EF"/>
    <w:rsid w:val="007842A7"/>
    <w:rsid w:val="007A0DF0"/>
    <w:rsid w:val="007A1CEA"/>
    <w:rsid w:val="007A24EA"/>
    <w:rsid w:val="007B24C3"/>
    <w:rsid w:val="007B2AF9"/>
    <w:rsid w:val="007B4E67"/>
    <w:rsid w:val="007E0B38"/>
    <w:rsid w:val="00813D82"/>
    <w:rsid w:val="0082334C"/>
    <w:rsid w:val="00827DEA"/>
    <w:rsid w:val="00831843"/>
    <w:rsid w:val="00844614"/>
    <w:rsid w:val="00845941"/>
    <w:rsid w:val="00851A4A"/>
    <w:rsid w:val="008603A8"/>
    <w:rsid w:val="008607A4"/>
    <w:rsid w:val="00864101"/>
    <w:rsid w:val="008647AA"/>
    <w:rsid w:val="00866C2C"/>
    <w:rsid w:val="008671AF"/>
    <w:rsid w:val="00882FB9"/>
    <w:rsid w:val="00886AD6"/>
    <w:rsid w:val="00887A1F"/>
    <w:rsid w:val="00887B4B"/>
    <w:rsid w:val="0089318E"/>
    <w:rsid w:val="00897F89"/>
    <w:rsid w:val="008B49BC"/>
    <w:rsid w:val="008C6475"/>
    <w:rsid w:val="008D008B"/>
    <w:rsid w:val="008D61F6"/>
    <w:rsid w:val="008E7F8B"/>
    <w:rsid w:val="008F3693"/>
    <w:rsid w:val="00904633"/>
    <w:rsid w:val="00906D9C"/>
    <w:rsid w:val="009125C1"/>
    <w:rsid w:val="009211F9"/>
    <w:rsid w:val="00926B45"/>
    <w:rsid w:val="00946851"/>
    <w:rsid w:val="00951706"/>
    <w:rsid w:val="00972113"/>
    <w:rsid w:val="0097396B"/>
    <w:rsid w:val="00975A41"/>
    <w:rsid w:val="009769FB"/>
    <w:rsid w:val="009839C9"/>
    <w:rsid w:val="00991C50"/>
    <w:rsid w:val="00997521"/>
    <w:rsid w:val="009C2642"/>
    <w:rsid w:val="009C7809"/>
    <w:rsid w:val="009D79E2"/>
    <w:rsid w:val="009E1166"/>
    <w:rsid w:val="00A05AF9"/>
    <w:rsid w:val="00A22CAC"/>
    <w:rsid w:val="00A34DAC"/>
    <w:rsid w:val="00A65F20"/>
    <w:rsid w:val="00A67DC6"/>
    <w:rsid w:val="00A7200C"/>
    <w:rsid w:val="00A72566"/>
    <w:rsid w:val="00A768D8"/>
    <w:rsid w:val="00A815E9"/>
    <w:rsid w:val="00A82BFB"/>
    <w:rsid w:val="00A90A00"/>
    <w:rsid w:val="00A97C6E"/>
    <w:rsid w:val="00AA2F65"/>
    <w:rsid w:val="00AB31F1"/>
    <w:rsid w:val="00AB66B2"/>
    <w:rsid w:val="00AC48C7"/>
    <w:rsid w:val="00AC4A08"/>
    <w:rsid w:val="00AC641E"/>
    <w:rsid w:val="00AD0A35"/>
    <w:rsid w:val="00AE42B6"/>
    <w:rsid w:val="00AF6803"/>
    <w:rsid w:val="00B0116D"/>
    <w:rsid w:val="00B17B3E"/>
    <w:rsid w:val="00B321D8"/>
    <w:rsid w:val="00B51F14"/>
    <w:rsid w:val="00B53247"/>
    <w:rsid w:val="00B56C54"/>
    <w:rsid w:val="00B67C88"/>
    <w:rsid w:val="00B71290"/>
    <w:rsid w:val="00B72871"/>
    <w:rsid w:val="00B72B46"/>
    <w:rsid w:val="00B730ED"/>
    <w:rsid w:val="00B74AF9"/>
    <w:rsid w:val="00B74B95"/>
    <w:rsid w:val="00B77079"/>
    <w:rsid w:val="00B90764"/>
    <w:rsid w:val="00B945C1"/>
    <w:rsid w:val="00B96167"/>
    <w:rsid w:val="00B97ECD"/>
    <w:rsid w:val="00BA3EDD"/>
    <w:rsid w:val="00BB359F"/>
    <w:rsid w:val="00BB7FDF"/>
    <w:rsid w:val="00BD566C"/>
    <w:rsid w:val="00BE08CA"/>
    <w:rsid w:val="00BE1BDB"/>
    <w:rsid w:val="00BF3E08"/>
    <w:rsid w:val="00BF47B7"/>
    <w:rsid w:val="00BF73B9"/>
    <w:rsid w:val="00BF7C07"/>
    <w:rsid w:val="00C273CE"/>
    <w:rsid w:val="00C341F7"/>
    <w:rsid w:val="00C56236"/>
    <w:rsid w:val="00C57F5E"/>
    <w:rsid w:val="00C65B87"/>
    <w:rsid w:val="00C65CEC"/>
    <w:rsid w:val="00C95C71"/>
    <w:rsid w:val="00CD71DE"/>
    <w:rsid w:val="00CE2186"/>
    <w:rsid w:val="00CE6CCE"/>
    <w:rsid w:val="00D00570"/>
    <w:rsid w:val="00D0620E"/>
    <w:rsid w:val="00D10AF8"/>
    <w:rsid w:val="00D154ED"/>
    <w:rsid w:val="00D2075A"/>
    <w:rsid w:val="00D26291"/>
    <w:rsid w:val="00D267D4"/>
    <w:rsid w:val="00D370A2"/>
    <w:rsid w:val="00D4648F"/>
    <w:rsid w:val="00D6239E"/>
    <w:rsid w:val="00D62725"/>
    <w:rsid w:val="00D63709"/>
    <w:rsid w:val="00D651C1"/>
    <w:rsid w:val="00D6772C"/>
    <w:rsid w:val="00D90E7D"/>
    <w:rsid w:val="00D96E81"/>
    <w:rsid w:val="00DA0905"/>
    <w:rsid w:val="00DB2238"/>
    <w:rsid w:val="00DB68D1"/>
    <w:rsid w:val="00DC3C0E"/>
    <w:rsid w:val="00DC3EFE"/>
    <w:rsid w:val="00DE0AB1"/>
    <w:rsid w:val="00DF19AC"/>
    <w:rsid w:val="00DF49A1"/>
    <w:rsid w:val="00E00F0D"/>
    <w:rsid w:val="00E02D9C"/>
    <w:rsid w:val="00E11D7F"/>
    <w:rsid w:val="00E22924"/>
    <w:rsid w:val="00E357DE"/>
    <w:rsid w:val="00E35A27"/>
    <w:rsid w:val="00E450E9"/>
    <w:rsid w:val="00E56A11"/>
    <w:rsid w:val="00E57BE4"/>
    <w:rsid w:val="00E71EFC"/>
    <w:rsid w:val="00E7378C"/>
    <w:rsid w:val="00E73A57"/>
    <w:rsid w:val="00E96967"/>
    <w:rsid w:val="00EA77B0"/>
    <w:rsid w:val="00ED5615"/>
    <w:rsid w:val="00EE1CA2"/>
    <w:rsid w:val="00EE7B34"/>
    <w:rsid w:val="00EF3962"/>
    <w:rsid w:val="00F1182F"/>
    <w:rsid w:val="00F172FD"/>
    <w:rsid w:val="00F3783C"/>
    <w:rsid w:val="00F55A1D"/>
    <w:rsid w:val="00F64593"/>
    <w:rsid w:val="00F75817"/>
    <w:rsid w:val="00F77475"/>
    <w:rsid w:val="00F84F42"/>
    <w:rsid w:val="00F920CB"/>
    <w:rsid w:val="00FA1740"/>
    <w:rsid w:val="00FC306A"/>
    <w:rsid w:val="00FD04C0"/>
    <w:rsid w:val="00FE286B"/>
    <w:rsid w:val="00FE4AE6"/>
    <w:rsid w:val="00FF0DF2"/>
    <w:rsid w:val="00FF2BD9"/>
    <w:rsid w:val="633A70F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80"/>
    </w:pPr>
    <w:rPr>
      <w:rFonts w:asciiTheme="minorHAnsi" w:hAnsiTheme="minorHAnsi" w:eastAsiaTheme="minorEastAsia" w:cstheme="minorBidi"/>
      <w:sz w:val="21"/>
      <w:szCs w:val="21"/>
      <w:lang w:val="ru-RU" w:eastAsia="en-US" w:bidi="ar-SA"/>
    </w:rPr>
  </w:style>
  <w:style w:type="paragraph" w:styleId="2">
    <w:name w:val="heading 1"/>
    <w:basedOn w:val="1"/>
    <w:next w:val="1"/>
    <w:link w:val="27"/>
    <w:qFormat/>
    <w:uiPriority w:val="9"/>
    <w:pPr>
      <w:keepNext/>
      <w:keepLines/>
      <w:pBdr>
        <w:bottom w:val="single" w:color="4F81BD" w:themeColor="accent1" w:sz="4" w:space="1"/>
      </w:pBdr>
      <w:spacing w:before="400" w:after="40"/>
      <w:outlineLvl w:val="0"/>
    </w:pPr>
    <w:rPr>
      <w:rFonts w:asciiTheme="majorHAnsi" w:hAnsiTheme="majorHAnsi" w:eastAsiaTheme="majorEastAsia" w:cstheme="majorBidi"/>
      <w:color w:val="376092" w:themeColor="accent1" w:themeShade="BF"/>
      <w:sz w:val="36"/>
      <w:szCs w:val="36"/>
    </w:rPr>
  </w:style>
  <w:style w:type="paragraph" w:styleId="3">
    <w:name w:val="heading 2"/>
    <w:basedOn w:val="1"/>
    <w:next w:val="1"/>
    <w:link w:val="48"/>
    <w:semiHidden/>
    <w:unhideWhenUsed/>
    <w:qFormat/>
    <w:uiPriority w:val="9"/>
    <w:pPr>
      <w:keepNext/>
      <w:keepLines/>
      <w:spacing w:before="160" w:after="0"/>
      <w:outlineLvl w:val="1"/>
    </w:pPr>
    <w:rPr>
      <w:rFonts w:asciiTheme="majorHAnsi" w:hAnsiTheme="majorHAnsi" w:eastAsiaTheme="majorEastAsia" w:cstheme="majorBidi"/>
      <w:color w:val="376092" w:themeColor="accent1" w:themeShade="BF"/>
      <w:sz w:val="28"/>
      <w:szCs w:val="28"/>
    </w:rPr>
  </w:style>
  <w:style w:type="paragraph" w:styleId="4">
    <w:name w:val="heading 3"/>
    <w:basedOn w:val="1"/>
    <w:next w:val="1"/>
    <w:link w:val="49"/>
    <w:semiHidden/>
    <w:unhideWhenUsed/>
    <w:qFormat/>
    <w:uiPriority w:val="9"/>
    <w:pPr>
      <w:keepNext/>
      <w:keepLines/>
      <w:spacing w:before="80" w:after="0"/>
      <w:outlineLvl w:val="2"/>
    </w:pPr>
    <w:rPr>
      <w:rFonts w:asciiTheme="majorHAnsi" w:hAnsiTheme="majorHAnsi" w:eastAsiaTheme="majorEastAsia" w:cstheme="majorBidi"/>
      <w:color w:val="404040" w:themeColor="text1" w:themeTint="BF"/>
      <w:sz w:val="26"/>
      <w:szCs w:val="26"/>
      <w14:textFill>
        <w14:solidFill>
          <w14:schemeClr w14:val="tx1">
            <w14:lumMod w14:val="75000"/>
            <w14:lumOff w14:val="25000"/>
          </w14:schemeClr>
        </w14:solidFill>
      </w14:textFill>
    </w:rPr>
  </w:style>
  <w:style w:type="paragraph" w:styleId="5">
    <w:name w:val="heading 4"/>
    <w:basedOn w:val="1"/>
    <w:next w:val="1"/>
    <w:link w:val="50"/>
    <w:semiHidden/>
    <w:unhideWhenUsed/>
    <w:qFormat/>
    <w:uiPriority w:val="9"/>
    <w:pPr>
      <w:keepNext/>
      <w:keepLines/>
      <w:spacing w:before="80" w:after="0"/>
      <w:outlineLvl w:val="3"/>
    </w:pPr>
    <w:rPr>
      <w:rFonts w:asciiTheme="majorHAnsi" w:hAnsiTheme="majorHAnsi" w:eastAsiaTheme="majorEastAsia" w:cstheme="majorBidi"/>
      <w:sz w:val="24"/>
      <w:szCs w:val="24"/>
    </w:rPr>
  </w:style>
  <w:style w:type="paragraph" w:styleId="6">
    <w:name w:val="heading 5"/>
    <w:basedOn w:val="1"/>
    <w:next w:val="1"/>
    <w:link w:val="51"/>
    <w:semiHidden/>
    <w:unhideWhenUsed/>
    <w:qFormat/>
    <w:uiPriority w:val="9"/>
    <w:pPr>
      <w:keepNext/>
      <w:keepLines/>
      <w:spacing w:before="80" w:after="0"/>
      <w:outlineLvl w:val="4"/>
    </w:pPr>
    <w:rPr>
      <w:rFonts w:asciiTheme="majorHAnsi" w:hAnsiTheme="majorHAnsi" w:eastAsiaTheme="majorEastAsia" w:cstheme="majorBidi"/>
      <w:i/>
      <w:iCs/>
      <w:sz w:val="22"/>
      <w:szCs w:val="22"/>
    </w:rPr>
  </w:style>
  <w:style w:type="paragraph" w:styleId="7">
    <w:name w:val="heading 6"/>
    <w:basedOn w:val="1"/>
    <w:next w:val="1"/>
    <w:link w:val="52"/>
    <w:semiHidden/>
    <w:unhideWhenUsed/>
    <w:qFormat/>
    <w:uiPriority w:val="9"/>
    <w:pPr>
      <w:keepNext/>
      <w:keepLines/>
      <w:spacing w:before="80" w:after="0"/>
      <w:outlineLvl w:val="5"/>
    </w:pPr>
    <w:rPr>
      <w:rFonts w:asciiTheme="majorHAnsi" w:hAnsiTheme="majorHAnsi" w:eastAsiaTheme="majorEastAsia" w:cstheme="majorBidi"/>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53"/>
    <w:semiHidden/>
    <w:unhideWhenUsed/>
    <w:qFormat/>
    <w:uiPriority w:val="9"/>
    <w:pPr>
      <w:keepNext/>
      <w:keepLines/>
      <w:spacing w:before="80" w:after="0"/>
      <w:outlineLvl w:val="6"/>
    </w:pPr>
    <w:rPr>
      <w:rFonts w:asciiTheme="majorHAnsi" w:hAnsiTheme="majorHAnsi" w:eastAsiaTheme="majorEastAsia" w:cstheme="majorBidi"/>
      <w:i/>
      <w:i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54"/>
    <w:semiHidden/>
    <w:unhideWhenUsed/>
    <w:qFormat/>
    <w:uiPriority w:val="9"/>
    <w:pPr>
      <w:keepNext/>
      <w:keepLines/>
      <w:spacing w:before="80" w:after="0"/>
      <w:outlineLvl w:val="7"/>
    </w:pPr>
    <w:rPr>
      <w:rFonts w:asciiTheme="majorHAnsi" w:hAnsiTheme="majorHAnsi" w:eastAsiaTheme="majorEastAsia" w:cstheme="majorBidi"/>
      <w:smallCaps/>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55"/>
    <w:semiHidden/>
    <w:unhideWhenUsed/>
    <w:qFormat/>
    <w:uiPriority w:val="9"/>
    <w:pPr>
      <w:keepNext/>
      <w:keepLines/>
      <w:spacing w:before="80" w:after="0"/>
      <w:outlineLvl w:val="8"/>
    </w:pPr>
    <w:rPr>
      <w:rFonts w:asciiTheme="majorHAnsi" w:hAnsiTheme="majorHAnsi" w:eastAsiaTheme="majorEastAsia" w:cstheme="majorBidi"/>
      <w:i/>
      <w:iCs/>
      <w:smallCaps/>
      <w:color w:val="595959" w:themeColor="text1" w:themeTint="A6"/>
      <w14:textFill>
        <w14:solidFill>
          <w14:schemeClr w14:val="tx1">
            <w14:lumMod w14:val="65000"/>
            <w14:lumOff w14:val="35000"/>
          </w14:schemeClr>
        </w14:solidFill>
      </w14:textFill>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link w:val="30"/>
    <w:qFormat/>
    <w:uiPriority w:val="1"/>
    <w:pPr>
      <w:widowControl w:val="0"/>
      <w:autoSpaceDE w:val="0"/>
      <w:autoSpaceDN w:val="0"/>
      <w:spacing w:after="0"/>
    </w:pPr>
    <w:rPr>
      <w:rFonts w:ascii="Times New Roman" w:hAnsi="Times New Roman" w:eastAsia="Times New Roman" w:cs="Times New Roman"/>
      <w:sz w:val="28"/>
      <w:szCs w:val="28"/>
      <w:lang w:val="uk-UA"/>
    </w:rPr>
  </w:style>
  <w:style w:type="paragraph" w:styleId="14">
    <w:name w:val="caption"/>
    <w:basedOn w:val="1"/>
    <w:next w:val="1"/>
    <w:semiHidden/>
    <w:unhideWhenUsed/>
    <w:qFormat/>
    <w:uiPriority w:val="35"/>
    <w:rPr>
      <w:b/>
      <w:bCs/>
      <w:color w:val="404040" w:themeColor="text1" w:themeTint="BF"/>
      <w:sz w:val="20"/>
      <w:szCs w:val="20"/>
      <w14:textFill>
        <w14:solidFill>
          <w14:schemeClr w14:val="tx1">
            <w14:lumMod w14:val="75000"/>
            <w14:lumOff w14:val="25000"/>
          </w14:schemeClr>
        </w14:solidFill>
      </w14:textFill>
    </w:rPr>
  </w:style>
  <w:style w:type="character" w:styleId="15">
    <w:name w:val="Emphasis"/>
    <w:basedOn w:val="11"/>
    <w:qFormat/>
    <w:uiPriority w:val="20"/>
    <w:rPr>
      <w:i/>
      <w:iCs/>
    </w:rPr>
  </w:style>
  <w:style w:type="character" w:styleId="16">
    <w:name w:val="FollowedHyperlink"/>
    <w:basedOn w:val="11"/>
    <w:semiHidden/>
    <w:unhideWhenUsed/>
    <w:qFormat/>
    <w:uiPriority w:val="99"/>
    <w:rPr>
      <w:color w:val="800080" w:themeColor="followedHyperlink"/>
      <w:u w:val="single"/>
      <w14:textFill>
        <w14:solidFill>
          <w14:schemeClr w14:val="folHlink"/>
        </w14:solidFill>
      </w14:textFill>
    </w:rPr>
  </w:style>
  <w:style w:type="paragraph" w:styleId="17">
    <w:name w:val="footer"/>
    <w:basedOn w:val="1"/>
    <w:link w:val="35"/>
    <w:qFormat/>
    <w:uiPriority w:val="99"/>
    <w:pPr>
      <w:tabs>
        <w:tab w:val="center" w:pos="4677"/>
        <w:tab w:val="right" w:pos="9355"/>
      </w:tabs>
      <w:spacing w:after="0"/>
    </w:pPr>
    <w:rPr>
      <w:rFonts w:ascii="Times New Roman" w:hAnsi="Times New Roman" w:eastAsia="Times New Roman" w:cs="Times New Roman"/>
      <w:sz w:val="24"/>
      <w:szCs w:val="24"/>
      <w:lang w:eastAsia="ru-RU"/>
    </w:rPr>
  </w:style>
  <w:style w:type="paragraph" w:styleId="18">
    <w:name w:val="footnote text"/>
    <w:basedOn w:val="1"/>
    <w:link w:val="67"/>
    <w:qFormat/>
    <w:uiPriority w:val="99"/>
    <w:pPr>
      <w:spacing w:after="0"/>
    </w:pPr>
    <w:rPr>
      <w:rFonts w:ascii="Times New Roman" w:hAnsi="Times New Roman" w:eastAsia="Times New Roman" w:cs="Times New Roman"/>
      <w:lang w:eastAsia="ru-RU"/>
    </w:rPr>
  </w:style>
  <w:style w:type="paragraph" w:styleId="19">
    <w:name w:val="header"/>
    <w:basedOn w:val="1"/>
    <w:link w:val="40"/>
    <w:unhideWhenUsed/>
    <w:qFormat/>
    <w:uiPriority w:val="99"/>
    <w:pPr>
      <w:tabs>
        <w:tab w:val="center" w:pos="4677"/>
        <w:tab w:val="right" w:pos="9355"/>
      </w:tabs>
      <w:spacing w:after="0"/>
    </w:pPr>
  </w:style>
  <w:style w:type="paragraph" w:styleId="20">
    <w:name w:val="HTML Preformatted"/>
    <w:basedOn w:val="1"/>
    <w:link w:val="6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eastAsia="Times New Roman" w:cs="Courier New"/>
      <w:lang w:eastAsia="ru-RU"/>
    </w:rPr>
  </w:style>
  <w:style w:type="character" w:styleId="21">
    <w:name w:val="Hyperlink"/>
    <w:basedOn w:val="11"/>
    <w:unhideWhenUsed/>
    <w:qFormat/>
    <w:uiPriority w:val="99"/>
    <w:rPr>
      <w:color w:val="0000FF" w:themeColor="hyperlink"/>
      <w:u w:val="single"/>
      <w14:textFill>
        <w14:solidFill>
          <w14:schemeClr w14:val="hlink"/>
        </w14:solidFill>
      </w14:textFill>
    </w:rPr>
  </w:style>
  <w:style w:type="paragraph" w:styleId="22">
    <w:name w:val="Normal (Web)"/>
    <w:basedOn w:val="1"/>
    <w:unhideWhenUsed/>
    <w:uiPriority w:val="99"/>
    <w:pPr>
      <w:spacing w:before="100" w:beforeAutospacing="1" w:after="100" w:afterAutospacing="1"/>
    </w:pPr>
    <w:rPr>
      <w:rFonts w:ascii="Times New Roman" w:hAnsi="Times New Roman" w:eastAsia="Times New Roman" w:cs="Times New Roman"/>
      <w:sz w:val="24"/>
      <w:szCs w:val="24"/>
      <w:lang w:eastAsia="ru-RU"/>
    </w:rPr>
  </w:style>
  <w:style w:type="character" w:styleId="23">
    <w:name w:val="Strong"/>
    <w:basedOn w:val="11"/>
    <w:qFormat/>
    <w:uiPriority w:val="22"/>
    <w:rPr>
      <w:b/>
      <w:bCs/>
    </w:rPr>
  </w:style>
  <w:style w:type="paragraph" w:styleId="24">
    <w:name w:val="Subtitle"/>
    <w:basedOn w:val="1"/>
    <w:next w:val="1"/>
    <w:link w:val="57"/>
    <w:qFormat/>
    <w:uiPriority w:val="11"/>
    <w:pPr>
      <w:spacing w:after="240"/>
    </w:pPr>
    <w:rPr>
      <w:rFonts w:asciiTheme="majorHAnsi" w:hAnsiTheme="majorHAnsi" w:eastAsiaTheme="majorEastAsia" w:cstheme="majorBidi"/>
      <w:color w:val="404040" w:themeColor="text1" w:themeTint="BF"/>
      <w:sz w:val="30"/>
      <w:szCs w:val="30"/>
      <w14:textFill>
        <w14:solidFill>
          <w14:schemeClr w14:val="tx1">
            <w14:lumMod w14:val="75000"/>
            <w14:lumOff w14:val="25000"/>
          </w14:schemeClr>
        </w14:solidFill>
      </w14:textFill>
    </w:rPr>
  </w:style>
  <w:style w:type="table" w:styleId="25">
    <w:name w:val="Table Grid"/>
    <w:basedOn w:val="12"/>
    <w:qFormat/>
    <w:uiPriority w:val="39"/>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6">
    <w:name w:val="Title"/>
    <w:basedOn w:val="1"/>
    <w:next w:val="1"/>
    <w:link w:val="56"/>
    <w:qFormat/>
    <w:uiPriority w:val="10"/>
    <w:pPr>
      <w:spacing w:after="0"/>
      <w:contextualSpacing/>
    </w:pPr>
    <w:rPr>
      <w:rFonts w:asciiTheme="majorHAnsi" w:hAnsiTheme="majorHAnsi" w:eastAsiaTheme="majorEastAsia" w:cstheme="majorBidi"/>
      <w:color w:val="376092" w:themeColor="accent1" w:themeShade="BF"/>
      <w:spacing w:val="-7"/>
      <w:sz w:val="80"/>
      <w:szCs w:val="80"/>
    </w:rPr>
  </w:style>
  <w:style w:type="character" w:customStyle="1" w:styleId="27">
    <w:name w:val="Заголовок 1 Знак"/>
    <w:basedOn w:val="11"/>
    <w:link w:val="2"/>
    <w:uiPriority w:val="9"/>
    <w:rPr>
      <w:rFonts w:asciiTheme="majorHAnsi" w:hAnsiTheme="majorHAnsi" w:eastAsiaTheme="majorEastAsia" w:cstheme="majorBidi"/>
      <w:color w:val="376092" w:themeColor="accent1" w:themeShade="BF"/>
      <w:sz w:val="36"/>
      <w:szCs w:val="36"/>
    </w:rPr>
  </w:style>
  <w:style w:type="paragraph" w:customStyle="1" w:styleId="28">
    <w:name w:val="Default"/>
    <w:uiPriority w:val="0"/>
    <w:pPr>
      <w:autoSpaceDE w:val="0"/>
      <w:autoSpaceDN w:val="0"/>
      <w:adjustRightInd w:val="0"/>
      <w:spacing w:after="0"/>
    </w:pPr>
    <w:rPr>
      <w:rFonts w:ascii="Times New Roman" w:hAnsi="Times New Roman" w:cs="Times New Roman" w:eastAsiaTheme="minorEastAsia"/>
      <w:color w:val="000000"/>
      <w:sz w:val="24"/>
      <w:szCs w:val="24"/>
      <w:lang w:val="ru-RU" w:eastAsia="en-US" w:bidi="ar-SA"/>
    </w:rPr>
  </w:style>
  <w:style w:type="table" w:customStyle="1" w:styleId="29">
    <w:name w:val="Table Normal1"/>
    <w:semiHidden/>
    <w:unhideWhenUsed/>
    <w:qFormat/>
    <w:uiPriority w:val="2"/>
    <w:pPr>
      <w:widowControl w:val="0"/>
      <w:autoSpaceDE w:val="0"/>
      <w:autoSpaceDN w:val="0"/>
      <w:spacing w:after="0"/>
    </w:pPr>
    <w:rPr>
      <w:lang w:val="en-US"/>
    </w:rPr>
    <w:tblPr>
      <w:tblCellMar>
        <w:top w:w="0" w:type="dxa"/>
        <w:left w:w="0" w:type="dxa"/>
        <w:bottom w:w="0" w:type="dxa"/>
        <w:right w:w="0" w:type="dxa"/>
      </w:tblCellMar>
    </w:tblPr>
  </w:style>
  <w:style w:type="character" w:customStyle="1" w:styleId="30">
    <w:name w:val="Основний текст Знак"/>
    <w:basedOn w:val="11"/>
    <w:link w:val="13"/>
    <w:qFormat/>
    <w:uiPriority w:val="1"/>
    <w:rPr>
      <w:rFonts w:ascii="Times New Roman" w:hAnsi="Times New Roman" w:eastAsia="Times New Roman" w:cs="Times New Roman"/>
      <w:sz w:val="28"/>
      <w:szCs w:val="28"/>
      <w:lang w:val="uk-UA"/>
    </w:rPr>
  </w:style>
  <w:style w:type="paragraph" w:styleId="31">
    <w:name w:val="List Paragraph"/>
    <w:basedOn w:val="1"/>
    <w:qFormat/>
    <w:uiPriority w:val="34"/>
    <w:pPr>
      <w:ind w:left="720"/>
      <w:contextualSpacing/>
    </w:pPr>
  </w:style>
  <w:style w:type="paragraph" w:customStyle="1" w:styleId="32">
    <w:name w:val="Table Paragraph"/>
    <w:basedOn w:val="1"/>
    <w:qFormat/>
    <w:uiPriority w:val="1"/>
    <w:pPr>
      <w:widowControl w:val="0"/>
      <w:autoSpaceDE w:val="0"/>
      <w:autoSpaceDN w:val="0"/>
      <w:spacing w:after="0"/>
      <w:ind w:left="55"/>
    </w:pPr>
    <w:rPr>
      <w:rFonts w:ascii="Times New Roman" w:hAnsi="Times New Roman" w:eastAsia="Times New Roman" w:cs="Times New Roman"/>
      <w:lang w:val="uk-UA"/>
    </w:rPr>
  </w:style>
  <w:style w:type="character" w:customStyle="1" w:styleId="33">
    <w:name w:val="d2edcug0"/>
    <w:basedOn w:val="11"/>
    <w:qFormat/>
    <w:uiPriority w:val="0"/>
  </w:style>
  <w:style w:type="paragraph" w:customStyle="1" w:styleId="34">
    <w:name w:val="основа"/>
    <w:basedOn w:val="1"/>
    <w:next w:val="1"/>
    <w:qFormat/>
    <w:uiPriority w:val="99"/>
    <w:pPr>
      <w:autoSpaceDE w:val="0"/>
      <w:autoSpaceDN w:val="0"/>
      <w:adjustRightInd w:val="0"/>
      <w:spacing w:after="0" w:line="264" w:lineRule="auto"/>
      <w:ind w:firstLine="283"/>
      <w:textAlignment w:val="center"/>
    </w:pPr>
    <w:rPr>
      <w:rFonts w:ascii="SchoolBook_Alx" w:hAnsi="SchoolBook_Alx" w:cs="SchoolBook_Alx"/>
      <w:color w:val="000000"/>
      <w:u w:color="000000"/>
      <w:lang w:val="uk-UA"/>
    </w:rPr>
  </w:style>
  <w:style w:type="character" w:customStyle="1" w:styleId="35">
    <w:name w:val="Нижній колонтитул Знак"/>
    <w:basedOn w:val="11"/>
    <w:link w:val="17"/>
    <w:qFormat/>
    <w:uiPriority w:val="99"/>
    <w:rPr>
      <w:rFonts w:ascii="Times New Roman" w:hAnsi="Times New Roman" w:eastAsia="Times New Roman" w:cs="Times New Roman"/>
      <w:sz w:val="24"/>
      <w:szCs w:val="24"/>
      <w:lang w:eastAsia="ru-RU"/>
    </w:rPr>
  </w:style>
  <w:style w:type="character" w:customStyle="1" w:styleId="36">
    <w:name w:val="Заголовок №2"/>
    <w:basedOn w:val="11"/>
    <w:qFormat/>
    <w:uiPriority w:val="0"/>
    <w:rPr>
      <w:rFonts w:hint="default" w:ascii="Trebuchet MS" w:hAnsi="Trebuchet MS" w:eastAsia="Trebuchet MS" w:cs="Trebuchet MS"/>
      <w:spacing w:val="0"/>
      <w:sz w:val="17"/>
      <w:szCs w:val="17"/>
      <w:u w:val="none"/>
    </w:rPr>
  </w:style>
  <w:style w:type="character" w:customStyle="1" w:styleId="37">
    <w:name w:val="Font Style42"/>
    <w:qFormat/>
    <w:uiPriority w:val="0"/>
    <w:rPr>
      <w:rFonts w:ascii="Bookman Old Style" w:hAnsi="Bookman Old Style" w:cs="Bookman Old Style"/>
      <w:b/>
      <w:bCs/>
      <w:sz w:val="14"/>
      <w:szCs w:val="14"/>
    </w:rPr>
  </w:style>
  <w:style w:type="paragraph" w:styleId="38">
    <w:name w:val="No Spacing"/>
    <w:link w:val="69"/>
    <w:qFormat/>
    <w:uiPriority w:val="1"/>
    <w:pPr>
      <w:spacing w:after="0"/>
    </w:pPr>
    <w:rPr>
      <w:rFonts w:asciiTheme="minorHAnsi" w:hAnsiTheme="minorHAnsi" w:eastAsiaTheme="minorEastAsia" w:cstheme="minorBidi"/>
      <w:sz w:val="21"/>
      <w:szCs w:val="21"/>
      <w:lang w:val="ru-RU" w:eastAsia="en-US" w:bidi="ar-SA"/>
    </w:rPr>
  </w:style>
  <w:style w:type="character" w:customStyle="1" w:styleId="39">
    <w:name w:val="Intense Emphasis"/>
    <w:basedOn w:val="11"/>
    <w:qFormat/>
    <w:uiPriority w:val="21"/>
    <w:rPr>
      <w:b/>
      <w:bCs/>
      <w:i/>
      <w:iCs/>
    </w:rPr>
  </w:style>
  <w:style w:type="character" w:customStyle="1" w:styleId="40">
    <w:name w:val="Верхній колонтитул Знак"/>
    <w:basedOn w:val="11"/>
    <w:link w:val="19"/>
    <w:qFormat/>
    <w:uiPriority w:val="99"/>
  </w:style>
  <w:style w:type="paragraph" w:customStyle="1" w:styleId="41">
    <w:name w:val="Text_osn"/>
    <w:basedOn w:val="1"/>
    <w:next w:val="1"/>
    <w:qFormat/>
    <w:uiPriority w:val="99"/>
    <w:pPr>
      <w:tabs>
        <w:tab w:val="left" w:pos="510"/>
        <w:tab w:val="left" w:pos="567"/>
        <w:tab w:val="left" w:pos="680"/>
        <w:tab w:val="left" w:pos="794"/>
        <w:tab w:val="left" w:pos="907"/>
        <w:tab w:val="left" w:pos="1020"/>
        <w:tab w:val="left" w:pos="1134"/>
        <w:tab w:val="left" w:pos="1247"/>
        <w:tab w:val="left" w:pos="1361"/>
        <w:tab w:val="left" w:pos="1474"/>
        <w:tab w:val="left" w:pos="1587"/>
        <w:tab w:val="left" w:pos="1701"/>
        <w:tab w:val="left" w:pos="1814"/>
        <w:tab w:val="left" w:pos="1928"/>
        <w:tab w:val="left" w:pos="2041"/>
        <w:tab w:val="left" w:pos="2154"/>
        <w:tab w:val="left" w:pos="2268"/>
        <w:tab w:val="left" w:pos="2381"/>
        <w:tab w:val="left" w:pos="2494"/>
        <w:tab w:val="left" w:pos="2608"/>
        <w:tab w:val="left" w:pos="2721"/>
        <w:tab w:val="left" w:pos="2835"/>
        <w:tab w:val="left" w:pos="2948"/>
        <w:tab w:val="left" w:pos="3061"/>
        <w:tab w:val="left" w:pos="3175"/>
        <w:tab w:val="left" w:pos="3288"/>
        <w:tab w:val="left" w:pos="3402"/>
        <w:tab w:val="left" w:pos="3515"/>
        <w:tab w:val="left" w:pos="3628"/>
        <w:tab w:val="left" w:pos="3742"/>
        <w:tab w:val="left" w:pos="3855"/>
        <w:tab w:val="left" w:pos="3969"/>
        <w:tab w:val="left" w:pos="4082"/>
        <w:tab w:val="left" w:pos="4195"/>
        <w:tab w:val="left" w:pos="4309"/>
        <w:tab w:val="left" w:pos="4422"/>
        <w:tab w:val="left" w:pos="4535"/>
        <w:tab w:val="left" w:pos="4649"/>
        <w:tab w:val="left" w:pos="4762"/>
        <w:tab w:val="left" w:pos="4876"/>
        <w:tab w:val="left" w:pos="4989"/>
        <w:tab w:val="left" w:pos="5102"/>
        <w:tab w:val="left" w:pos="5216"/>
        <w:tab w:val="left" w:pos="5329"/>
        <w:tab w:val="left" w:pos="5443"/>
        <w:tab w:val="left" w:pos="5556"/>
        <w:tab w:val="left" w:pos="5669"/>
        <w:tab w:val="left" w:pos="5783"/>
        <w:tab w:val="left" w:pos="5896"/>
        <w:tab w:val="left" w:pos="6009"/>
        <w:tab w:val="left" w:pos="6123"/>
        <w:tab w:val="left" w:pos="6236"/>
        <w:tab w:val="left" w:pos="6350"/>
        <w:tab w:val="left" w:pos="6463"/>
        <w:tab w:val="left" w:pos="6576"/>
        <w:tab w:val="left" w:pos="6690"/>
        <w:tab w:val="left" w:pos="6803"/>
        <w:tab w:val="left" w:pos="6917"/>
        <w:tab w:val="left" w:pos="7030"/>
        <w:tab w:val="left" w:pos="7143"/>
        <w:tab w:val="left" w:pos="7257"/>
        <w:tab w:val="left" w:pos="7370"/>
        <w:tab w:val="left" w:pos="7483"/>
        <w:tab w:val="left" w:pos="7597"/>
      </w:tabs>
      <w:autoSpaceDE w:val="0"/>
      <w:autoSpaceDN w:val="0"/>
      <w:adjustRightInd w:val="0"/>
      <w:spacing w:after="0" w:line="264" w:lineRule="auto"/>
      <w:ind w:firstLine="283"/>
      <w:textAlignment w:val="center"/>
    </w:pPr>
    <w:rPr>
      <w:rFonts w:ascii="SchoolBook_Alx" w:hAnsi="SchoolBook_Alx" w:cs="SchoolBook_Alx"/>
      <w:color w:val="000000"/>
      <w:lang w:val="uk-UA"/>
    </w:rPr>
  </w:style>
  <w:style w:type="paragraph" w:customStyle="1" w:styleId="42">
    <w:name w:val="табл"/>
    <w:basedOn w:val="1"/>
    <w:qFormat/>
    <w:uiPriority w:val="99"/>
    <w:pPr>
      <w:autoSpaceDE w:val="0"/>
      <w:autoSpaceDN w:val="0"/>
      <w:adjustRightInd w:val="0"/>
      <w:spacing w:after="0" w:line="266" w:lineRule="auto"/>
      <w:textAlignment w:val="center"/>
    </w:pPr>
    <w:rPr>
      <w:rFonts w:ascii="SchoolBook_Alx" w:hAnsi="SchoolBook_Alx" w:cs="SchoolBook_Alx"/>
      <w:color w:val="000000"/>
      <w:sz w:val="19"/>
      <w:szCs w:val="19"/>
      <w:u w:color="000000"/>
      <w:lang w:val="uk-UA"/>
    </w:rPr>
  </w:style>
  <w:style w:type="character" w:customStyle="1" w:styleId="43">
    <w:name w:val="fontstyle01"/>
    <w:basedOn w:val="11"/>
    <w:qFormat/>
    <w:uiPriority w:val="0"/>
    <w:rPr>
      <w:rFonts w:hint="default" w:ascii="SchoolBook_Alx" w:hAnsi="SchoolBook_Alx"/>
      <w:color w:val="000000"/>
      <w:sz w:val="22"/>
      <w:szCs w:val="22"/>
    </w:rPr>
  </w:style>
  <w:style w:type="paragraph" w:customStyle="1" w:styleId="44">
    <w:name w:val="Table Text_abzac"/>
    <w:qFormat/>
    <w:uiPriority w:val="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0" w:lineRule="atLeast"/>
      <w:ind w:left="60" w:firstLine="300"/>
    </w:pPr>
    <w:rPr>
      <w:rFonts w:ascii="Times New Roman" w:hAnsi="Times New Roman" w:eastAsia="Calibri" w:cs="Times New Roman"/>
      <w:sz w:val="21"/>
      <w:szCs w:val="21"/>
      <w:lang w:val="en-US" w:eastAsia="uk-UA" w:bidi="ar-SA"/>
    </w:rPr>
  </w:style>
  <w:style w:type="paragraph" w:customStyle="1" w:styleId="45">
    <w:name w:val="Tablica_text"/>
    <w:basedOn w:val="1"/>
    <w:next w:val="1"/>
    <w:uiPriority w:val="99"/>
    <w:pPr>
      <w:widowControl w:val="0"/>
      <w:tabs>
        <w:tab w:val="left" w:pos="113"/>
        <w:tab w:val="left" w:pos="227"/>
        <w:tab w:val="left" w:pos="340"/>
        <w:tab w:val="left" w:pos="454"/>
        <w:tab w:val="left" w:pos="567"/>
        <w:tab w:val="left" w:pos="680"/>
        <w:tab w:val="left" w:pos="794"/>
        <w:tab w:val="left" w:pos="907"/>
        <w:tab w:val="left" w:pos="1020"/>
        <w:tab w:val="left" w:pos="1134"/>
        <w:tab w:val="left" w:pos="1247"/>
        <w:tab w:val="left" w:pos="1361"/>
        <w:tab w:val="left" w:pos="1474"/>
        <w:tab w:val="left" w:pos="1587"/>
        <w:tab w:val="left" w:pos="1701"/>
        <w:tab w:val="left" w:pos="1814"/>
        <w:tab w:val="left" w:pos="1928"/>
        <w:tab w:val="left" w:pos="2041"/>
        <w:tab w:val="left" w:pos="2154"/>
        <w:tab w:val="left" w:pos="2268"/>
        <w:tab w:val="left" w:pos="2381"/>
        <w:tab w:val="left" w:pos="2494"/>
        <w:tab w:val="left" w:pos="2608"/>
        <w:tab w:val="left" w:pos="2721"/>
        <w:tab w:val="left" w:pos="2835"/>
        <w:tab w:val="left" w:pos="2948"/>
        <w:tab w:val="left" w:pos="3061"/>
        <w:tab w:val="left" w:pos="3175"/>
        <w:tab w:val="left" w:pos="3288"/>
        <w:tab w:val="left" w:pos="3402"/>
        <w:tab w:val="left" w:pos="3515"/>
        <w:tab w:val="left" w:pos="3628"/>
        <w:tab w:val="left" w:pos="3742"/>
        <w:tab w:val="left" w:pos="3855"/>
        <w:tab w:val="left" w:pos="3969"/>
        <w:tab w:val="left" w:pos="4082"/>
        <w:tab w:val="left" w:pos="4195"/>
        <w:tab w:val="left" w:pos="4309"/>
        <w:tab w:val="left" w:pos="4422"/>
        <w:tab w:val="left" w:pos="4535"/>
        <w:tab w:val="left" w:pos="4649"/>
        <w:tab w:val="left" w:pos="4762"/>
        <w:tab w:val="left" w:pos="4876"/>
        <w:tab w:val="left" w:pos="4989"/>
        <w:tab w:val="left" w:pos="5102"/>
        <w:tab w:val="left" w:pos="5216"/>
        <w:tab w:val="left" w:pos="5329"/>
        <w:tab w:val="left" w:pos="5443"/>
        <w:tab w:val="left" w:pos="5556"/>
        <w:tab w:val="left" w:pos="5669"/>
        <w:tab w:val="left" w:pos="5783"/>
        <w:tab w:val="left" w:pos="5896"/>
        <w:tab w:val="left" w:pos="6009"/>
        <w:tab w:val="left" w:pos="6123"/>
        <w:tab w:val="left" w:pos="6236"/>
        <w:tab w:val="left" w:pos="6350"/>
        <w:tab w:val="left" w:pos="6463"/>
        <w:tab w:val="left" w:pos="6576"/>
        <w:tab w:val="left" w:pos="6690"/>
        <w:tab w:val="left" w:pos="6803"/>
        <w:tab w:val="left" w:pos="6917"/>
        <w:tab w:val="left" w:pos="7030"/>
        <w:tab w:val="left" w:pos="7143"/>
        <w:tab w:val="left" w:pos="7257"/>
      </w:tabs>
      <w:autoSpaceDE w:val="0"/>
      <w:autoSpaceDN w:val="0"/>
      <w:adjustRightInd w:val="0"/>
      <w:spacing w:after="0" w:line="264" w:lineRule="auto"/>
      <w:jc w:val="center"/>
      <w:textAlignment w:val="center"/>
    </w:pPr>
    <w:rPr>
      <w:rFonts w:ascii="SchoolBook_Alx" w:hAnsi="SchoolBook_Alx" w:cs="SchoolBook_Alx"/>
      <w:color w:val="000000"/>
      <w:lang w:val="uk-UA" w:eastAsia="ru-RU"/>
    </w:rPr>
  </w:style>
  <w:style w:type="paragraph" w:customStyle="1" w:styleId="46">
    <w:name w:val="шапка"/>
    <w:basedOn w:val="1"/>
    <w:next w:val="1"/>
    <w:uiPriority w:val="99"/>
    <w:pPr>
      <w:autoSpaceDE w:val="0"/>
      <w:autoSpaceDN w:val="0"/>
      <w:adjustRightInd w:val="0"/>
      <w:spacing w:after="0" w:line="266" w:lineRule="auto"/>
      <w:jc w:val="center"/>
      <w:textAlignment w:val="center"/>
    </w:pPr>
    <w:rPr>
      <w:rFonts w:ascii="SchoolBook_Alx" w:hAnsi="SchoolBook_Alx" w:cs="SchoolBook_Alx"/>
      <w:b/>
      <w:bCs/>
      <w:color w:val="000000"/>
      <w:sz w:val="19"/>
      <w:szCs w:val="19"/>
      <w:u w:color="000000"/>
      <w:lang w:val="uk-UA"/>
    </w:rPr>
  </w:style>
  <w:style w:type="paragraph" w:customStyle="1" w:styleId="47">
    <w:name w:val="Tablica_text_bold"/>
    <w:basedOn w:val="1"/>
    <w:next w:val="1"/>
    <w:qFormat/>
    <w:uiPriority w:val="99"/>
    <w:pPr>
      <w:autoSpaceDE w:val="0"/>
      <w:autoSpaceDN w:val="0"/>
      <w:adjustRightInd w:val="0"/>
      <w:spacing w:after="0" w:line="266" w:lineRule="auto"/>
      <w:textAlignment w:val="center"/>
    </w:pPr>
    <w:rPr>
      <w:rFonts w:ascii="SchoolBook_Alx" w:hAnsi="SchoolBook_Alx" w:cs="SchoolBook_Alx"/>
      <w:b/>
      <w:bCs/>
      <w:color w:val="000000"/>
      <w:sz w:val="19"/>
      <w:szCs w:val="19"/>
      <w:u w:color="000000"/>
      <w:lang w:val="uk-UA"/>
    </w:rPr>
  </w:style>
  <w:style w:type="character" w:customStyle="1" w:styleId="48">
    <w:name w:val="Заголовок 2 Знак"/>
    <w:basedOn w:val="11"/>
    <w:link w:val="3"/>
    <w:semiHidden/>
    <w:qFormat/>
    <w:uiPriority w:val="9"/>
    <w:rPr>
      <w:rFonts w:asciiTheme="majorHAnsi" w:hAnsiTheme="majorHAnsi" w:eastAsiaTheme="majorEastAsia" w:cstheme="majorBidi"/>
      <w:color w:val="376092" w:themeColor="accent1" w:themeShade="BF"/>
      <w:sz w:val="28"/>
      <w:szCs w:val="28"/>
    </w:rPr>
  </w:style>
  <w:style w:type="character" w:customStyle="1" w:styleId="49">
    <w:name w:val="Заголовок 3 Знак"/>
    <w:basedOn w:val="11"/>
    <w:link w:val="4"/>
    <w:semiHidden/>
    <w:uiPriority w:val="9"/>
    <w:rPr>
      <w:rFonts w:asciiTheme="majorHAnsi" w:hAnsiTheme="majorHAnsi" w:eastAsiaTheme="majorEastAsia" w:cstheme="majorBidi"/>
      <w:color w:val="404040" w:themeColor="text1" w:themeTint="BF"/>
      <w:sz w:val="26"/>
      <w:szCs w:val="26"/>
      <w14:textFill>
        <w14:solidFill>
          <w14:schemeClr w14:val="tx1">
            <w14:lumMod w14:val="75000"/>
            <w14:lumOff w14:val="25000"/>
          </w14:schemeClr>
        </w14:solidFill>
      </w14:textFill>
    </w:rPr>
  </w:style>
  <w:style w:type="character" w:customStyle="1" w:styleId="50">
    <w:name w:val="Заголовок 4 Знак"/>
    <w:basedOn w:val="11"/>
    <w:link w:val="5"/>
    <w:semiHidden/>
    <w:qFormat/>
    <w:uiPriority w:val="9"/>
    <w:rPr>
      <w:rFonts w:asciiTheme="majorHAnsi" w:hAnsiTheme="majorHAnsi" w:eastAsiaTheme="majorEastAsia" w:cstheme="majorBidi"/>
      <w:sz w:val="24"/>
      <w:szCs w:val="24"/>
    </w:rPr>
  </w:style>
  <w:style w:type="character" w:customStyle="1" w:styleId="51">
    <w:name w:val="Заголовок 5 Знак"/>
    <w:basedOn w:val="11"/>
    <w:link w:val="6"/>
    <w:semiHidden/>
    <w:qFormat/>
    <w:uiPriority w:val="9"/>
    <w:rPr>
      <w:rFonts w:asciiTheme="majorHAnsi" w:hAnsiTheme="majorHAnsi" w:eastAsiaTheme="majorEastAsia" w:cstheme="majorBidi"/>
      <w:i/>
      <w:iCs/>
      <w:sz w:val="22"/>
      <w:szCs w:val="22"/>
    </w:rPr>
  </w:style>
  <w:style w:type="character" w:customStyle="1" w:styleId="52">
    <w:name w:val="Заголовок 6 Знак"/>
    <w:basedOn w:val="11"/>
    <w:link w:val="7"/>
    <w:semiHidden/>
    <w:uiPriority w:val="9"/>
    <w:rPr>
      <w:rFonts w:asciiTheme="majorHAnsi" w:hAnsiTheme="maj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53">
    <w:name w:val="Заголовок 7 Знак"/>
    <w:basedOn w:val="11"/>
    <w:link w:val="8"/>
    <w:semiHidden/>
    <w:qFormat/>
    <w:uiPriority w:val="9"/>
    <w:rPr>
      <w:rFonts w:asciiTheme="majorHAnsi" w:hAnsiTheme="majorHAnsi"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54">
    <w:name w:val="Заголовок 8 Знак"/>
    <w:basedOn w:val="11"/>
    <w:link w:val="9"/>
    <w:semiHidden/>
    <w:qFormat/>
    <w:uiPriority w:val="9"/>
    <w:rPr>
      <w:rFonts w:asciiTheme="majorHAnsi" w:hAnsiTheme="majorHAnsi" w:eastAsiaTheme="majorEastAsia" w:cstheme="majorBidi"/>
      <w:smallCaps/>
      <w:color w:val="595959" w:themeColor="text1" w:themeTint="A6"/>
      <w14:textFill>
        <w14:solidFill>
          <w14:schemeClr w14:val="tx1">
            <w14:lumMod w14:val="65000"/>
            <w14:lumOff w14:val="35000"/>
          </w14:schemeClr>
        </w14:solidFill>
      </w14:textFill>
    </w:rPr>
  </w:style>
  <w:style w:type="character" w:customStyle="1" w:styleId="55">
    <w:name w:val="Заголовок 9 Знак"/>
    <w:basedOn w:val="11"/>
    <w:link w:val="10"/>
    <w:semiHidden/>
    <w:qFormat/>
    <w:uiPriority w:val="9"/>
    <w:rPr>
      <w:rFonts w:asciiTheme="majorHAnsi" w:hAnsiTheme="majorHAnsi" w:eastAsiaTheme="majorEastAsia" w:cstheme="majorBidi"/>
      <w:i/>
      <w:iCs/>
      <w:smallCaps/>
      <w:color w:val="595959" w:themeColor="text1" w:themeTint="A6"/>
      <w14:textFill>
        <w14:solidFill>
          <w14:schemeClr w14:val="tx1">
            <w14:lumMod w14:val="65000"/>
            <w14:lumOff w14:val="35000"/>
          </w14:schemeClr>
        </w14:solidFill>
      </w14:textFill>
    </w:rPr>
  </w:style>
  <w:style w:type="character" w:customStyle="1" w:styleId="56">
    <w:name w:val="Назва Знак"/>
    <w:basedOn w:val="11"/>
    <w:link w:val="26"/>
    <w:uiPriority w:val="10"/>
    <w:rPr>
      <w:rFonts w:asciiTheme="majorHAnsi" w:hAnsiTheme="majorHAnsi" w:eastAsiaTheme="majorEastAsia" w:cstheme="majorBidi"/>
      <w:color w:val="376092" w:themeColor="accent1" w:themeShade="BF"/>
      <w:spacing w:val="-7"/>
      <w:sz w:val="80"/>
      <w:szCs w:val="80"/>
    </w:rPr>
  </w:style>
  <w:style w:type="character" w:customStyle="1" w:styleId="57">
    <w:name w:val="Підзаголовок Знак"/>
    <w:basedOn w:val="11"/>
    <w:link w:val="24"/>
    <w:qFormat/>
    <w:uiPriority w:val="11"/>
    <w:rPr>
      <w:rFonts w:asciiTheme="majorHAnsi" w:hAnsiTheme="majorHAnsi" w:eastAsiaTheme="majorEastAsia" w:cstheme="majorBidi"/>
      <w:color w:val="404040" w:themeColor="text1" w:themeTint="BF"/>
      <w:sz w:val="30"/>
      <w:szCs w:val="30"/>
      <w14:textFill>
        <w14:solidFill>
          <w14:schemeClr w14:val="tx1">
            <w14:lumMod w14:val="75000"/>
            <w14:lumOff w14:val="25000"/>
          </w14:schemeClr>
        </w14:solidFill>
      </w14:textFill>
    </w:rPr>
  </w:style>
  <w:style w:type="paragraph" w:styleId="58">
    <w:name w:val="Quote"/>
    <w:basedOn w:val="1"/>
    <w:next w:val="1"/>
    <w:link w:val="59"/>
    <w:qFormat/>
    <w:uiPriority w:val="29"/>
    <w:pPr>
      <w:spacing w:before="240" w:after="240" w:line="252" w:lineRule="auto"/>
      <w:ind w:left="864" w:right="864"/>
      <w:jc w:val="center"/>
    </w:pPr>
    <w:rPr>
      <w:i/>
      <w:iCs/>
    </w:rPr>
  </w:style>
  <w:style w:type="character" w:customStyle="1" w:styleId="59">
    <w:name w:val="Цитата Знак"/>
    <w:basedOn w:val="11"/>
    <w:link w:val="58"/>
    <w:qFormat/>
    <w:uiPriority w:val="29"/>
    <w:rPr>
      <w:i/>
      <w:iCs/>
    </w:rPr>
  </w:style>
  <w:style w:type="paragraph" w:styleId="60">
    <w:name w:val="Intense Quote"/>
    <w:basedOn w:val="1"/>
    <w:next w:val="1"/>
    <w:link w:val="61"/>
    <w:qFormat/>
    <w:uiPriority w:val="30"/>
    <w:pPr>
      <w:spacing w:before="100" w:beforeAutospacing="1" w:after="240"/>
      <w:ind w:left="864" w:right="864"/>
      <w:jc w:val="center"/>
    </w:pPr>
    <w:rPr>
      <w:rFonts w:asciiTheme="majorHAnsi" w:hAnsiTheme="majorHAnsi" w:eastAsiaTheme="majorEastAsia" w:cstheme="majorBidi"/>
      <w:color w:val="4F81BD" w:themeColor="accent1"/>
      <w:sz w:val="28"/>
      <w:szCs w:val="28"/>
      <w14:textFill>
        <w14:solidFill>
          <w14:schemeClr w14:val="accent1"/>
        </w14:solidFill>
      </w14:textFill>
    </w:rPr>
  </w:style>
  <w:style w:type="character" w:customStyle="1" w:styleId="61">
    <w:name w:val="Насичена цитата Знак"/>
    <w:basedOn w:val="11"/>
    <w:link w:val="60"/>
    <w:qFormat/>
    <w:uiPriority w:val="30"/>
    <w:rPr>
      <w:rFonts w:asciiTheme="majorHAnsi" w:hAnsiTheme="majorHAnsi" w:eastAsiaTheme="majorEastAsia" w:cstheme="majorBidi"/>
      <w:color w:val="4F81BD" w:themeColor="accent1"/>
      <w:sz w:val="28"/>
      <w:szCs w:val="28"/>
      <w14:textFill>
        <w14:solidFill>
          <w14:schemeClr w14:val="accent1"/>
        </w14:solidFill>
      </w14:textFill>
    </w:rPr>
  </w:style>
  <w:style w:type="character" w:customStyle="1" w:styleId="62">
    <w:name w:val="Subtle Emphasis"/>
    <w:basedOn w:val="11"/>
    <w:qFormat/>
    <w:uiPriority w:val="19"/>
    <w:rPr>
      <w:i/>
      <w:iCs/>
      <w:color w:val="595959" w:themeColor="text1" w:themeTint="A6"/>
      <w14:textFill>
        <w14:solidFill>
          <w14:schemeClr w14:val="tx1">
            <w14:lumMod w14:val="65000"/>
            <w14:lumOff w14:val="35000"/>
          </w14:schemeClr>
        </w14:solidFill>
      </w14:textFill>
    </w:rPr>
  </w:style>
  <w:style w:type="character" w:customStyle="1" w:styleId="63">
    <w:name w:val="Subtle Reference"/>
    <w:basedOn w:val="11"/>
    <w:qFormat/>
    <w:uiPriority w:val="31"/>
    <w:rPr>
      <w:smallCaps/>
      <w:color w:val="404040" w:themeColor="text1" w:themeTint="BF"/>
      <w14:textFill>
        <w14:solidFill>
          <w14:schemeClr w14:val="tx1">
            <w14:lumMod w14:val="75000"/>
            <w14:lumOff w14:val="25000"/>
          </w14:schemeClr>
        </w14:solidFill>
      </w14:textFill>
    </w:rPr>
  </w:style>
  <w:style w:type="character" w:customStyle="1" w:styleId="64">
    <w:name w:val="Intense Reference"/>
    <w:basedOn w:val="11"/>
    <w:qFormat/>
    <w:uiPriority w:val="32"/>
    <w:rPr>
      <w:b/>
      <w:bCs/>
      <w:smallCaps/>
      <w:u w:val="single"/>
    </w:rPr>
  </w:style>
  <w:style w:type="character" w:customStyle="1" w:styleId="65">
    <w:name w:val="Book Title"/>
    <w:basedOn w:val="11"/>
    <w:qFormat/>
    <w:uiPriority w:val="33"/>
    <w:rPr>
      <w:b/>
      <w:bCs/>
      <w:smallCaps/>
    </w:rPr>
  </w:style>
  <w:style w:type="paragraph" w:customStyle="1" w:styleId="66">
    <w:name w:val="TOC Heading"/>
    <w:basedOn w:val="2"/>
    <w:next w:val="1"/>
    <w:semiHidden/>
    <w:unhideWhenUsed/>
    <w:qFormat/>
    <w:uiPriority w:val="39"/>
    <w:pPr>
      <w:outlineLvl w:val="9"/>
    </w:pPr>
  </w:style>
  <w:style w:type="character" w:customStyle="1" w:styleId="67">
    <w:name w:val="Текст виноски Знак"/>
    <w:basedOn w:val="11"/>
    <w:link w:val="18"/>
    <w:qFormat/>
    <w:uiPriority w:val="99"/>
    <w:rPr>
      <w:rFonts w:ascii="Times New Roman" w:hAnsi="Times New Roman" w:eastAsia="Times New Roman" w:cs="Times New Roman"/>
      <w:lang w:eastAsia="ru-RU"/>
    </w:rPr>
  </w:style>
  <w:style w:type="character" w:customStyle="1" w:styleId="68">
    <w:name w:val="Стандартний HTML Знак"/>
    <w:basedOn w:val="11"/>
    <w:link w:val="20"/>
    <w:qFormat/>
    <w:uiPriority w:val="0"/>
    <w:rPr>
      <w:rFonts w:ascii="Courier New" w:hAnsi="Courier New" w:eastAsia="Times New Roman" w:cs="Courier New"/>
      <w:lang w:eastAsia="ru-RU"/>
    </w:rPr>
  </w:style>
  <w:style w:type="character" w:customStyle="1" w:styleId="69">
    <w:name w:val="Без інтервалів Знак"/>
    <w:basedOn w:val="11"/>
    <w:link w:val="38"/>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customXml" Target="ink/ink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05T09:35:58"/>
    </inkml:context>
    <inkml:brush xml:id="br0">
      <inkml:brushProperty name="width" value="0.035" units="cm"/>
      <inkml:brushProperty name="height" value="0.035" units="cm"/>
      <inkml:brushProperty name="color" value="#000000"/>
    </inkml:brush>
  </inkml:definitions>
  <inkml:trace contextRef="#ctx0" brushRef="#br0">1.000 190.000 24575,'0.000'-1.000'0,"0.000"0.000"0,0.000 0.000 0,1.000 0.000 0,-1.000 0.000 0,1.000 0.000 0,-1.000 0.000 0,1.000 0.000 0,-1.000 0.000 0,1.000 0.000 0,0.000 1.000 0,-1.000-1.000 0,1.000 0.000 0,0.000 0.000 0,0.000 1.000 0,0.000-1.000 0,-1.000 0.000 0,1.000 1.000 0,0.000-1.000 0,0.000 1.000 0,0.000-1.000 0,0.000 1.000 0,0.000-1.000 0,0.000 1.000 0,0.000 0.000 0,0.000 0.000 0,0.000-1.000 0,0.000 1.000 0,0.000 0.000 0,0.000 0.000 0,2.000 0.000 0,40.000-2.000 0,-34.000 2.000 0,640.000-2.000 0,-316.000 4.000 0,3653.000-2.000 0,-3953.000 2.000 0,46.000 7.000 0,-45.000-4.000 0,43.000 1.000 0,1973.000-5.000 0,-962.000-3.000 0,-1063.000 3.000 0,48.000 9.000 0,-45.000-6.000 0,35.000 3.000 0,694.000-5.000 0,-384.000-4.000 0,9291.000 2.000 0,-9661.000 0.000-91,0.000 0.000 0,1.000 1.000 0,-1.000-2.000 0,0.000 1.000 0,0.000 0.000 0,1.000-1.000 0,-1.000 1.000 0,0.000-1.000 0,0.000 0.000 0,0.000 0.000 0,0.000 0.000 0,0.000-1.000 0,0.000 1.000 0,4.000-3.000 0,2.000-6.000-6735</inkml:trace>
  <inkml:trace contextRef="#ctx0" brushRef="#br0">19432.000 0.000 24575,'0.000'4.000'0,"0.000"4.000"0,0.000 5.000 0,0.000 3.000 0,0.000 4.000 0,0.000 1.000 0,0.000 0.000 0,0.000 1.000 0,0.000 0.000 0,0.000-3.000-8191</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D857F1-176D-43A3-AEB1-7B60B3B7FC89}">
  <ds:schemaRefs/>
</ds:datastoreItem>
</file>

<file path=docProps/app.xml><?xml version="1.0" encoding="utf-8"?>
<Properties xmlns="http://schemas.openxmlformats.org/officeDocument/2006/extended-properties" xmlns:vt="http://schemas.openxmlformats.org/officeDocument/2006/docPropsVTypes">
  <Template>Normal</Template>
  <Company>2024 рік</Company>
  <Pages>22</Pages>
  <Words>4481</Words>
  <Characters>25544</Characters>
  <Lines>212</Lines>
  <Paragraphs>59</Paragraphs>
  <TotalTime>1</TotalTime>
  <ScaleCrop>false</ScaleCrop>
  <LinksUpToDate>false</LinksUpToDate>
  <CharactersWithSpaces>29966</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2024-07-08T09:48:00Z</dcterms:created>
  <dc:creator>BestTeacher</dc:creator>
  <cp:lastModifiedBy>Наталія Олександрівна</cp:lastModifiedBy>
  <cp:lastPrinted>2022-08-30T09:36:00Z</cp:lastPrinted>
  <dcterms:modified xsi:type="dcterms:W3CDTF">2025-11-16T20:59:12Z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A888AE937120440F979599730ED83F88_13</vt:lpwstr>
  </property>
</Properties>
</file>