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72691" w14:textId="5D2A890E" w:rsidR="00C61CE1" w:rsidRPr="004F60C1" w:rsidRDefault="005B3DA7" w:rsidP="00E743D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7500EA5D" wp14:editId="63F75944">
            <wp:simplePos x="0" y="0"/>
            <wp:positionH relativeFrom="column">
              <wp:posOffset>2806914</wp:posOffset>
            </wp:positionH>
            <wp:positionV relativeFrom="paragraph">
              <wp:posOffset>-354453</wp:posOffset>
            </wp:positionV>
            <wp:extent cx="437321" cy="6071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" cy="60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AA657" w14:textId="1E592699" w:rsidR="003D1120" w:rsidRPr="004F60C1" w:rsidRDefault="00A04275" w:rsidP="00E743D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5742F5"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 НОВОСІЛКІВСЬКА ГІМНАЗІЯ БОЯРСЬКОЇ МІСЬКОЇ РАДИ</w:t>
      </w:r>
    </w:p>
    <w:p w14:paraId="362C3C9C" w14:textId="77777777" w:rsidR="005742F5" w:rsidRPr="004F60C1" w:rsidRDefault="005742F5" w:rsidP="005742F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5A1E00D1" w14:textId="63CE81AF" w:rsidR="00F205FB" w:rsidRPr="004F60C1" w:rsidRDefault="004F60C1" w:rsidP="00F205F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 w:rsidR="00C80C1E" w:rsidRPr="004F60C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B3DA7" w:rsidRPr="004F60C1">
        <w:rPr>
          <w:rFonts w:ascii="Times New Roman" w:hAnsi="Times New Roman" w:cs="Times New Roman"/>
          <w:b/>
          <w:sz w:val="24"/>
          <w:szCs w:val="24"/>
          <w:lang w:val="uk-UA"/>
        </w:rPr>
        <w:t>09</w:t>
      </w:r>
      <w:r w:rsidR="00F205FB" w:rsidRPr="004F60C1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F205FB"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-</w:t>
      </w:r>
      <w:r w:rsidR="005B3DA7" w:rsidRPr="004F60C1">
        <w:rPr>
          <w:rFonts w:ascii="Times New Roman" w:hAnsi="Times New Roman" w:cs="Times New Roman"/>
          <w:b/>
          <w:sz w:val="24"/>
          <w:szCs w:val="24"/>
          <w:lang w:val="uk-UA"/>
        </w:rPr>
        <w:t>О/Д</w:t>
      </w:r>
    </w:p>
    <w:p w14:paraId="4C122B17" w14:textId="77777777" w:rsidR="00F205FB" w:rsidRPr="004F60C1" w:rsidRDefault="00F205FB" w:rsidP="00F205F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0BF109" w14:textId="77777777" w:rsidR="00F205FB" w:rsidRPr="004F60C1" w:rsidRDefault="00F205FB" w:rsidP="00F205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Порядку раннього </w:t>
      </w:r>
    </w:p>
    <w:p w14:paraId="152AE4C0" w14:textId="77777777" w:rsidR="00F205FB" w:rsidRPr="004F60C1" w:rsidRDefault="00F205FB" w:rsidP="00F205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попередження та евакуації учасників </w:t>
      </w:r>
    </w:p>
    <w:p w14:paraId="2996649B" w14:textId="77777777" w:rsidR="00F205FB" w:rsidRPr="004F60C1" w:rsidRDefault="00F205FB" w:rsidP="00F205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освітнього процесу в разі нападу</w:t>
      </w:r>
    </w:p>
    <w:p w14:paraId="099E5365" w14:textId="77777777" w:rsidR="00F205FB" w:rsidRPr="004F60C1" w:rsidRDefault="00F205FB" w:rsidP="00F205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або ризику нападу на заклад освіти</w:t>
      </w:r>
    </w:p>
    <w:p w14:paraId="19F20F4D" w14:textId="6F89A593" w:rsidR="00F205FB" w:rsidRPr="004F60C1" w:rsidRDefault="00F205FB" w:rsidP="00F205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="00C80C1E" w:rsidRPr="004F60C1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Новосілківській гімназії</w:t>
      </w:r>
      <w:r w:rsid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2025/2026 н.р.</w:t>
      </w:r>
    </w:p>
    <w:p w14:paraId="7641CCFE" w14:textId="77777777" w:rsidR="00F205FB" w:rsidRPr="004F60C1" w:rsidRDefault="00F205FB" w:rsidP="00F205F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622C2D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наказу Міністерства внутрішніх справ України, Міністерства освіти і науки України від 18.08.2023 №685/1013 зареєстровано в Міністерстві юстиції України 07 вересня 2023 року за номером №1583/40639 «Про затвердження Порядку раннього попередження та евакуації учасників освітнього процесу в разі нападу або ризику нападу на заклад освіти». Відповідно до пунктів 4,5 частини першої статті 23 Закону України «Про національну поліцію» частини третьої статті 26 Закону України «Про освіту», пункту 3 Плану заходів щодо реалізації Декларації про безпеку шкіл, затвердженого Кабінету Міністрів України від 04 серпня 2021 року №898-р. Концепції безпеки закладів освіти, схваленої розпорядженням Кабінету Міністрів України від 07 квітня 2023 року N 301-р, з метою врегулювання діяльності Національної поліції України, Державної служби України з надзвичайних ситуацій, закладів освіти щодо раннього попередження та евакуації учасників освітнього процесу в разі нападу або ризику нападу на заклад освіти, з метою збереження здоров’я та життя учасників освітнього процесу в (закладі освіти). </w:t>
      </w:r>
    </w:p>
    <w:p w14:paraId="32459696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AEC2F9" w14:textId="77777777" w:rsidR="00F205FB" w:rsidRPr="004F60C1" w:rsidRDefault="00F205FB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14:paraId="757A930F" w14:textId="77777777" w:rsidR="00F205FB" w:rsidRPr="004F60C1" w:rsidRDefault="00F205FB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ab/>
        <w:t>Адміністрації заклад</w:t>
      </w:r>
      <w:r w:rsidR="00C80C1E" w:rsidRPr="004F60C1">
        <w:rPr>
          <w:rFonts w:ascii="Times New Roman" w:hAnsi="Times New Roman" w:cs="Times New Roman"/>
          <w:b/>
          <w:sz w:val="24"/>
          <w:szCs w:val="24"/>
          <w:lang w:val="uk-UA"/>
        </w:rPr>
        <w:t>у:</w:t>
      </w: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A68A706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Pr="004F60C1">
        <w:rPr>
          <w:rFonts w:ascii="Times New Roman" w:hAnsi="Times New Roman" w:cs="Times New Roman"/>
          <w:sz w:val="24"/>
          <w:szCs w:val="24"/>
          <w:lang w:val="uk-UA"/>
        </w:rPr>
        <w:tab/>
        <w:t>Затвердити Порядок (механізм) раннього попередження та евакуації учасників освітнього процесу в разі нападу або ризику нападу на гімназію.</w:t>
      </w:r>
    </w:p>
    <w:p w14:paraId="1BDC85B2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4F60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Створити (робочу) команду реагування (додаток 1), здійснення заходів щодо попередження та евакуації учасників освітнього процесу в разі нападу або ризику нападу на </w:t>
      </w:r>
      <w:r w:rsidR="005C6169" w:rsidRPr="004F60C1">
        <w:rPr>
          <w:rFonts w:ascii="Times New Roman" w:hAnsi="Times New Roman" w:cs="Times New Roman"/>
          <w:sz w:val="24"/>
          <w:szCs w:val="24"/>
          <w:lang w:val="uk-UA"/>
        </w:rPr>
        <w:t>гімназію.</w:t>
      </w:r>
    </w:p>
    <w:p w14:paraId="7601C285" w14:textId="77777777" w:rsidR="005C6169" w:rsidRPr="004F60C1" w:rsidRDefault="005C6169" w:rsidP="005C616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3. Команді реагування:</w:t>
      </w:r>
    </w:p>
    <w:p w14:paraId="3C9065BF" w14:textId="77777777" w:rsidR="005C6169" w:rsidRPr="004F60C1" w:rsidRDefault="00A732BB" w:rsidP="00AB27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3.1. Розробити та затвердити алгоритм дій  </w:t>
      </w:r>
      <w:r w:rsidR="005C6169" w:rsidRPr="004F60C1">
        <w:rPr>
          <w:rFonts w:ascii="Times New Roman" w:hAnsi="Times New Roman" w:cs="Times New Roman"/>
          <w:sz w:val="24"/>
          <w:szCs w:val="24"/>
          <w:lang w:val="uk-UA"/>
        </w:rPr>
        <w:t>учасників освітнього процесу в разі нападу або ризику нападу на заклад о</w:t>
      </w:r>
      <w:r w:rsidR="00AB2754" w:rsidRPr="004F60C1">
        <w:rPr>
          <w:rFonts w:ascii="Times New Roman" w:hAnsi="Times New Roman" w:cs="Times New Roman"/>
          <w:sz w:val="24"/>
          <w:szCs w:val="24"/>
          <w:lang w:val="uk-UA"/>
        </w:rPr>
        <w:t>світи, а також плани евакуації та порядком оповіщення в разі нападу або ризику нападу.(додаток 2</w:t>
      </w:r>
      <w:r w:rsidR="00D00CE3" w:rsidRPr="004F60C1">
        <w:rPr>
          <w:rFonts w:ascii="Times New Roman" w:hAnsi="Times New Roman" w:cs="Times New Roman"/>
          <w:sz w:val="24"/>
          <w:szCs w:val="24"/>
          <w:lang w:val="uk-UA"/>
        </w:rPr>
        <w:t>,3</w:t>
      </w:r>
      <w:r w:rsidR="00AB2754" w:rsidRPr="004F60C1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A9C2CED" w14:textId="77777777" w:rsidR="005C6169" w:rsidRPr="004F60C1" w:rsidRDefault="00A732BB" w:rsidP="005C61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lastRenderedPageBreak/>
        <w:t>3.2. Скласти та оновити</w:t>
      </w:r>
      <w:r w:rsidR="005C6169"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 паспорт безпеки закладу освіти, копія надається  уповноваженому поліцейському, працівнику ДСНС та (за потреби) представникам інших органів державної влади.</w:t>
      </w:r>
    </w:p>
    <w:p w14:paraId="24744017" w14:textId="77777777" w:rsidR="005C6169" w:rsidRPr="004F60C1" w:rsidRDefault="00A732BB" w:rsidP="005C61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3.3. Здійснювати</w:t>
      </w:r>
      <w:r w:rsidR="005C6169"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 навчання (тренування, тренінги) учасників освітнього процесу згідно алгоритмів дій у разі нападу або ризику нападу на заклад освіти, а також проведення їх евакуації.</w:t>
      </w:r>
    </w:p>
    <w:p w14:paraId="1ACB6A7B" w14:textId="77777777" w:rsidR="00F205FB" w:rsidRPr="004F60C1" w:rsidRDefault="00A732B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3.4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ab/>
        <w:t>Створити безпечні умови освітнього процесу з психологічною підтримкою фахівців (без фізичного та психологічного насильства).</w:t>
      </w:r>
    </w:p>
    <w:p w14:paraId="08C0A609" w14:textId="77777777" w:rsidR="00F205FB" w:rsidRPr="004F60C1" w:rsidRDefault="00A732BB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F205FB" w:rsidRPr="004F60C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F205FB" w:rsidRPr="004F60C1">
        <w:rPr>
          <w:rFonts w:ascii="Times New Roman" w:hAnsi="Times New Roman" w:cs="Times New Roman"/>
          <w:b/>
          <w:sz w:val="24"/>
          <w:szCs w:val="24"/>
          <w:lang w:val="uk-UA"/>
        </w:rPr>
        <w:tab/>
        <w:t>Працівникам закладу освіти:</w:t>
      </w:r>
    </w:p>
    <w:p w14:paraId="61AE6755" w14:textId="77777777" w:rsidR="00F205FB" w:rsidRPr="004F60C1" w:rsidRDefault="00A732B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.1. Постійно проводити профілактичні та інформаційні заходи щодо </w:t>
      </w:r>
      <w:r w:rsidR="007E37C0" w:rsidRPr="004F60C1">
        <w:rPr>
          <w:rFonts w:ascii="Times New Roman" w:hAnsi="Times New Roman" w:cs="Times New Roman"/>
          <w:sz w:val="24"/>
          <w:szCs w:val="24"/>
          <w:lang w:val="uk-UA"/>
        </w:rPr>
        <w:t>ознайомлення з  алгоритмом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 дій у разі нападу на </w:t>
      </w:r>
      <w:r w:rsidR="007E37C0" w:rsidRPr="004F60C1">
        <w:rPr>
          <w:rFonts w:ascii="Times New Roman" w:hAnsi="Times New Roman" w:cs="Times New Roman"/>
          <w:sz w:val="24"/>
          <w:szCs w:val="24"/>
          <w:lang w:val="uk-UA"/>
        </w:rPr>
        <w:t>гімназію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BF0D54" w14:textId="77777777" w:rsidR="00F205FB" w:rsidRPr="004F60C1" w:rsidRDefault="00A732B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>.2. Захищати права, інтереси та свободи, життя і здоров’я людини та громадянина, суспільства та держави від протиправних посягань під час освітнього процесу.</w:t>
      </w:r>
    </w:p>
    <w:p w14:paraId="0E6F4D79" w14:textId="77777777" w:rsidR="00F205FB" w:rsidRPr="004F60C1" w:rsidRDefault="00A732BB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F205FB" w:rsidRPr="004F60C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F205FB" w:rsidRPr="004F60C1">
        <w:rPr>
          <w:rFonts w:ascii="Times New Roman" w:hAnsi="Times New Roman" w:cs="Times New Roman"/>
          <w:b/>
          <w:sz w:val="24"/>
          <w:szCs w:val="24"/>
          <w:lang w:val="uk-UA"/>
        </w:rPr>
        <w:tab/>
        <w:t>Уповноваженому поліцейському Івлєву С.І.:</w:t>
      </w:r>
    </w:p>
    <w:p w14:paraId="5EFBDB78" w14:textId="77777777" w:rsidR="00F205FB" w:rsidRPr="004F60C1" w:rsidRDefault="00A732B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>.1. Проводити постійно профілактичну та інформаційну роботу.</w:t>
      </w:r>
    </w:p>
    <w:p w14:paraId="7F1F737D" w14:textId="77777777" w:rsidR="00F205FB" w:rsidRPr="004F60C1" w:rsidRDefault="00A732B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>.2. Ознайомитись з паспортом безпеки закладу освіти (за потребою, з оновленням).</w:t>
      </w:r>
    </w:p>
    <w:p w14:paraId="749E8E00" w14:textId="77777777" w:rsidR="00F205FB" w:rsidRPr="004F60C1" w:rsidRDefault="00A732B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>.3. Уживати заходи щодо унеможливлення доступу на територію закладу освіти сторонніх осіб, крім учасників освітнього процесу.</w:t>
      </w:r>
    </w:p>
    <w:p w14:paraId="01BA7F21" w14:textId="77777777" w:rsidR="00F205FB" w:rsidRPr="004F60C1" w:rsidRDefault="00A732B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>.4.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ab/>
        <w:t>Проводити комплексне обстеження не рідше ніж один раз на шість місяців стану об’єктів захисних споруд цивільного захисту, маршруту руху, вказівників, протипожежного захисту, комплексу тривожної сигналізації, спостереження охорони.</w:t>
      </w:r>
    </w:p>
    <w:p w14:paraId="6AABC278" w14:textId="77777777" w:rsidR="00F205FB" w:rsidRPr="004F60C1" w:rsidRDefault="00A732B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205FB"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.5. Вносити необхідні корективи щодо безпеки закладу освіти. </w:t>
      </w:r>
    </w:p>
    <w:p w14:paraId="5A505940" w14:textId="77777777" w:rsidR="00F205FB" w:rsidRPr="004F60C1" w:rsidRDefault="00F205FB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7. Працівник закладу освіти в разі нападу або ризику нападу на заклад освіти:</w:t>
      </w:r>
    </w:p>
    <w:p w14:paraId="577CCD0E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7.1. Негайно повідомляє членів команди реагування закладу освіти та керівника закладу освіти про відомі обставини нападу або ризику нападу.</w:t>
      </w:r>
    </w:p>
    <w:p w14:paraId="69D385FF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7.2. Роз’яснює здобувачам освіти алгоритм дій.</w:t>
      </w:r>
    </w:p>
    <w:p w14:paraId="72C887C3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7.3. Вживає заходів щодо проведення евакуації безпечним шляхом, визначеним командою реагування закладу освіти, у разі неможливості  евакуації вживає заходів щодо залишення здобувачів освіти в місці їх перебування в закладі освіти.</w:t>
      </w:r>
    </w:p>
    <w:p w14:paraId="120D34E9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7.4. Виконує вимоги поліцейський та/або працівників ДСНС, які прибули в заклад освіти для реагування на напад або ризик нападу, сприяє в межах компетенції їх діяльності та за можливості інформує перебіг евакуації, місця перебування учасників освітнього процесу.</w:t>
      </w:r>
    </w:p>
    <w:p w14:paraId="1FB385DE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7.5. За наявності постраждалих осіб надає їм домедичну допомогу.</w:t>
      </w:r>
    </w:p>
    <w:p w14:paraId="45236A78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lastRenderedPageBreak/>
        <w:t>7.6. Обстежує приміщення закладу освіти з метою виявлення учасників освітнього процесу, яких не евакуювали.</w:t>
      </w:r>
    </w:p>
    <w:p w14:paraId="7AB848BE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7.7. Бере участь у навчаннях (тренуваннях, тренінгах) щодо виконання дій згідно з алгоритмами в разі нападу або ризик нападу на заклад освіти, а також проведення евакуації.</w:t>
      </w:r>
    </w:p>
    <w:p w14:paraId="0ACBA859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8. Підставою для прийняття рішення про евакуацію учасників освітнього процесу є:</w:t>
      </w:r>
    </w:p>
    <w:p w14:paraId="4206139B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8.1. Перебування в закладі освіти або на його території чи безпосередньо поблизу них осіб, які скоїли напад, або наявні інші дані, що свідчать про намір скоєння нападу.</w:t>
      </w:r>
    </w:p>
    <w:p w14:paraId="7E2B00C4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8.2. Надходження повідомлень в усній або письмовій формі про напад або ризик нападу на заклад освіти.</w:t>
      </w:r>
    </w:p>
    <w:p w14:paraId="52C948C7" w14:textId="77777777" w:rsidR="00F205FB" w:rsidRPr="004F60C1" w:rsidRDefault="00F205FB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9. Для оповіщення про напад або ризик нападу на заклад освіти використовується такі сигнали:</w:t>
      </w:r>
    </w:p>
    <w:p w14:paraId="0EF9D196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9.1. Перший сигнал – короткі, тривалістю 2-3 секунди, дзвінки, які повторюються п’ять разів із паузами, призначені для повідомлення учасникам освітнього процесу, що відбувається напад або є ризик нападу на заклад освіти.</w:t>
      </w:r>
    </w:p>
    <w:p w14:paraId="20EA326C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9.2. Другий сигнал – довгий, тривалістю 10-15 секунд, дзвінок, призначений для повідомлення учасників освітнього процесу про проведення евакуації.</w:t>
      </w:r>
    </w:p>
    <w:p w14:paraId="539D2549" w14:textId="77777777" w:rsidR="00F205FB" w:rsidRPr="004F60C1" w:rsidRDefault="00F205FB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10. Алгоритм дій у разі нападу або ризику нападу на заклад освіти.</w:t>
      </w:r>
    </w:p>
    <w:p w14:paraId="4EAC495F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10.1. Директор закладу освіти координує та контролює дії членів команди реагування закладу освіти та працівників закладу освіти.</w:t>
      </w:r>
    </w:p>
    <w:p w14:paraId="428791E9" w14:textId="77777777" w:rsidR="00F205FB" w:rsidRPr="004F60C1" w:rsidRDefault="00F205FB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>11. Команда реагування закладу освіти та/або працівник закладу освіти:</w:t>
      </w:r>
    </w:p>
    <w:p w14:paraId="65F56DA9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11.1. Негайно викликати поліцію та (за необхідності) інші екстрені служби, вмикає систему оповіщення за першим сигналом та повідомляє директору закладу освіти про напад або ризик нападу на заклад освіти.</w:t>
      </w:r>
    </w:p>
    <w:p w14:paraId="137CDA51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11.2. З’ясовує обставини нападу або виникнення ризику нападу (сутність загрози, кількість постраждалих від нападу, їх фізичний стан та місце перебування).</w:t>
      </w:r>
    </w:p>
    <w:p w14:paraId="37D01ACF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11.3. У разі неможливості евакуації, зокрема якщо проведення евакуації може бути небезпечним, уживає заходів щодо залишення учасників освітнього процесу в місці їх перебування в закладі освіти та блокування будь-яким способом дверей і вікон.</w:t>
      </w:r>
    </w:p>
    <w:p w14:paraId="45A158AE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11.4. У разі проведення евакуації вмикає систему оповіщення за другим сигналом.</w:t>
      </w:r>
    </w:p>
    <w:p w14:paraId="59D3F11D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11.5. Уживає заходів щодо проведення безпечної евакуації учасників освітнього процесу в безпечне місце.</w:t>
      </w:r>
    </w:p>
    <w:p w14:paraId="32D5C093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11.6. Організовує безпечне пересування учасників освітнього процесу до укриття або іншого безпечного місця.</w:t>
      </w:r>
    </w:p>
    <w:p w14:paraId="4D49957A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lastRenderedPageBreak/>
        <w:t>11.7. Перевіряє приміщення, будівлю закладу освіти на відсутність у них учасників освітнього процесу.</w:t>
      </w:r>
    </w:p>
    <w:p w14:paraId="1AF84D81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11.8. Виконує вимоги поліцейських/та або працівників ДСНС, які прибули в заклад освіти для реагування на напад або ризик нападу, та сприяє в межах компетенції їх діяльності та за можливості інформує про перебіг евакуації, місця перебування учасників освітнього процесу.</w:t>
      </w:r>
    </w:p>
    <w:p w14:paraId="42C1FBB8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11.9. У разі наявності постраждалих від нападу організовує надання їм домедичної допомоги, у тому числі із залученням екстрених служб.</w:t>
      </w:r>
    </w:p>
    <w:p w14:paraId="26E2A1FB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12. За можливості оповіщає батьків, інших законних представників про переміщення здобувачів освіти в укриття.</w:t>
      </w:r>
    </w:p>
    <w:p w14:paraId="5F6CCF62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12.1. Погоджує повернення учасників освітнього процесу до навчання після завершення заходів, вжитих у разі нападу або ризику нападу на заклад освіти, а також перевіряє кількість здобувачів освіти.</w:t>
      </w:r>
    </w:p>
    <w:p w14:paraId="6C5CBB17" w14:textId="33E2D651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Терм</w:t>
      </w:r>
      <w:r w:rsidR="004F60C1" w:rsidRPr="004F60C1">
        <w:rPr>
          <w:rFonts w:ascii="Times New Roman" w:hAnsi="Times New Roman" w:cs="Times New Roman"/>
          <w:sz w:val="24"/>
          <w:szCs w:val="24"/>
          <w:lang w:val="uk-UA"/>
        </w:rPr>
        <w:t>ін виконання: протягом 2025/2026</w:t>
      </w:r>
      <w:r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навчального року.</w:t>
      </w:r>
    </w:p>
    <w:p w14:paraId="3C824F0D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Відповідальні особи: працівники закладу освіти.</w:t>
      </w:r>
    </w:p>
    <w:p w14:paraId="6E1F7C90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Pr="004F60C1"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цього наказу залишаю за собою.</w:t>
      </w:r>
    </w:p>
    <w:p w14:paraId="48FA8E28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2C7976" w14:textId="77777777" w:rsidR="00F205FB" w:rsidRPr="004F60C1" w:rsidRDefault="00C80C1E" w:rsidP="00F205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В.о.директора </w:t>
      </w:r>
      <w:r w:rsidR="00F205FB"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  <w:r w:rsidRPr="004F60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Світлана КОТИК</w:t>
      </w:r>
    </w:p>
    <w:p w14:paraId="783C710A" w14:textId="77777777" w:rsidR="00F205FB" w:rsidRPr="004F60C1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C99048" w14:textId="77777777" w:rsidR="00D346AA" w:rsidRPr="004F60C1" w:rsidRDefault="00D346AA" w:rsidP="00D346A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ознайомлені: </w:t>
      </w:r>
    </w:p>
    <w:p w14:paraId="0F75C1E9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___________Т.Ф.Крижак                 ___________Д.А. Тирса</w:t>
      </w:r>
    </w:p>
    <w:p w14:paraId="339CC7A2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___________І.В. Тарикіна              ___________ О.Ю. Семенченко</w:t>
      </w:r>
    </w:p>
    <w:p w14:paraId="20A37057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___________Я.Ю. Ольхова             ___________ Н. Шинкаренко </w:t>
      </w:r>
    </w:p>
    <w:p w14:paraId="39196EF5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___________М.М. Білоцький          ___________ Л.Г. Цин</w:t>
      </w:r>
    </w:p>
    <w:p w14:paraId="1FC26D12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___________І.Ю. Бойченко             __________ С.М. Тирса</w:t>
      </w:r>
    </w:p>
    <w:p w14:paraId="00DF0AA2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___________О.В. Заяць                  __________ Н.М. Котвіцька</w:t>
      </w:r>
    </w:p>
    <w:p w14:paraId="07A79A15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___________О.М. Коцюба             ___________Д.О.Щавлінський</w:t>
      </w:r>
    </w:p>
    <w:p w14:paraId="43CED812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___________Н.М. Кубай                __________ О.Г.Куліш</w:t>
      </w:r>
    </w:p>
    <w:p w14:paraId="7143F19B" w14:textId="4C8D9A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 xml:space="preserve"> __________ С.В.Романенко          __________</w:t>
      </w:r>
      <w:r w:rsidR="004F60C1" w:rsidRPr="004F60C1">
        <w:rPr>
          <w:rFonts w:ascii="Times New Roman" w:hAnsi="Times New Roman" w:cs="Times New Roman"/>
          <w:sz w:val="24"/>
          <w:szCs w:val="24"/>
          <w:lang w:val="uk-UA"/>
        </w:rPr>
        <w:t>В.В.Списаренко</w:t>
      </w:r>
    </w:p>
    <w:p w14:paraId="5698BF58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___________Н.О. Луценко              __________ Л.І.Халявка</w:t>
      </w:r>
    </w:p>
    <w:p w14:paraId="3CF16C82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___________А.С. Губська              __________ Н.М.Коваленко</w:t>
      </w:r>
    </w:p>
    <w:p w14:paraId="14DC9364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lastRenderedPageBreak/>
        <w:t>___________Л.</w:t>
      </w:r>
      <w:bookmarkStart w:id="0" w:name="_GoBack"/>
      <w:bookmarkEnd w:id="0"/>
      <w:r w:rsidRPr="004F60C1">
        <w:rPr>
          <w:rFonts w:ascii="Times New Roman" w:hAnsi="Times New Roman" w:cs="Times New Roman"/>
          <w:sz w:val="24"/>
          <w:szCs w:val="24"/>
          <w:lang w:val="uk-UA"/>
        </w:rPr>
        <w:t>І. Розсохач              __________ Г.А. Влізько</w:t>
      </w:r>
    </w:p>
    <w:p w14:paraId="6D0F26D6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___________Н.Д. Романенко         __________ Г.В. Ізубенко</w:t>
      </w:r>
    </w:p>
    <w:p w14:paraId="7951D2D4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___________Я.О. Романенко         __________ В.Я.Глиняна</w:t>
      </w:r>
    </w:p>
    <w:p w14:paraId="53120F38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___________А.В. Харченко           __________М.П.Розсохач</w:t>
      </w:r>
    </w:p>
    <w:p w14:paraId="76DEA916" w14:textId="77777777" w:rsidR="005B3DA7" w:rsidRPr="004F60C1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F60C1">
        <w:rPr>
          <w:rFonts w:ascii="Times New Roman" w:hAnsi="Times New Roman" w:cs="Times New Roman"/>
          <w:sz w:val="24"/>
          <w:szCs w:val="24"/>
          <w:lang w:val="uk-UA"/>
        </w:rPr>
        <w:t>___________В.В.Гаган                   ___________В.М.Списаренко</w:t>
      </w:r>
    </w:p>
    <w:p w14:paraId="2AD9B1BC" w14:textId="77777777" w:rsidR="005B3DA7" w:rsidRPr="0036120C" w:rsidRDefault="005B3DA7" w:rsidP="005B3DA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8779A3" w14:textId="77777777" w:rsidR="00C5166C" w:rsidRDefault="00D346AA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6AA">
        <w:rPr>
          <w:rFonts w:ascii="Times New Roman" w:hAnsi="Times New Roman" w:cs="Times New Roman"/>
          <w:sz w:val="28"/>
          <w:szCs w:val="28"/>
          <w:lang w:val="uk-UA"/>
        </w:rPr>
        <w:t>  </w:t>
      </w:r>
    </w:p>
    <w:p w14:paraId="75526017" w14:textId="77777777" w:rsidR="00C80C1E" w:rsidRDefault="00C80C1E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D588D" w14:textId="77777777" w:rsidR="00C80C1E" w:rsidRDefault="00C80C1E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AFF59" w14:textId="77777777" w:rsidR="00C80C1E" w:rsidRDefault="00C80C1E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2E95A" w14:textId="77777777" w:rsidR="00C80C1E" w:rsidRDefault="00C80C1E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EEA74" w14:textId="68A5FEB2" w:rsidR="00C80C1E" w:rsidRDefault="00C80C1E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8ED53" w14:textId="1425555B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8537B" w14:textId="2CB78434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5795BC" w14:textId="161814C8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E1FB13" w14:textId="5C69C724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09959B" w14:textId="47BD39DE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61DC54" w14:textId="624E64D2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7EB21D" w14:textId="3B83FCF8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8C8870" w14:textId="175B226E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4A576" w14:textId="4A8C6EFE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8AD8EC" w14:textId="51B0969F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F3723" w14:textId="77777777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525EE" w14:textId="574330B3" w:rsidR="00C80C1E" w:rsidRDefault="00C80C1E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B02DF3" w14:textId="4CDFA4D5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C36C40" w14:textId="761CAA2A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90212" w14:textId="08914D46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5075E" w14:textId="2D2634F8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B3DA7" w:rsidSect="003D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436A" w14:textId="77777777" w:rsidR="00C80C1E" w:rsidRDefault="00C80C1E" w:rsidP="00C80C1E">
      <w:pPr>
        <w:spacing w:after="0" w:line="240" w:lineRule="auto"/>
      </w:pPr>
      <w:r>
        <w:separator/>
      </w:r>
    </w:p>
  </w:endnote>
  <w:endnote w:type="continuationSeparator" w:id="0">
    <w:p w14:paraId="506B8877" w14:textId="77777777" w:rsidR="00C80C1E" w:rsidRDefault="00C80C1E" w:rsidP="00C8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76CFB" w14:textId="77777777" w:rsidR="00C80C1E" w:rsidRDefault="00C80C1E" w:rsidP="00C80C1E">
      <w:pPr>
        <w:spacing w:after="0" w:line="240" w:lineRule="auto"/>
      </w:pPr>
      <w:r>
        <w:separator/>
      </w:r>
    </w:p>
  </w:footnote>
  <w:footnote w:type="continuationSeparator" w:id="0">
    <w:p w14:paraId="3AFADBFE" w14:textId="77777777" w:rsidR="00C80C1E" w:rsidRDefault="00C80C1E" w:rsidP="00C8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47AC"/>
    <w:multiLevelType w:val="hybridMultilevel"/>
    <w:tmpl w:val="43E6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42F5"/>
    <w:rsid w:val="00025F12"/>
    <w:rsid w:val="00072F74"/>
    <w:rsid w:val="000F7FBB"/>
    <w:rsid w:val="00137015"/>
    <w:rsid w:val="001B369F"/>
    <w:rsid w:val="00257162"/>
    <w:rsid w:val="00275964"/>
    <w:rsid w:val="002C466E"/>
    <w:rsid w:val="003D1120"/>
    <w:rsid w:val="003E09F1"/>
    <w:rsid w:val="004302A3"/>
    <w:rsid w:val="004F60C1"/>
    <w:rsid w:val="00534FB9"/>
    <w:rsid w:val="00544BD2"/>
    <w:rsid w:val="005742F5"/>
    <w:rsid w:val="005B3DA7"/>
    <w:rsid w:val="005C6169"/>
    <w:rsid w:val="00654055"/>
    <w:rsid w:val="006C7FB6"/>
    <w:rsid w:val="007532CA"/>
    <w:rsid w:val="007E37C0"/>
    <w:rsid w:val="00802A3E"/>
    <w:rsid w:val="0081611D"/>
    <w:rsid w:val="0084123B"/>
    <w:rsid w:val="00852A7C"/>
    <w:rsid w:val="008604D2"/>
    <w:rsid w:val="00886316"/>
    <w:rsid w:val="008B6C89"/>
    <w:rsid w:val="00930F62"/>
    <w:rsid w:val="00981CFB"/>
    <w:rsid w:val="009C06A9"/>
    <w:rsid w:val="009E4DA7"/>
    <w:rsid w:val="00A04275"/>
    <w:rsid w:val="00A07B34"/>
    <w:rsid w:val="00A6490C"/>
    <w:rsid w:val="00A732BB"/>
    <w:rsid w:val="00AB2754"/>
    <w:rsid w:val="00B610C0"/>
    <w:rsid w:val="00C43077"/>
    <w:rsid w:val="00C5166C"/>
    <w:rsid w:val="00C61CE1"/>
    <w:rsid w:val="00C80C1E"/>
    <w:rsid w:val="00C867D6"/>
    <w:rsid w:val="00CE2DE7"/>
    <w:rsid w:val="00D00CE3"/>
    <w:rsid w:val="00D30E35"/>
    <w:rsid w:val="00D346AA"/>
    <w:rsid w:val="00DF5CBB"/>
    <w:rsid w:val="00E743DA"/>
    <w:rsid w:val="00E9288A"/>
    <w:rsid w:val="00E94EEB"/>
    <w:rsid w:val="00ED6EAF"/>
    <w:rsid w:val="00EE3EC4"/>
    <w:rsid w:val="00F17B6D"/>
    <w:rsid w:val="00F205FB"/>
    <w:rsid w:val="00F2203C"/>
    <w:rsid w:val="00F3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C4AF"/>
  <w15:docId w15:val="{6963DB9C-463B-42DF-88FB-ABA15DC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2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0C1E"/>
  </w:style>
  <w:style w:type="paragraph" w:styleId="a8">
    <w:name w:val="footer"/>
    <w:basedOn w:val="a"/>
    <w:link w:val="a9"/>
    <w:uiPriority w:val="99"/>
    <w:unhideWhenUsed/>
    <w:rsid w:val="00C8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0C1E"/>
  </w:style>
  <w:style w:type="table" w:styleId="aa">
    <w:name w:val="Table Grid"/>
    <w:basedOn w:val="a1"/>
    <w:uiPriority w:val="59"/>
    <w:rsid w:val="002C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BBD1-3335-44D3-A216-35538B82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5524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school</cp:lastModifiedBy>
  <cp:revision>20</cp:revision>
  <cp:lastPrinted>2025-10-01T08:57:00Z</cp:lastPrinted>
  <dcterms:created xsi:type="dcterms:W3CDTF">2022-09-23T07:18:00Z</dcterms:created>
  <dcterms:modified xsi:type="dcterms:W3CDTF">2025-10-01T09:00:00Z</dcterms:modified>
</cp:coreProperties>
</file>