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44A68">
      <w:pPr>
        <w:pStyle w:val="7"/>
        <w:shd w:val="clear" w:color="auto" w:fill="auto"/>
        <w:spacing w:after="0" w:line="240" w:lineRule="auto"/>
        <w:ind w:firstLine="0"/>
        <w:jc w:val="center"/>
        <w:rPr>
          <w:rFonts w:hint="default" w:ascii="Times New Roman" w:hAnsi="Times New Roman" w:cs="Times New Roman"/>
          <w:b/>
          <w:bCs w:val="0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-297180</wp:posOffset>
            </wp:positionV>
            <wp:extent cx="325755" cy="461645"/>
            <wp:effectExtent l="0" t="0" r="17145" b="1460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 w:val="0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УПРАВЛІННЯ ОСВІТИ  БОЯРСЬКОЇ МІСЬКОЇ РАДИ</w:t>
      </w:r>
    </w:p>
    <w:p w14:paraId="12822826">
      <w:pPr>
        <w:jc w:val="center"/>
        <w:rPr>
          <w:rFonts w:hint="default" w:ascii="Times New Roman" w:hAnsi="Times New Roman" w:cs="Times New Roman"/>
          <w:b/>
          <w:bCs w:val="0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НОВОСІЛКІВСЬКА ГІМНАЗІЯ БОЯРСЬКОЇ МІСЬКОЇ РАДИ</w:t>
      </w:r>
    </w:p>
    <w:p w14:paraId="21CBFE58">
      <w:pPr>
        <w:jc w:val="center"/>
        <w:rPr>
          <w:rFonts w:hint="default" w:ascii="Times New Roman" w:hAnsi="Times New Roman" w:cs="Times New Roman"/>
          <w:b/>
          <w:bCs w:val="0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0024585">
      <w:pPr>
        <w:jc w:val="center"/>
        <w:rPr>
          <w:rFonts w:hint="default" w:ascii="Times New Roman" w:hAnsi="Times New Roman" w:cs="Times New Roman"/>
          <w:b/>
          <w:bCs w:val="0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НАКАЗ </w:t>
      </w:r>
    </w:p>
    <w:p w14:paraId="11E529E7">
      <w:pPr>
        <w:jc w:val="both"/>
        <w:outlineLvl w:val="0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D56CC07">
      <w:pPr>
        <w:ind w:firstLine="120" w:firstLineChars="50"/>
        <w:jc w:val="both"/>
        <w:outlineLvl w:val="0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.0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.202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р.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с. Новосілки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№ 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/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</w:t>
      </w:r>
    </w:p>
    <w:p w14:paraId="09678B96">
      <w:pPr>
        <w:jc w:val="both"/>
        <w:rPr>
          <w:rFonts w:hint="default" w:ascii="Times New Roman" w:hAnsi="Times New Roman" w:cs="Times New Roman"/>
          <w:b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61624F0">
      <w:pPr>
        <w:jc w:val="both"/>
        <w:outlineLvl w:val="0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53C47EA">
      <w:pPr>
        <w:jc w:val="both"/>
        <w:outlineLvl w:val="0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Про виконання навчальних програм  у</w:t>
      </w:r>
    </w:p>
    <w:p w14:paraId="222C1F77">
      <w:pPr>
        <w:jc w:val="both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202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/202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навчальному році</w:t>
      </w:r>
    </w:p>
    <w:p w14:paraId="697753E7">
      <w:pPr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</w:p>
    <w:p w14:paraId="7F380533">
      <w:pPr>
        <w:ind w:firstLine="851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Згідно з річним планом роботи школи та планом контролю за якістю освітньої роботи, в.о.директора 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гімназії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Світланою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КОТИК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та заступником директора 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гімназії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з навчально-виховної роботи 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Наталією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ЛУЦЕНКО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з 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05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.06 по 14.06.202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5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р. перевірено стан виконання вчителями-предметниками навчальних програм після закінчення ІІ семестру 202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4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/202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5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навчального року.</w:t>
      </w:r>
    </w:p>
    <w:p w14:paraId="6169F6A3">
      <w:pPr>
        <w:ind w:firstLine="851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</w:p>
    <w:p w14:paraId="08AD1436">
      <w:pPr>
        <w:ind w:firstLine="851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Перевірено:</w:t>
      </w:r>
    </w:p>
    <w:p w14:paraId="09734496">
      <w:pPr>
        <w:numPr>
          <w:ilvl w:val="0"/>
          <w:numId w:val="1"/>
        </w:numPr>
        <w:tabs>
          <w:tab w:val="clear" w:pos="765"/>
        </w:tabs>
        <w:ind w:left="0" w:firstLine="851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Кількість годин, відведених на вивчення предметів за навчальними програмами.</w:t>
      </w:r>
    </w:p>
    <w:p w14:paraId="70949E6D">
      <w:pPr>
        <w:numPr>
          <w:ilvl w:val="0"/>
          <w:numId w:val="1"/>
        </w:numPr>
        <w:tabs>
          <w:tab w:val="clear" w:pos="765"/>
        </w:tabs>
        <w:ind w:left="0" w:firstLine="851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Фактичну кількість використаних годин:</w:t>
      </w:r>
    </w:p>
    <w:p w14:paraId="51901DCE">
      <w:pPr>
        <w:numPr>
          <w:ilvl w:val="0"/>
          <w:numId w:val="2"/>
        </w:numPr>
        <w:tabs>
          <w:tab w:val="clear" w:pos="720"/>
        </w:tabs>
        <w:ind w:left="2127" w:hanging="709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використання годин інваріантної та варіативної складових навчального плану;</w:t>
      </w:r>
    </w:p>
    <w:p w14:paraId="57ADC406">
      <w:pPr>
        <w:numPr>
          <w:ilvl w:val="0"/>
          <w:numId w:val="2"/>
        </w:numPr>
        <w:tabs>
          <w:tab w:val="clear" w:pos="720"/>
        </w:tabs>
        <w:ind w:left="2127" w:hanging="709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відповідність вивчення навчального матеріалу календарному плануванню;</w:t>
      </w:r>
    </w:p>
    <w:p w14:paraId="4EAA146F">
      <w:pPr>
        <w:numPr>
          <w:ilvl w:val="0"/>
          <w:numId w:val="2"/>
        </w:numPr>
        <w:tabs>
          <w:tab w:val="clear" w:pos="720"/>
        </w:tabs>
        <w:ind w:left="2127" w:hanging="709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послідовність вивчення навчального матеріалу й дотримання кількості годин, визначених програмою на кожну тему.</w:t>
      </w:r>
    </w:p>
    <w:p w14:paraId="5055F5C3">
      <w:pPr>
        <w:numPr>
          <w:ilvl w:val="0"/>
          <w:numId w:val="1"/>
        </w:numPr>
        <w:tabs>
          <w:tab w:val="clear" w:pos="765"/>
        </w:tabs>
        <w:ind w:left="0" w:firstLine="851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Виконання вчителями вимог навчальних програм:</w:t>
      </w:r>
    </w:p>
    <w:p w14:paraId="5D31E1F3">
      <w:pPr>
        <w:numPr>
          <w:ilvl w:val="0"/>
          <w:numId w:val="3"/>
        </w:numPr>
        <w:tabs>
          <w:tab w:val="clear" w:pos="720"/>
        </w:tabs>
        <w:ind w:left="2127" w:hanging="709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кількість проведених контрольних, лабораторних, практичних робіт згідно з графіком, творчих робіт, робіт із розвитку зв’язного мовлення, уроків позакласного читання;</w:t>
      </w:r>
    </w:p>
    <w:p w14:paraId="432F3000">
      <w:pPr>
        <w:numPr>
          <w:ilvl w:val="0"/>
          <w:numId w:val="3"/>
        </w:numPr>
        <w:tabs>
          <w:tab w:val="clear" w:pos="720"/>
        </w:tabs>
        <w:ind w:left="2127" w:hanging="709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розподіл навчального матеріалу;</w:t>
      </w:r>
    </w:p>
    <w:p w14:paraId="3AF670D8">
      <w:pPr>
        <w:numPr>
          <w:ilvl w:val="0"/>
          <w:numId w:val="3"/>
        </w:numPr>
        <w:tabs>
          <w:tab w:val="clear" w:pos="720"/>
        </w:tabs>
        <w:ind w:left="2127" w:hanging="709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оцінювання результатів навчальних досягнень учнів;</w:t>
      </w:r>
    </w:p>
    <w:p w14:paraId="71E537AF">
      <w:pPr>
        <w:numPr>
          <w:ilvl w:val="0"/>
          <w:numId w:val="3"/>
        </w:numPr>
        <w:tabs>
          <w:tab w:val="clear" w:pos="720"/>
        </w:tabs>
        <w:ind w:left="2127" w:hanging="709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проведення тематичного обліку навчальних досягнень учнів;</w:t>
      </w:r>
    </w:p>
    <w:p w14:paraId="04517ECC">
      <w:pPr>
        <w:numPr>
          <w:ilvl w:val="0"/>
          <w:numId w:val="3"/>
        </w:numPr>
        <w:tabs>
          <w:tab w:val="clear" w:pos="720"/>
        </w:tabs>
        <w:ind w:left="2127" w:hanging="709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правильність виставлення семестрових оцінок.</w:t>
      </w:r>
    </w:p>
    <w:p w14:paraId="118D79B7">
      <w:pPr>
        <w:numPr>
          <w:ilvl w:val="0"/>
          <w:numId w:val="1"/>
        </w:numPr>
        <w:tabs>
          <w:tab w:val="clear" w:pos="765"/>
        </w:tabs>
        <w:ind w:left="0" w:firstLine="851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Відповідність оцінювання рівня навчальних досягнень учнів вимогам навчальних програм.</w:t>
      </w:r>
    </w:p>
    <w:p w14:paraId="25374003">
      <w:pPr>
        <w:ind w:firstLine="851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Враховуючи перевірку ведення класних журналів і записи, зроблені в них учителями, співбесіди, проведені на підставі календарного планування, можна зробити висновки, що члени педагогічного колективу керувалися у своїй роботі інструктивно-методичними рекомендаціями МОН України щодо вивчення шкільних навчальних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предметів у 202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4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/202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5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н. р. </w:t>
      </w:r>
    </w:p>
    <w:p w14:paraId="712C4AEE">
      <w:pPr>
        <w:pageBreakBefore w:val="0"/>
        <w:shd w:val="clear" w:color="auto" w:fill="FFFFFF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1-4-го класу -  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(додаток №12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до наказу МОН України від 24.07.2019 року №688, типова освітня програма О.Я. Савченко, наказ МОН від 08.10.2019 №1272 «Про затвердження 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типових освітніх програм для 1-2-х класів закладів загальної середньої освіти», наказ МОН від 08.10.2019 №1273 «Про затвердження типових освітніх програм для 3-4 класів 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закладів загальної середньої освіти»)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;</w:t>
      </w:r>
    </w:p>
    <w:p w14:paraId="0EA250DD">
      <w:pPr>
        <w:pageBreakBefore w:val="0"/>
        <w:shd w:val="clear" w:color="auto" w:fill="FFFFFF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5-7 класи –  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(Додаток 3 до наказу Міністерства освіти і науки України від 19.02.2021 р. №235 «Про затвердження типової освітньої програми для 5-9 класів закладів загальної середньої освіти»)</w:t>
      </w:r>
    </w:p>
    <w:p w14:paraId="1B020E5B">
      <w:pPr>
        <w:pageBreakBefore w:val="0"/>
        <w:shd w:val="clear" w:color="auto" w:fill="FFFFFF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8-9 класи - 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(Таблиця 1 до наказу Міністерства освіти і науки України від 20.04.2018 р. №405 «Про затвердження типової освітньої програми закладів загальної середньої освіти ІІ ступеня»</w:t>
      </w:r>
    </w:p>
    <w:p w14:paraId="0B9EB004">
      <w:pPr>
        <w:pageBreakBefore w:val="0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Навчальні плани освітніх програм відповідають вимогам Статуту закладу. Програми, за якими працюють вчителі, відповідають вимогам навчальних програм і навчально-методичних посібників, рекомендованих Міністерством освіти і науки України для використання в загальноосвітніх школах з українською мовою навчання. </w:t>
      </w:r>
    </w:p>
    <w:p w14:paraId="5E2437C1">
      <w:pPr>
        <w:ind w:left="0" w:leftChars="0" w:firstLine="307" w:firstLineChars="128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У школі І ступеня освітня робота була спрямована на формування в молодших школярів уміння вчитися, на інтелектуальний, моральний, соціальний та фізичний розвиток кожної особистості відповідно до вимог, зазначених у державному стандарті початкової школи.</w:t>
      </w:r>
    </w:p>
    <w:p w14:paraId="2DED69B0">
      <w:pPr>
        <w:ind w:firstLine="851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Перевіркою встановлено, що навчальні програми предметів 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інваріантної та варіативної частин навчального плану у 1-4 класах (вчителі: Романенко Н.Д., Куліш О.Г., Гаган В.В., Бойченко І.Ю.) виконані за   202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4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/202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5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н.р. повністю за кількістю годин. </w:t>
      </w:r>
    </w:p>
    <w:p w14:paraId="0461A4BC">
      <w:pPr>
        <w:ind w:firstLine="851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Навчальні програми та практичний мінімум письмових робіт з предметів інваріантної та варіативної складових навчального плану у 5-9 класах за  202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4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/202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5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н.р. виконані повністю змістовно і за кількістю годин. Лабораторні роботи з фізики у 7-9 класах 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>за ІІ семестр  202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4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>/202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5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н. р.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, виконані у повному обсязі, відповідно до навчальної програми. Бали виставлені всім учням.</w:t>
      </w:r>
    </w:p>
    <w:p w14:paraId="4A0596C5">
      <w:pPr>
        <w:ind w:firstLine="851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Практичні роботи з хімії у 7-9 класах, виконані у повному обсязі за ІІ семестр  202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4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/202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5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н.р. Бали за практичні роботи з хімії виставлені всім учням.</w:t>
      </w:r>
    </w:p>
    <w:p w14:paraId="158B0DB3">
      <w:pPr>
        <w:ind w:firstLine="851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Практичні роботи з біології у 7-9 класах, виконані у повному обсязі, відповідно до навчальної програми.</w:t>
      </w:r>
    </w:p>
    <w:p w14:paraId="3E459CD8">
      <w:pPr>
        <w:ind w:firstLine="851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Практичні роботи з географії в 6-9 класах, виконані у повному обсязі, відповідно до навчальної програми. </w:t>
      </w:r>
    </w:p>
    <w:p w14:paraId="4CD4F2B7">
      <w:pPr>
        <w:ind w:firstLine="851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З метою поліпшення роботи вчителів над якісним виконанням навчальних програм,</w:t>
      </w:r>
    </w:p>
    <w:p w14:paraId="6F0183E0">
      <w:pPr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</w:p>
    <w:p w14:paraId="04DE11D4"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НАКАЗУЮ:</w:t>
      </w:r>
    </w:p>
    <w:p w14:paraId="247B08EE"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2CB838E">
      <w:pPr>
        <w:pStyle w:val="9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val="uk-UA" w:eastAsia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Вважати Освітню програму, робочі навчальні плани та навчальні програми з усіх предметів у 2024/2025 навчальному році в 1-</w:t>
      </w:r>
      <w:r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val="en-US" w:eastAsia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val="uk-UA" w:eastAsia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класах виконаними 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в повному обсязі </w:t>
      </w:r>
      <w:r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відповідно до навчального плану та вимог чинного законодавства.</w:t>
      </w:r>
    </w:p>
    <w:p w14:paraId="7FB0F36F">
      <w:pPr>
        <w:pStyle w:val="9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Схвалити  </w:t>
      </w:r>
      <w:r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проєкт</w:t>
      </w:r>
      <w:r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освітньої програми  на 2025-2026 навчальний рік                                                                                    </w:t>
      </w:r>
    </w:p>
    <w:p w14:paraId="3A7432EC">
      <w:pPr>
        <w:pStyle w:val="9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Заступнику директора з навчально-виховної роботи:</w:t>
      </w:r>
    </w:p>
    <w:p w14:paraId="54EE0716">
      <w:pPr>
        <w:pStyle w:val="9"/>
        <w:pageBreakBefore w:val="0"/>
        <w:numPr>
          <w:ilvl w:val="1"/>
          <w:numId w:val="4"/>
        </w:numPr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Вказати вчителям на недоліки та порушення, допущені під час заповнення класних журналів (зокрема, розділ «Зміст уроку», виправлення в датах, порушення нумерації обліку проведення уроків тощо)</w:t>
      </w:r>
    </w:p>
    <w:p w14:paraId="77409ECC">
      <w:pPr>
        <w:pageBreakBefore w:val="0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/>
        <w:jc w:val="right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Серпень 202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</w:p>
    <w:p w14:paraId="1823C3AD">
      <w:pPr>
        <w:pStyle w:val="9"/>
        <w:pageBreakBefore w:val="0"/>
        <w:numPr>
          <w:ilvl w:val="1"/>
          <w:numId w:val="4"/>
        </w:numPr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Посилити керівництво і контроль за ефективністю навчального процесу, зосередити увагу на реалізації програмних вимог з базових дисциплін та методичних рекомендацій щодо оцінювання рівня навчальних досягнень учнів у 2025-2026 навчальному році.</w:t>
      </w:r>
    </w:p>
    <w:p w14:paraId="5F598AD4">
      <w:pPr>
        <w:pageBreakBefore w:val="0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/>
        <w:jc w:val="right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                            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Протягом 2025-2026 навчального року</w:t>
      </w:r>
    </w:p>
    <w:p w14:paraId="3B727120">
      <w:pPr>
        <w:pStyle w:val="9"/>
        <w:pageBreakBefore w:val="0"/>
        <w:numPr>
          <w:ilvl w:val="1"/>
          <w:numId w:val="4"/>
        </w:numPr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 w:eastAsia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 w:eastAsia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Узагальнити інформацію про виконання освітніх програм та підготувати аналітичну довідку для звітності;</w:t>
      </w:r>
    </w:p>
    <w:p w14:paraId="4E050E3F">
      <w:pPr>
        <w:pStyle w:val="9"/>
        <w:pageBreakBefore w:val="0"/>
        <w:numPr>
          <w:ilvl w:val="1"/>
          <w:numId w:val="4"/>
        </w:numPr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 w:eastAsia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 w:eastAsia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До серпневої педради 2025 року підготувати пропозиції щодо удосконалення навчально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 w:eastAsia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го процесу в новому навчальному році.</w:t>
      </w:r>
    </w:p>
    <w:p w14:paraId="2D96845E">
      <w:pPr>
        <w:pStyle w:val="9"/>
        <w:pageBreakBefore w:val="0"/>
        <w:numPr>
          <w:ilvl w:val="1"/>
          <w:numId w:val="4"/>
        </w:numPr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Провести консуль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таційну методичну нараду з учителями щодо календарно-тематичного планування на 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5-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6 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навчальний рік.</w:t>
      </w:r>
    </w:p>
    <w:p w14:paraId="2BCEFCD0">
      <w:pPr>
        <w:pageBreakBefore w:val="0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/>
        <w:jc w:val="right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Серпень 202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</w:p>
    <w:p w14:paraId="6FAD1A3F">
      <w:pPr>
        <w:pStyle w:val="9"/>
        <w:pageBreakBefore w:val="0"/>
        <w:numPr>
          <w:ilvl w:val="1"/>
          <w:numId w:val="4"/>
        </w:numPr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Здійснювати систематичний контроль за нормативністю проведення перевірочних робіт з предметів.</w:t>
      </w:r>
    </w:p>
    <w:p w14:paraId="44FDC400">
      <w:pPr>
        <w:pageBreakBefore w:val="0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/>
        <w:jc w:val="right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                             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Протягом 202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5-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6 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навчального року</w:t>
      </w:r>
    </w:p>
    <w:p w14:paraId="3F5FF92F">
      <w:pPr>
        <w:pStyle w:val="9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Вчителям-предметникам:</w:t>
      </w:r>
    </w:p>
    <w:p w14:paraId="1A349BE5">
      <w:pPr>
        <w:pStyle w:val="9"/>
        <w:pageBreakBefore w:val="0"/>
        <w:numPr>
          <w:ilvl w:val="1"/>
          <w:numId w:val="4"/>
        </w:numPr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 w:eastAsia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Завершити оформлення класних журналів</w:t>
      </w: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en-US" w:eastAsia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;</w:t>
      </w:r>
    </w:p>
    <w:p w14:paraId="4D20ED2C"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/>
        <w:jc w:val="right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:lang w:val="uk-UA" w:eastAsia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До 10 червня 2025 року</w:t>
      </w:r>
    </w:p>
    <w:p w14:paraId="0800218F">
      <w:pPr>
        <w:pStyle w:val="9"/>
        <w:pageBreakBefore w:val="0"/>
        <w:numPr>
          <w:ilvl w:val="1"/>
          <w:numId w:val="4"/>
        </w:numPr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:lang w:val="uk-UA" w:eastAsia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Надати звіти про виконання програм адміністрації закладу.</w:t>
      </w:r>
    </w:p>
    <w:p w14:paraId="7FBE0161">
      <w:pPr>
        <w:pStyle w:val="9"/>
        <w:pageBreakBefore w:val="0"/>
        <w:numPr>
          <w:ilvl w:val="1"/>
          <w:numId w:val="4"/>
        </w:numPr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Дотримуватися вимог навчальних програм, критеріїв оцінювання навчальних досягнень учнів у системі загальної середньої освіти, інструктивно-методичних листів МОН України.                           </w:t>
      </w:r>
    </w:p>
    <w:p w14:paraId="65594DD1">
      <w:pPr>
        <w:pageBreakBefore w:val="0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/>
        <w:jc w:val="right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Постійно</w:t>
      </w:r>
    </w:p>
    <w:p w14:paraId="2D129796">
      <w:pPr>
        <w:pStyle w:val="9"/>
        <w:pageBreakBefore w:val="0"/>
        <w:numPr>
          <w:ilvl w:val="1"/>
          <w:numId w:val="4"/>
        </w:numPr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Дотримуватися вимог інструктивно-методичних листів МОН України, навчальних програм при записах у класні журнали.</w:t>
      </w:r>
    </w:p>
    <w:p w14:paraId="4AD9CBB3">
      <w:pPr>
        <w:pageBreakBefore w:val="0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/>
        <w:jc w:val="right"/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Постійно </w:t>
      </w:r>
    </w:p>
    <w:p w14:paraId="2737877F">
      <w:pPr>
        <w:pStyle w:val="9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0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Продовжити використання ефективних методик НУШ</w:t>
      </w:r>
      <w:r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, інструментів формувального оцінювання, інтегрованих завдань і цифрових </w:t>
      </w:r>
      <w:r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платформ з урахуванням позитивного досвіду 2024/2025 н. р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</w:t>
      </w:r>
    </w:p>
    <w:p w14:paraId="561A6862">
      <w:pPr>
        <w:numPr>
          <w:ilvl w:val="0"/>
          <w:numId w:val="4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Класоводам 1-4 класів та класним керівникам 5-9  класів ознайомити батьків із результатами успішності учнів за ІІ семестр  та 202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4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/202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5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н. р.,  вручити кожному учневі табель успішності.</w:t>
      </w:r>
    </w:p>
    <w:p w14:paraId="7178B701">
      <w:pPr>
        <w:jc w:val="right"/>
        <w:rPr>
          <w:rFonts w:hint="default" w:ascii="Times New Roman" w:hAnsi="Times New Roman" w:cs="Times New Roman"/>
          <w:b w:val="0"/>
          <w:i/>
          <w:color w:val="auto"/>
          <w:sz w:val="24"/>
          <w:szCs w:val="24"/>
        </w:rPr>
      </w:pPr>
      <w:bookmarkStart w:id="1" w:name="_GoBack"/>
      <w:bookmarkEnd w:id="1"/>
      <w:r>
        <w:rPr>
          <w:rFonts w:hint="default"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</w:p>
    <w:p w14:paraId="288ED68D">
      <w:pPr>
        <w:numPr>
          <w:ilvl w:val="0"/>
          <w:numId w:val="4"/>
        </w:numPr>
        <w:tabs>
          <w:tab w:val="left" w:pos="720"/>
        </w:tabs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Контроль за виконанням наказу покласти на заступника директора школи з НВР 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uk-UA"/>
        </w:rPr>
        <w:t>Наталію ЛУЦЕНКО</w:t>
      </w:r>
    </w:p>
    <w:p w14:paraId="5BD93DBA">
      <w:pPr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6A1B0286"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12A9A37D">
      <w:pPr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В.о.директора гімназії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Світлана КОТИК</w:t>
      </w:r>
    </w:p>
    <w:p w14:paraId="34B12962">
      <w:pPr>
        <w:spacing w:line="360" w:lineRule="auto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</w:p>
    <w:p w14:paraId="34D5E398">
      <w:pPr>
        <w:spacing w:line="360" w:lineRule="auto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</w:p>
    <w:p w14:paraId="037E0C5D">
      <w:pPr>
        <w:pStyle w:val="7"/>
        <w:tabs>
          <w:tab w:val="left" w:leader="underscore" w:pos="1701"/>
        </w:tabs>
        <w:spacing w:before="0" w:line="276" w:lineRule="auto"/>
        <w:jc w:val="left"/>
        <w:rPr>
          <w:rFonts w:hint="default" w:ascii="Times New Roman" w:hAnsi="Times New Roman" w:cs="Times New Roman"/>
          <w:i/>
          <w:sz w:val="24"/>
          <w:szCs w:val="24"/>
          <w:lang w:val="uk-UA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492" w:charSpace="0"/>
        </w:sectPr>
      </w:pPr>
    </w:p>
    <w:p w14:paraId="6B5028C9">
      <w:pPr>
        <w:spacing w:line="360" w:lineRule="auto"/>
        <w:ind w:left="0" w:leftChars="0" w:firstLine="0" w:firstLineChars="0"/>
        <w:jc w:val="right"/>
        <w:rPr>
          <w:rFonts w:hint="default" w:ascii="Times New Roman" w:hAnsi="Times New Roman" w:cs="Times New Roman"/>
          <w:b w:val="0"/>
          <w:bCs w:val="0"/>
          <w:i/>
          <w:color w:val="auto"/>
          <w:sz w:val="24"/>
          <w:szCs w:val="24"/>
          <w:lang w:val="ru-RU"/>
        </w:rPr>
      </w:pPr>
      <w:bookmarkStart w:id="0" w:name="_Hlk147400124"/>
      <w:r>
        <w:rPr>
          <w:rFonts w:hint="default" w:ascii="Times New Roman" w:hAnsi="Times New Roman" w:cs="Times New Roman"/>
          <w:b w:val="0"/>
          <w:bCs w:val="0"/>
          <w:i/>
          <w:color w:val="auto"/>
          <w:sz w:val="24"/>
          <w:szCs w:val="24"/>
          <w:lang w:val="ru-RU"/>
        </w:rPr>
        <w:t xml:space="preserve">З наказом </w:t>
      </w:r>
      <w:r>
        <w:rPr>
          <w:rFonts w:hint="default" w:ascii="Times New Roman" w:hAnsi="Times New Roman" w:cs="Times New Roman"/>
          <w:b w:val="0"/>
          <w:bCs w:val="0"/>
          <w:i/>
          <w:color w:val="auto"/>
          <w:sz w:val="24"/>
          <w:szCs w:val="24"/>
        </w:rPr>
        <w:t>ознайомлені</w:t>
      </w:r>
      <w:r>
        <w:rPr>
          <w:rFonts w:hint="default" w:ascii="Times New Roman" w:hAnsi="Times New Roman" w:cs="Times New Roman"/>
          <w:b w:val="0"/>
          <w:bCs w:val="0"/>
          <w:i/>
          <w:color w:val="auto"/>
          <w:sz w:val="24"/>
          <w:szCs w:val="24"/>
          <w:lang w:val="ru-RU"/>
        </w:rPr>
        <w:t>:</w:t>
      </w:r>
    </w:p>
    <w:bookmarkEnd w:id="0"/>
    <w:p w14:paraId="1D16EFBE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24396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Микола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БІЛОЦЬКИЙ                               </w:t>
      </w:r>
    </w:p>
    <w:p w14:paraId="388CD9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_________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Олександра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КОЦЮБА.                      </w:t>
      </w:r>
    </w:p>
    <w:p w14:paraId="2A2843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_________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Вероніка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ГАГАН</w:t>
      </w:r>
    </w:p>
    <w:p w14:paraId="35F15C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_________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Ірина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ТАРИКІНА</w:t>
      </w:r>
    </w:p>
    <w:p w14:paraId="592A0B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Наталія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ЛУЦЕНКО</w:t>
      </w:r>
    </w:p>
    <w:p w14:paraId="5AFE48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Наталя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КОВАЛЕНКО</w:t>
      </w:r>
    </w:p>
    <w:p w14:paraId="56AFC2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Ілонна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БОЙЧЕНКО </w:t>
      </w:r>
    </w:p>
    <w:p w14:paraId="7EE2D1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Наталя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КУБАЙ</w:t>
      </w:r>
    </w:p>
    <w:p w14:paraId="255392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Анна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ГУБСЬКА</w:t>
      </w:r>
    </w:p>
    <w:p w14:paraId="535956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_________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Сніжана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РОМАНЕНКО</w:t>
      </w:r>
    </w:p>
    <w:p w14:paraId="124773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Ольга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ЗАЯЦЬ</w:t>
      </w:r>
    </w:p>
    <w:p w14:paraId="69BCB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Віра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ГЛИНЯНА</w:t>
      </w:r>
    </w:p>
    <w:p w14:paraId="285877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Наталія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РОМАНЕНКО</w:t>
      </w:r>
    </w:p>
    <w:p w14:paraId="1BDEB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Ярослав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РОМАНЕНКО </w:t>
      </w:r>
    </w:p>
    <w:p w14:paraId="79327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_________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Альбіна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ХАРЧЕНКО </w:t>
      </w:r>
    </w:p>
    <w:p w14:paraId="1421AC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 Тетяна КРИЖАК</w:t>
      </w:r>
    </w:p>
    <w:p w14:paraId="15C37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_________Олена КУЛІШ</w:t>
      </w:r>
    </w:p>
    <w:p w14:paraId="498DF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00" w:leftChars="1500" w:firstLine="0" w:firstLineChars="0"/>
        <w:textAlignment w:val="auto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type w:val="continuous"/>
          <w:pgSz w:w="11906" w:h="16838"/>
          <w:pgMar w:top="1134" w:right="850" w:bottom="1134" w:left="1701" w:header="708" w:footer="708" w:gutter="0"/>
          <w:cols w:equalWidth="0" w:num="2">
            <w:col w:w="4465" w:space="425"/>
            <w:col w:w="4465"/>
          </w:cols>
          <w:docGrid w:linePitch="360" w:charSpace="0"/>
        </w:sectPr>
      </w:pPr>
    </w:p>
    <w:p w14:paraId="4DEE72F0">
      <w:pPr>
        <w:ind w:left="5400" w:leftChars="1500" w:firstLine="0" w:firstLineChars="0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26E8C"/>
    <w:multiLevelType w:val="multilevel"/>
    <w:tmpl w:val="33B26E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4CC31129"/>
    <w:multiLevelType w:val="multilevel"/>
    <w:tmpl w:val="4CC3112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 w:tentative="0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 w:tentative="0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52A53F22"/>
    <w:multiLevelType w:val="multilevel"/>
    <w:tmpl w:val="52A53F22"/>
    <w:lvl w:ilvl="0" w:tentative="0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9EB77EC"/>
    <w:multiLevelType w:val="multilevel"/>
    <w:tmpl w:val="79EB77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C"/>
    <w:rsid w:val="000C5609"/>
    <w:rsid w:val="001A268C"/>
    <w:rsid w:val="002D4543"/>
    <w:rsid w:val="00373EEE"/>
    <w:rsid w:val="0042164D"/>
    <w:rsid w:val="00803E2B"/>
    <w:rsid w:val="00A057CB"/>
    <w:rsid w:val="00B66679"/>
    <w:rsid w:val="00CF5350"/>
    <w:rsid w:val="00F27F8A"/>
    <w:rsid w:val="4E5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b/>
      <w:color w:val="0000FF"/>
      <w:sz w:val="36"/>
      <w:szCs w:val="36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5">
    <w:name w:val="Strong"/>
    <w:basedOn w:val="2"/>
    <w:qFormat/>
    <w:uiPriority w:val="22"/>
    <w:rPr>
      <w:b/>
      <w:bCs/>
    </w:rPr>
  </w:style>
  <w:style w:type="character" w:customStyle="1" w:styleId="6">
    <w:name w:val="Основной текст (2)_"/>
    <w:link w:val="7"/>
    <w:uiPriority w:val="0"/>
    <w:rPr>
      <w:sz w:val="28"/>
      <w:szCs w:val="28"/>
      <w:shd w:val="clear" w:color="auto" w:fill="FFFFFF"/>
    </w:rPr>
  </w:style>
  <w:style w:type="paragraph" w:customStyle="1" w:styleId="7">
    <w:name w:val="Основной текст (2)"/>
    <w:basedOn w:val="1"/>
    <w:link w:val="6"/>
    <w:qFormat/>
    <w:uiPriority w:val="0"/>
    <w:pPr>
      <w:widowControl w:val="0"/>
      <w:shd w:val="clear" w:color="auto" w:fill="FFFFFF"/>
      <w:spacing w:before="360" w:line="0" w:lineRule="atLeast"/>
      <w:jc w:val="right"/>
    </w:pPr>
    <w:rPr>
      <w:rFonts w:asciiTheme="minorHAnsi" w:hAnsiTheme="minorHAnsi" w:eastAsiaTheme="minorHAnsi" w:cstheme="minorBidi"/>
      <w:b w:val="0"/>
      <w:color w:val="auto"/>
      <w:sz w:val="28"/>
      <w:szCs w:val="28"/>
      <w:shd w:val="clear" w:color="auto" w:fill="FFFFFF"/>
      <w:lang w:val="ru-RU" w:eastAsia="en-US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b/>
      <w:color w:val="0000FF"/>
      <w:sz w:val="18"/>
      <w:szCs w:val="18"/>
      <w:lang w:val="uk-UA"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857</Words>
  <Characters>4890</Characters>
  <Lines>40</Lines>
  <Paragraphs>11</Paragraphs>
  <TotalTime>7</TotalTime>
  <ScaleCrop>false</ScaleCrop>
  <LinksUpToDate>false</LinksUpToDate>
  <CharactersWithSpaces>5736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2024-06-17T07:37:00Z</dcterms:created>
  <dc:creator>User</dc:creator>
  <cp:lastModifiedBy>Наталія Олександрівна</cp:lastModifiedBy>
  <cp:lastPrinted>2024-06-18T10:24:00Z</cp:lastPrinted>
  <dcterms:modified xsi:type="dcterms:W3CDTF">2025-06-20T13:02:40Z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FA52B1D9CCB746FD9FCF9780FC58C7EC_13</vt:lpwstr>
  </property>
</Properties>
</file>