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C4" w:rsidRPr="00816D8E" w:rsidRDefault="00816D8E" w:rsidP="00816D8E">
      <w:pPr>
        <w:shd w:val="clear" w:color="auto" w:fill="FFFFFF"/>
        <w:tabs>
          <w:tab w:val="left" w:pos="567"/>
        </w:tabs>
        <w:spacing w:before="100" w:beforeAutospacing="1" w:after="100" w:afterAutospacing="1"/>
        <w:ind w:left="709"/>
        <w:rPr>
          <w:rFonts w:eastAsia="Times New Roman" w:cs="Times New Roman"/>
          <w:b/>
          <w:bCs/>
          <w:caps/>
          <w:color w:val="FF0000"/>
          <w:sz w:val="32"/>
          <w:szCs w:val="27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16D8E">
        <w:rPr>
          <w:rFonts w:eastAsia="Times New Roman" w:cs="Times New Roman"/>
          <w:b/>
          <w:bCs/>
          <w:caps/>
          <w:color w:val="FF0000"/>
          <w:sz w:val="32"/>
          <w:szCs w:val="27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 О В О П Е Р І В С Ь К А  З О Ш І-ІІІ С Т У П Е Н І В</w:t>
      </w:r>
    </w:p>
    <w:p w:rsidR="00816D8E" w:rsidRDefault="00816D8E" w:rsidP="00F31AE8">
      <w:pPr>
        <w:shd w:val="clear" w:color="auto" w:fill="FFFFFF"/>
        <w:tabs>
          <w:tab w:val="left" w:pos="567"/>
        </w:tabs>
        <w:spacing w:before="100" w:beforeAutospacing="1" w:after="100" w:afterAutospacing="1"/>
        <w:ind w:left="709"/>
        <w:jc w:val="center"/>
        <w:rPr>
          <w:rFonts w:eastAsia="Times New Roman" w:cs="Times New Roman"/>
          <w:b/>
          <w:bCs/>
          <w:color w:val="FF0000"/>
          <w:sz w:val="36"/>
          <w:szCs w:val="27"/>
          <w:lang w:val="uk-UA" w:eastAsia="ru-RU"/>
        </w:rPr>
      </w:pPr>
    </w:p>
    <w:p w:rsidR="00C70EC4" w:rsidRDefault="00C70EC4" w:rsidP="00F31AE8">
      <w:pPr>
        <w:shd w:val="clear" w:color="auto" w:fill="FFFFFF"/>
        <w:tabs>
          <w:tab w:val="left" w:pos="567"/>
        </w:tabs>
        <w:spacing w:before="100" w:beforeAutospacing="1" w:after="100" w:afterAutospacing="1"/>
        <w:ind w:left="709"/>
        <w:jc w:val="center"/>
        <w:rPr>
          <w:rFonts w:eastAsia="Times New Roman" w:cs="Times New Roman"/>
          <w:b/>
          <w:bCs/>
          <w:color w:val="FF0000"/>
          <w:sz w:val="36"/>
          <w:szCs w:val="27"/>
          <w:lang w:val="uk-UA" w:eastAsia="ru-RU"/>
        </w:rPr>
      </w:pPr>
    </w:p>
    <w:p w:rsidR="00692BC7" w:rsidRDefault="00C70EC4" w:rsidP="00C70EC4">
      <w:pPr>
        <w:jc w:val="center"/>
        <w:rPr>
          <w:rFonts w:ascii="Arial" w:eastAsia="Calibri" w:hAnsi="Arial" w:cs="Arial"/>
          <w:b/>
          <w:i/>
          <w:color w:val="663300"/>
          <w:sz w:val="72"/>
          <w:szCs w:val="4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70EC4">
        <w:rPr>
          <w:rFonts w:ascii="Arial" w:eastAsia="Calibri" w:hAnsi="Arial" w:cs="Arial"/>
          <w:b/>
          <w:i/>
          <w:color w:val="663300"/>
          <w:sz w:val="72"/>
          <w:szCs w:val="4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Алгоритм впровадження  науково-методичної проблеми  </w:t>
      </w:r>
    </w:p>
    <w:p w:rsidR="00C70EC4" w:rsidRPr="00C70EC4" w:rsidRDefault="00C70EC4" w:rsidP="00C70EC4">
      <w:pPr>
        <w:jc w:val="center"/>
        <w:rPr>
          <w:rFonts w:ascii="Arial" w:eastAsia="Calibri" w:hAnsi="Arial" w:cs="Arial"/>
          <w:b/>
          <w:i/>
          <w:color w:val="663300"/>
          <w:sz w:val="72"/>
          <w:szCs w:val="4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70EC4">
        <w:rPr>
          <w:rFonts w:ascii="Arial" w:eastAsia="Calibri" w:hAnsi="Arial" w:cs="Arial"/>
          <w:b/>
          <w:i/>
          <w:color w:val="663300"/>
          <w:sz w:val="72"/>
          <w:szCs w:val="4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C70EC4">
        <w:rPr>
          <w:rFonts w:ascii="Arial" w:eastAsia="Calibri" w:hAnsi="Arial" w:cs="Arial"/>
          <w:b/>
          <w:i/>
          <w:color w:val="663300"/>
          <w:sz w:val="72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</w:t>
      </w:r>
      <w:r w:rsidRPr="00C70EC4">
        <w:rPr>
          <w:rFonts w:ascii="Arial" w:eastAsia="Calibri" w:hAnsi="Arial" w:cs="Arial"/>
          <w:b/>
          <w:i/>
          <w:color w:val="663300"/>
          <w:sz w:val="72"/>
          <w:szCs w:val="4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оціалізація дітей та учнівської молоді в сучасному освітньому просторі»</w:t>
      </w:r>
    </w:p>
    <w:p w:rsidR="00C70EC4" w:rsidRPr="00C70EC4" w:rsidRDefault="00692BC7" w:rsidP="00C70EC4">
      <w:pPr>
        <w:spacing w:after="200"/>
        <w:jc w:val="center"/>
        <w:rPr>
          <w:rFonts w:ascii="Arial" w:eastAsia="Calibri" w:hAnsi="Arial" w:cs="Arial"/>
          <w:b/>
          <w:i/>
          <w:color w:val="663300"/>
          <w:sz w:val="72"/>
          <w:szCs w:val="4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Calibri" w:hAnsi="Arial" w:cs="Arial"/>
          <w:b/>
          <w:i/>
          <w:color w:val="663300"/>
          <w:sz w:val="72"/>
          <w:szCs w:val="4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2016-2017</w:t>
      </w:r>
      <w:r w:rsidR="00C70EC4" w:rsidRPr="00C70EC4">
        <w:rPr>
          <w:rFonts w:ascii="Arial" w:eastAsia="Calibri" w:hAnsi="Arial" w:cs="Arial"/>
          <w:b/>
          <w:i/>
          <w:color w:val="663300"/>
          <w:sz w:val="72"/>
          <w:szCs w:val="4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н.р.</w:t>
      </w:r>
    </w:p>
    <w:p w:rsidR="00C70EC4" w:rsidRPr="00C70EC4" w:rsidRDefault="00C70EC4" w:rsidP="00C70EC4">
      <w:pPr>
        <w:spacing w:after="200"/>
        <w:jc w:val="center"/>
        <w:rPr>
          <w:rFonts w:ascii="Arial" w:eastAsia="Calibri" w:hAnsi="Arial" w:cs="Arial"/>
          <w:b/>
          <w:i/>
          <w:color w:val="663300"/>
          <w:sz w:val="72"/>
          <w:szCs w:val="4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70EC4">
        <w:rPr>
          <w:rFonts w:ascii="Arial" w:eastAsia="Calibri" w:hAnsi="Arial" w:cs="Arial"/>
          <w:b/>
          <w:i/>
          <w:color w:val="663300"/>
          <w:sz w:val="72"/>
          <w:szCs w:val="48"/>
          <w:lang w:val="uk-U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(формувальний етап)</w:t>
      </w:r>
    </w:p>
    <w:p w:rsidR="00C70EC4" w:rsidRPr="00692BC7" w:rsidRDefault="00C70EC4" w:rsidP="00816D8E">
      <w:pPr>
        <w:shd w:val="clear" w:color="auto" w:fill="FFFFFF"/>
        <w:tabs>
          <w:tab w:val="left" w:pos="567"/>
        </w:tabs>
        <w:spacing w:before="100" w:beforeAutospacing="1" w:after="100" w:afterAutospacing="1"/>
        <w:ind w:left="709"/>
        <w:jc w:val="center"/>
        <w:rPr>
          <w:rFonts w:ascii="Arial" w:eastAsia="Times New Roman" w:hAnsi="Arial" w:cs="Arial"/>
          <w:b/>
          <w:bCs/>
          <w:color w:val="FF0000"/>
          <w:sz w:val="48"/>
          <w:szCs w:val="27"/>
          <w:lang w:val="uk-UA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70EC4" w:rsidRDefault="00C70EC4" w:rsidP="00F31AE8">
      <w:pPr>
        <w:shd w:val="clear" w:color="auto" w:fill="FFFFFF"/>
        <w:tabs>
          <w:tab w:val="left" w:pos="567"/>
        </w:tabs>
        <w:spacing w:before="100" w:beforeAutospacing="1" w:after="100" w:afterAutospacing="1"/>
        <w:ind w:left="709"/>
        <w:jc w:val="center"/>
        <w:rPr>
          <w:rFonts w:eastAsia="Times New Roman" w:cs="Times New Roman"/>
          <w:b/>
          <w:bCs/>
          <w:color w:val="FF0000"/>
          <w:sz w:val="36"/>
          <w:szCs w:val="27"/>
          <w:lang w:val="uk-UA" w:eastAsia="ru-RU"/>
        </w:rPr>
      </w:pPr>
    </w:p>
    <w:p w:rsidR="00C70EC4" w:rsidRDefault="00C70EC4" w:rsidP="00F31AE8">
      <w:pPr>
        <w:shd w:val="clear" w:color="auto" w:fill="FFFFFF"/>
        <w:tabs>
          <w:tab w:val="left" w:pos="567"/>
        </w:tabs>
        <w:spacing w:before="100" w:beforeAutospacing="1" w:after="100" w:afterAutospacing="1"/>
        <w:ind w:left="709"/>
        <w:jc w:val="center"/>
        <w:rPr>
          <w:rFonts w:eastAsia="Times New Roman" w:cs="Times New Roman"/>
          <w:b/>
          <w:bCs/>
          <w:color w:val="FF0000"/>
          <w:sz w:val="36"/>
          <w:szCs w:val="27"/>
          <w:lang w:val="uk-UA" w:eastAsia="ru-RU"/>
        </w:rPr>
      </w:pPr>
    </w:p>
    <w:p w:rsidR="00C70EC4" w:rsidRDefault="00C70EC4" w:rsidP="00F31AE8">
      <w:pPr>
        <w:shd w:val="clear" w:color="auto" w:fill="FFFFFF"/>
        <w:tabs>
          <w:tab w:val="left" w:pos="567"/>
        </w:tabs>
        <w:spacing w:before="100" w:beforeAutospacing="1" w:after="100" w:afterAutospacing="1"/>
        <w:ind w:left="709"/>
        <w:jc w:val="center"/>
        <w:rPr>
          <w:rFonts w:eastAsia="Times New Roman" w:cs="Times New Roman"/>
          <w:b/>
          <w:bCs/>
          <w:color w:val="FF0000"/>
          <w:sz w:val="36"/>
          <w:szCs w:val="27"/>
          <w:lang w:val="uk-UA" w:eastAsia="ru-RU"/>
        </w:rPr>
      </w:pPr>
    </w:p>
    <w:p w:rsidR="00C70EC4" w:rsidRDefault="00C70EC4" w:rsidP="00816D8E">
      <w:pPr>
        <w:shd w:val="clear" w:color="auto" w:fill="FFFFFF"/>
        <w:tabs>
          <w:tab w:val="left" w:pos="567"/>
        </w:tabs>
        <w:spacing w:before="100" w:beforeAutospacing="1" w:after="100" w:afterAutospacing="1"/>
        <w:rPr>
          <w:rFonts w:eastAsia="Times New Roman" w:cs="Times New Roman"/>
          <w:b/>
          <w:bCs/>
          <w:color w:val="FF0000"/>
          <w:sz w:val="36"/>
          <w:szCs w:val="27"/>
          <w:lang w:val="uk-UA" w:eastAsia="ru-RU"/>
        </w:rPr>
      </w:pPr>
    </w:p>
    <w:p w:rsidR="00816D8E" w:rsidRDefault="00816D8E" w:rsidP="00816D8E">
      <w:pPr>
        <w:shd w:val="clear" w:color="auto" w:fill="FFFFFF"/>
        <w:tabs>
          <w:tab w:val="left" w:pos="567"/>
        </w:tabs>
        <w:spacing w:before="100" w:beforeAutospacing="1" w:after="100" w:afterAutospacing="1"/>
        <w:rPr>
          <w:rFonts w:eastAsia="Times New Roman" w:cs="Times New Roman"/>
          <w:b/>
          <w:bCs/>
          <w:color w:val="FF0000"/>
          <w:sz w:val="36"/>
          <w:szCs w:val="27"/>
          <w:lang w:val="uk-UA" w:eastAsia="ru-RU"/>
        </w:rPr>
      </w:pPr>
    </w:p>
    <w:p w:rsidR="00A11138" w:rsidRPr="00A11138" w:rsidRDefault="00A11138" w:rsidP="004E546B">
      <w:pPr>
        <w:shd w:val="clear" w:color="auto" w:fill="FFFFFF"/>
        <w:tabs>
          <w:tab w:val="left" w:pos="567"/>
        </w:tabs>
        <w:spacing w:before="100" w:beforeAutospacing="1" w:after="100" w:afterAutospacing="1"/>
        <w:ind w:left="709"/>
        <w:jc w:val="center"/>
        <w:rPr>
          <w:rFonts w:eastAsia="Times New Roman" w:cs="Times New Roman"/>
          <w:color w:val="FF0000"/>
          <w:sz w:val="36"/>
          <w:szCs w:val="27"/>
          <w:lang w:val="uk-UA" w:eastAsia="ru-RU"/>
        </w:rPr>
      </w:pPr>
      <w:r w:rsidRPr="00A11138">
        <w:rPr>
          <w:rFonts w:eastAsia="Times New Roman" w:cs="Times New Roman"/>
          <w:b/>
          <w:bCs/>
          <w:color w:val="FF0000"/>
          <w:sz w:val="36"/>
          <w:szCs w:val="27"/>
          <w:lang w:val="uk-UA" w:eastAsia="ru-RU"/>
        </w:rPr>
        <w:lastRenderedPageBreak/>
        <w:t>Мета школи:</w:t>
      </w:r>
    </w:p>
    <w:p w:rsidR="00A11138" w:rsidRPr="00A11138" w:rsidRDefault="00A11138" w:rsidP="00F31AE8">
      <w:pPr>
        <w:shd w:val="clear" w:color="auto" w:fill="FFFFFF"/>
        <w:spacing w:before="100" w:beforeAutospacing="1" w:after="100" w:afterAutospacing="1"/>
        <w:ind w:left="709"/>
        <w:jc w:val="center"/>
        <w:rPr>
          <w:rFonts w:eastAsia="Times New Roman" w:cs="Times New Roman"/>
          <w:color w:val="000000"/>
          <w:sz w:val="20"/>
          <w:szCs w:val="16"/>
          <w:lang w:val="uk-UA" w:eastAsia="ru-RU"/>
        </w:rPr>
      </w:pPr>
      <w:r w:rsidRPr="00C850E0">
        <w:rPr>
          <w:rFonts w:eastAsia="Times New Roman" w:cs="Times New Roman"/>
          <w:color w:val="000000"/>
          <w:sz w:val="32"/>
          <w:szCs w:val="27"/>
          <w:lang w:val="uk-UA" w:eastAsia="ru-RU"/>
        </w:rPr>
        <w:t>О</w:t>
      </w:r>
      <w:r w:rsidRPr="00A11138">
        <w:rPr>
          <w:rFonts w:eastAsia="Times New Roman" w:cs="Times New Roman"/>
          <w:color w:val="000000"/>
          <w:sz w:val="32"/>
          <w:szCs w:val="27"/>
          <w:lang w:val="uk-UA" w:eastAsia="ru-RU"/>
        </w:rPr>
        <w:t>новлення змісту освітньої діяльності школи, форм і методів взаємодії з іншими соціальними інститутами на основі розробленої моделі соціалізуючого освітнього простору.</w:t>
      </w:r>
    </w:p>
    <w:p w:rsidR="00A11138" w:rsidRPr="00A11138" w:rsidRDefault="00A11138" w:rsidP="00CD1B6B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36"/>
          <w:szCs w:val="28"/>
          <w:lang w:eastAsia="ru-RU"/>
        </w:rPr>
      </w:pPr>
      <w:proofErr w:type="spellStart"/>
      <w:proofErr w:type="gramStart"/>
      <w:r w:rsidRPr="00A11138">
        <w:rPr>
          <w:rFonts w:eastAsia="Times New Roman" w:cs="Times New Roman"/>
          <w:b/>
          <w:bCs/>
          <w:color w:val="FF0000"/>
          <w:sz w:val="36"/>
          <w:szCs w:val="28"/>
          <w:lang w:eastAsia="ru-RU"/>
        </w:rPr>
        <w:t>Пр</w:t>
      </w:r>
      <w:proofErr w:type="gramEnd"/>
      <w:r w:rsidRPr="00A11138">
        <w:rPr>
          <w:rFonts w:eastAsia="Times New Roman" w:cs="Times New Roman"/>
          <w:b/>
          <w:bCs/>
          <w:color w:val="FF0000"/>
          <w:sz w:val="36"/>
          <w:szCs w:val="28"/>
          <w:lang w:eastAsia="ru-RU"/>
        </w:rPr>
        <w:t>іоритетні</w:t>
      </w:r>
      <w:proofErr w:type="spellEnd"/>
      <w:r w:rsidRPr="00A11138">
        <w:rPr>
          <w:rFonts w:eastAsia="Times New Roman" w:cs="Times New Roman"/>
          <w:b/>
          <w:bCs/>
          <w:color w:val="FF0000"/>
          <w:sz w:val="36"/>
          <w:szCs w:val="28"/>
          <w:lang w:eastAsia="ru-RU"/>
        </w:rPr>
        <w:t xml:space="preserve">  </w:t>
      </w:r>
      <w:proofErr w:type="spellStart"/>
      <w:r w:rsidRPr="00A11138">
        <w:rPr>
          <w:rFonts w:eastAsia="Times New Roman" w:cs="Times New Roman"/>
          <w:b/>
          <w:bCs/>
          <w:color w:val="FF0000"/>
          <w:sz w:val="36"/>
          <w:szCs w:val="28"/>
          <w:lang w:eastAsia="ru-RU"/>
        </w:rPr>
        <w:t>завдання</w:t>
      </w:r>
      <w:proofErr w:type="spellEnd"/>
    </w:p>
    <w:p w:rsidR="00A11138" w:rsidRPr="00A11138" w:rsidRDefault="00A11138" w:rsidP="00CD1B6B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36"/>
          <w:szCs w:val="28"/>
          <w:lang w:eastAsia="ru-RU"/>
        </w:rPr>
      </w:pPr>
      <w:proofErr w:type="spellStart"/>
      <w:r w:rsidRPr="00A11138">
        <w:rPr>
          <w:rFonts w:eastAsia="Times New Roman" w:cs="Times New Roman"/>
          <w:b/>
          <w:bCs/>
          <w:color w:val="FF0000"/>
          <w:sz w:val="36"/>
          <w:szCs w:val="28"/>
          <w:lang w:eastAsia="ru-RU"/>
        </w:rPr>
        <w:t>педагогічного</w:t>
      </w:r>
      <w:proofErr w:type="spellEnd"/>
      <w:r w:rsidRPr="00A11138">
        <w:rPr>
          <w:rFonts w:eastAsia="Times New Roman" w:cs="Times New Roman"/>
          <w:b/>
          <w:bCs/>
          <w:color w:val="FF0000"/>
          <w:sz w:val="36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b/>
          <w:bCs/>
          <w:color w:val="FF0000"/>
          <w:sz w:val="36"/>
          <w:szCs w:val="28"/>
          <w:lang w:eastAsia="ru-RU"/>
        </w:rPr>
        <w:t>колективу</w:t>
      </w:r>
      <w:proofErr w:type="spellEnd"/>
      <w:r w:rsidRPr="00A11138">
        <w:rPr>
          <w:rFonts w:eastAsia="Times New Roman" w:cs="Times New Roman"/>
          <w:b/>
          <w:bCs/>
          <w:color w:val="FF0000"/>
          <w:sz w:val="36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b/>
          <w:bCs/>
          <w:color w:val="FF0000"/>
          <w:sz w:val="36"/>
          <w:szCs w:val="28"/>
          <w:lang w:eastAsia="ru-RU"/>
        </w:rPr>
        <w:t>шко</w:t>
      </w:r>
      <w:r w:rsidR="00C850E0" w:rsidRPr="00CD1B6B">
        <w:rPr>
          <w:rFonts w:eastAsia="Times New Roman" w:cs="Times New Roman"/>
          <w:b/>
          <w:bCs/>
          <w:color w:val="FF0000"/>
          <w:sz w:val="36"/>
          <w:szCs w:val="28"/>
          <w:lang w:eastAsia="ru-RU"/>
        </w:rPr>
        <w:t>ли</w:t>
      </w:r>
      <w:proofErr w:type="spellEnd"/>
      <w:r w:rsidR="00C850E0" w:rsidRPr="00CD1B6B">
        <w:rPr>
          <w:rFonts w:eastAsia="Times New Roman" w:cs="Times New Roman"/>
          <w:b/>
          <w:bCs/>
          <w:color w:val="FF0000"/>
          <w:sz w:val="36"/>
          <w:szCs w:val="28"/>
          <w:lang w:eastAsia="ru-RU"/>
        </w:rPr>
        <w:t xml:space="preserve"> на 201</w:t>
      </w:r>
      <w:r w:rsidR="00C850E0" w:rsidRPr="00CD1B6B">
        <w:rPr>
          <w:rFonts w:eastAsia="Times New Roman" w:cs="Times New Roman"/>
          <w:b/>
          <w:bCs/>
          <w:color w:val="FF0000"/>
          <w:sz w:val="36"/>
          <w:szCs w:val="28"/>
          <w:lang w:val="uk-UA" w:eastAsia="ru-RU"/>
        </w:rPr>
        <w:t>6</w:t>
      </w:r>
      <w:r w:rsidR="00C850E0" w:rsidRPr="00CD1B6B">
        <w:rPr>
          <w:rFonts w:eastAsia="Times New Roman" w:cs="Times New Roman"/>
          <w:b/>
          <w:bCs/>
          <w:color w:val="FF0000"/>
          <w:sz w:val="36"/>
          <w:szCs w:val="28"/>
          <w:lang w:eastAsia="ru-RU"/>
        </w:rPr>
        <w:t xml:space="preserve"> – 201</w:t>
      </w:r>
      <w:r w:rsidR="00C850E0" w:rsidRPr="00CD1B6B">
        <w:rPr>
          <w:rFonts w:eastAsia="Times New Roman" w:cs="Times New Roman"/>
          <w:b/>
          <w:bCs/>
          <w:color w:val="FF0000"/>
          <w:sz w:val="36"/>
          <w:szCs w:val="28"/>
          <w:lang w:val="uk-UA" w:eastAsia="ru-RU"/>
        </w:rPr>
        <w:t>7</w:t>
      </w:r>
      <w:r w:rsidRPr="00A11138">
        <w:rPr>
          <w:rFonts w:eastAsia="Times New Roman" w:cs="Times New Roman"/>
          <w:b/>
          <w:bCs/>
          <w:color w:val="FF0000"/>
          <w:sz w:val="36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b/>
          <w:bCs/>
          <w:color w:val="FF0000"/>
          <w:sz w:val="36"/>
          <w:szCs w:val="28"/>
          <w:lang w:eastAsia="ru-RU"/>
        </w:rPr>
        <w:t>н.р</w:t>
      </w:r>
      <w:proofErr w:type="spellEnd"/>
      <w:r w:rsidRPr="00A11138">
        <w:rPr>
          <w:rFonts w:eastAsia="Times New Roman" w:cs="Times New Roman"/>
          <w:b/>
          <w:bCs/>
          <w:color w:val="FF0000"/>
          <w:sz w:val="36"/>
          <w:szCs w:val="28"/>
          <w:lang w:eastAsia="ru-RU"/>
        </w:rPr>
        <w:t>.</w:t>
      </w:r>
    </w:p>
    <w:p w:rsidR="00A11138" w:rsidRPr="00A11138" w:rsidRDefault="00A11138" w:rsidP="00C70EC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1. 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Наукова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та теоретична </w:t>
      </w:r>
      <w:proofErr w:type="spellStart"/>
      <w:proofErr w:type="gramStart"/>
      <w:r w:rsidRPr="00A11138">
        <w:rPr>
          <w:rFonts w:eastAsia="Times New Roman" w:cs="Times New Roman"/>
          <w:color w:val="000000"/>
          <w:szCs w:val="28"/>
          <w:lang w:eastAsia="ru-RU"/>
        </w:rPr>
        <w:t>п</w:t>
      </w:r>
      <w:proofErr w:type="gramEnd"/>
      <w:r w:rsidRPr="00A11138">
        <w:rPr>
          <w:rFonts w:eastAsia="Times New Roman" w:cs="Times New Roman"/>
          <w:color w:val="000000"/>
          <w:szCs w:val="28"/>
          <w:lang w:eastAsia="ru-RU"/>
        </w:rPr>
        <w:t>ідготовка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педагогів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школи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до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роботи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в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оновлених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умовах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  шляхом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вивчення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передового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педагогічного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досвіду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наукової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літератури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11138" w:rsidRPr="00A11138" w:rsidRDefault="00A11138" w:rsidP="00C70EC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Забезпечення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 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реалізації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права кожного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учня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отримання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освіти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відповідно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до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його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потреб і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можливостей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11138" w:rsidRPr="00A11138" w:rsidRDefault="00C850E0" w:rsidP="00C70EC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7D38D3">
        <w:rPr>
          <w:rFonts w:eastAsia="Times New Roman" w:cs="Times New Roman"/>
          <w:color w:val="000000"/>
          <w:szCs w:val="28"/>
          <w:lang w:val="uk-UA" w:eastAsia="ru-RU"/>
        </w:rPr>
        <w:t>3</w:t>
      </w:r>
      <w:r w:rsidR="00A11138" w:rsidRPr="00A11138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="00A11138" w:rsidRPr="00A11138">
        <w:rPr>
          <w:rFonts w:eastAsia="Times New Roman" w:cs="Times New Roman"/>
          <w:color w:val="000000"/>
          <w:szCs w:val="28"/>
          <w:lang w:eastAsia="ru-RU"/>
        </w:rPr>
        <w:t>Продовжувати</w:t>
      </w:r>
      <w:proofErr w:type="spellEnd"/>
      <w:r w:rsidR="00A11138" w:rsidRPr="00A11138">
        <w:rPr>
          <w:rFonts w:eastAsia="Times New Roman" w:cs="Times New Roman"/>
          <w:color w:val="000000"/>
          <w:szCs w:val="28"/>
          <w:lang w:eastAsia="ru-RU"/>
        </w:rPr>
        <w:t xml:space="preserve">  роботу  з </w:t>
      </w:r>
      <w:proofErr w:type="spellStart"/>
      <w:r w:rsidR="00A11138" w:rsidRPr="00A11138">
        <w:rPr>
          <w:rFonts w:eastAsia="Times New Roman" w:cs="Times New Roman"/>
          <w:color w:val="000000"/>
          <w:szCs w:val="28"/>
          <w:lang w:eastAsia="ru-RU"/>
        </w:rPr>
        <w:t>обдарованими</w:t>
      </w:r>
      <w:proofErr w:type="spellEnd"/>
      <w:r w:rsidR="00A11138" w:rsidRPr="00A11138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="00A11138" w:rsidRPr="00A11138">
        <w:rPr>
          <w:rFonts w:eastAsia="Times New Roman" w:cs="Times New Roman"/>
          <w:color w:val="000000"/>
          <w:szCs w:val="28"/>
          <w:lang w:eastAsia="ru-RU"/>
        </w:rPr>
        <w:t>талановитими</w:t>
      </w:r>
      <w:proofErr w:type="spellEnd"/>
      <w:r w:rsidR="00A11138" w:rsidRPr="00A11138">
        <w:rPr>
          <w:rFonts w:eastAsia="Times New Roman" w:cs="Times New Roman"/>
          <w:color w:val="000000"/>
          <w:szCs w:val="28"/>
          <w:lang w:eastAsia="ru-RU"/>
        </w:rPr>
        <w:t xml:space="preserve">  </w:t>
      </w:r>
      <w:proofErr w:type="spellStart"/>
      <w:r w:rsidR="00A11138" w:rsidRPr="00A11138">
        <w:rPr>
          <w:rFonts w:eastAsia="Times New Roman" w:cs="Times New Roman"/>
          <w:color w:val="000000"/>
          <w:szCs w:val="28"/>
          <w:lang w:eastAsia="ru-RU"/>
        </w:rPr>
        <w:t>учнями</w:t>
      </w:r>
      <w:proofErr w:type="spellEnd"/>
      <w:r w:rsidR="00A11138" w:rsidRPr="00A11138">
        <w:rPr>
          <w:rFonts w:eastAsia="Times New Roman" w:cs="Times New Roman"/>
          <w:color w:val="000000"/>
          <w:szCs w:val="28"/>
          <w:lang w:eastAsia="ru-RU"/>
        </w:rPr>
        <w:t xml:space="preserve"> з </w:t>
      </w:r>
      <w:proofErr w:type="spellStart"/>
      <w:r w:rsidR="00A11138" w:rsidRPr="00A11138">
        <w:rPr>
          <w:rFonts w:eastAsia="Times New Roman" w:cs="Times New Roman"/>
          <w:color w:val="000000"/>
          <w:szCs w:val="28"/>
          <w:lang w:eastAsia="ru-RU"/>
        </w:rPr>
        <w:t>залученням</w:t>
      </w:r>
      <w:proofErr w:type="spellEnd"/>
      <w:r w:rsidR="00A11138"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A11138" w:rsidRPr="00A11138">
        <w:rPr>
          <w:rFonts w:eastAsia="Times New Roman" w:cs="Times New Roman"/>
          <w:color w:val="000000"/>
          <w:szCs w:val="28"/>
          <w:lang w:eastAsia="ru-RU"/>
        </w:rPr>
        <w:t>їх</w:t>
      </w:r>
      <w:proofErr w:type="spellEnd"/>
      <w:r w:rsidR="00A11138" w:rsidRPr="00A11138">
        <w:rPr>
          <w:rFonts w:eastAsia="Times New Roman" w:cs="Times New Roman"/>
          <w:color w:val="000000"/>
          <w:szCs w:val="28"/>
          <w:lang w:eastAsia="ru-RU"/>
        </w:rPr>
        <w:t xml:space="preserve"> до </w:t>
      </w:r>
      <w:proofErr w:type="spellStart"/>
      <w:r w:rsidR="00A11138" w:rsidRPr="00A11138">
        <w:rPr>
          <w:rFonts w:eastAsia="Times New Roman" w:cs="Times New Roman"/>
          <w:color w:val="000000"/>
          <w:szCs w:val="28"/>
          <w:lang w:eastAsia="ru-RU"/>
        </w:rPr>
        <w:t>роботи</w:t>
      </w:r>
      <w:proofErr w:type="spellEnd"/>
      <w:r w:rsidR="00A11138" w:rsidRPr="00A11138">
        <w:rPr>
          <w:rFonts w:eastAsia="Times New Roman" w:cs="Times New Roman"/>
          <w:color w:val="000000"/>
          <w:szCs w:val="28"/>
          <w:lang w:eastAsia="ru-RU"/>
        </w:rPr>
        <w:t xml:space="preserve"> в МАН.</w:t>
      </w:r>
    </w:p>
    <w:p w:rsidR="00A11138" w:rsidRPr="00A11138" w:rsidRDefault="00A11138" w:rsidP="00C70EC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5.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Посилити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роботу з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учнями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які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мають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початковий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proofErr w:type="gramStart"/>
      <w:r w:rsidRPr="00A11138">
        <w:rPr>
          <w:rFonts w:eastAsia="Times New Roman" w:cs="Times New Roman"/>
          <w:color w:val="000000"/>
          <w:szCs w:val="28"/>
          <w:lang w:eastAsia="ru-RU"/>
        </w:rPr>
        <w:t>р</w:t>
      </w:r>
      <w:proofErr w:type="gramEnd"/>
      <w:r w:rsidRPr="00A11138">
        <w:rPr>
          <w:rFonts w:eastAsia="Times New Roman" w:cs="Times New Roman"/>
          <w:color w:val="000000"/>
          <w:szCs w:val="28"/>
          <w:lang w:eastAsia="ru-RU"/>
        </w:rPr>
        <w:t>івень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знань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через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використання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диференційованих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форм і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методів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навчання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11138" w:rsidRPr="00A11138" w:rsidRDefault="00A11138" w:rsidP="00C70EC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6. </w:t>
      </w:r>
      <w:proofErr w:type="spellStart"/>
      <w:proofErr w:type="gramStart"/>
      <w:r w:rsidRPr="00A11138">
        <w:rPr>
          <w:rFonts w:eastAsia="Times New Roman" w:cs="Times New Roman"/>
          <w:color w:val="000000"/>
          <w:szCs w:val="28"/>
          <w:lang w:eastAsia="ru-RU"/>
        </w:rPr>
        <w:t>П</w:t>
      </w:r>
      <w:proofErr w:type="gramEnd"/>
      <w:r w:rsidRPr="00A11138">
        <w:rPr>
          <w:rFonts w:eastAsia="Times New Roman" w:cs="Times New Roman"/>
          <w:color w:val="000000"/>
          <w:szCs w:val="28"/>
          <w:lang w:eastAsia="ru-RU"/>
        </w:rPr>
        <w:t>ідвищити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роль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батьківського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комітету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та ради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профілактики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у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вирішенні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питання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покращення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успішності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учнів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31AE8" w:rsidRPr="007D38D3" w:rsidRDefault="00A11138" w:rsidP="00C70EC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val="uk-UA" w:eastAsia="ru-RU"/>
        </w:rPr>
      </w:pPr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7.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Виховання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патріотичних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якостей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особистості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учнів</w:t>
      </w:r>
      <w:proofErr w:type="spellEnd"/>
      <w:r w:rsidR="00F31AE8" w:rsidRPr="007D38D3">
        <w:rPr>
          <w:rFonts w:eastAsia="Times New Roman" w:cs="Times New Roman"/>
          <w:color w:val="000000"/>
          <w:szCs w:val="28"/>
          <w:lang w:val="uk-UA" w:eastAsia="ru-RU"/>
        </w:rPr>
        <w:t>.</w:t>
      </w:r>
    </w:p>
    <w:p w:rsidR="00A11138" w:rsidRPr="00A11138" w:rsidRDefault="00A11138" w:rsidP="00C70EC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8.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Спрямувати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виховний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процес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використання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національних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традицій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посилення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впливу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патріотичного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виховання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11138" w:rsidRPr="00A11138" w:rsidRDefault="00A11138" w:rsidP="00C70EC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9. </w:t>
      </w:r>
      <w:proofErr w:type="spellStart"/>
      <w:proofErr w:type="gramStart"/>
      <w:r w:rsidRPr="00A11138">
        <w:rPr>
          <w:rFonts w:eastAsia="Times New Roman" w:cs="Times New Roman"/>
          <w:color w:val="000000"/>
          <w:szCs w:val="28"/>
          <w:lang w:eastAsia="ru-RU"/>
        </w:rPr>
        <w:t>П</w:t>
      </w:r>
      <w:proofErr w:type="gramEnd"/>
      <w:r w:rsidRPr="00A11138">
        <w:rPr>
          <w:rFonts w:eastAsia="Times New Roman" w:cs="Times New Roman"/>
          <w:color w:val="000000"/>
          <w:szCs w:val="28"/>
          <w:lang w:eastAsia="ru-RU"/>
        </w:rPr>
        <w:t>ідпорядкувати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діяльність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учнівського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самоврядування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 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завданням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навчально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виховного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процесу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школи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11138" w:rsidRPr="00A11138" w:rsidRDefault="00A11138" w:rsidP="00C70EC4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10.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Збереження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здоров’я</w:t>
      </w:r>
      <w:proofErr w:type="spellEnd"/>
      <w:r w:rsidRPr="00A1113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11138">
        <w:rPr>
          <w:rFonts w:eastAsia="Times New Roman" w:cs="Times New Roman"/>
          <w:color w:val="000000"/>
          <w:szCs w:val="28"/>
          <w:lang w:eastAsia="ru-RU"/>
        </w:rPr>
        <w:t>учні</w:t>
      </w:r>
      <w:proofErr w:type="gramStart"/>
      <w:r w:rsidRPr="00A11138">
        <w:rPr>
          <w:rFonts w:eastAsia="Times New Roman" w:cs="Times New Roman"/>
          <w:color w:val="000000"/>
          <w:szCs w:val="28"/>
          <w:lang w:eastAsia="ru-RU"/>
        </w:rPr>
        <w:t>в</w:t>
      </w:r>
      <w:proofErr w:type="spellEnd"/>
      <w:proofErr w:type="gramEnd"/>
      <w:r w:rsidRPr="00A1113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A11138" w:rsidRPr="007D38D3" w:rsidRDefault="00A11138" w:rsidP="00C70EC4">
      <w:pPr>
        <w:suppressAutoHyphens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A11138" w:rsidRPr="007D38D3" w:rsidRDefault="00A11138" w:rsidP="00C70EC4">
      <w:pPr>
        <w:suppressAutoHyphens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4E546B" w:rsidRPr="007D38D3" w:rsidRDefault="004E546B" w:rsidP="00692BC7">
      <w:pPr>
        <w:shd w:val="clear" w:color="auto" w:fill="FFFFFF"/>
        <w:spacing w:before="329" w:after="200"/>
        <w:jc w:val="center"/>
        <w:rPr>
          <w:rFonts w:eastAsia="Calibri" w:cs="Times New Roman"/>
          <w:b/>
          <w:bCs/>
          <w:iCs/>
          <w:color w:val="FF0000"/>
          <w:szCs w:val="28"/>
          <w:lang w:val="uk-UA"/>
        </w:rPr>
      </w:pPr>
    </w:p>
    <w:p w:rsidR="004E546B" w:rsidRDefault="004E546B" w:rsidP="00692BC7">
      <w:pPr>
        <w:shd w:val="clear" w:color="auto" w:fill="FFFFFF"/>
        <w:spacing w:before="329" w:after="200"/>
        <w:jc w:val="center"/>
        <w:rPr>
          <w:rFonts w:eastAsia="Calibri" w:cs="Times New Roman"/>
          <w:b/>
          <w:bCs/>
          <w:iCs/>
          <w:color w:val="FF0000"/>
          <w:szCs w:val="28"/>
          <w:lang w:val="uk-UA"/>
        </w:rPr>
      </w:pPr>
    </w:p>
    <w:p w:rsidR="004E546B" w:rsidRDefault="004E546B" w:rsidP="00692BC7">
      <w:pPr>
        <w:shd w:val="clear" w:color="auto" w:fill="FFFFFF"/>
        <w:spacing w:before="329" w:after="200"/>
        <w:jc w:val="center"/>
        <w:rPr>
          <w:rFonts w:eastAsia="Calibri" w:cs="Times New Roman"/>
          <w:b/>
          <w:bCs/>
          <w:iCs/>
          <w:color w:val="FF0000"/>
          <w:szCs w:val="28"/>
          <w:lang w:val="uk-UA"/>
        </w:rPr>
      </w:pPr>
    </w:p>
    <w:p w:rsidR="00692BC7" w:rsidRPr="00692BC7" w:rsidRDefault="00692BC7" w:rsidP="00692BC7">
      <w:pPr>
        <w:shd w:val="clear" w:color="auto" w:fill="FFFFFF"/>
        <w:spacing w:before="329" w:after="200"/>
        <w:jc w:val="center"/>
        <w:rPr>
          <w:rFonts w:eastAsia="Calibri" w:cs="Times New Roman"/>
          <w:sz w:val="22"/>
        </w:rPr>
      </w:pPr>
      <w:r w:rsidRPr="00692BC7">
        <w:rPr>
          <w:rFonts w:eastAsia="Calibri" w:cs="Times New Roman"/>
          <w:b/>
          <w:bCs/>
          <w:iCs/>
          <w:color w:val="FF0000"/>
          <w:sz w:val="36"/>
          <w:szCs w:val="28"/>
          <w:lang w:val="uk-UA"/>
        </w:rPr>
        <w:lastRenderedPageBreak/>
        <w:t>Форми та методи роботи</w:t>
      </w:r>
      <w:r w:rsidRPr="00692BC7">
        <w:rPr>
          <w:rFonts w:eastAsia="Calibri" w:cs="Times New Roman"/>
          <w:b/>
          <w:bCs/>
          <w:iCs/>
          <w:color w:val="FF0000"/>
          <w:szCs w:val="28"/>
          <w:lang w:val="uk-UA"/>
        </w:rPr>
        <w:t>:</w:t>
      </w:r>
    </w:p>
    <w:p w:rsidR="00692BC7" w:rsidRPr="00692BC7" w:rsidRDefault="00692BC7" w:rsidP="00692BC7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12" w:after="200" w:line="276" w:lineRule="auto"/>
        <w:ind w:left="350" w:right="-1" w:hanging="350"/>
        <w:jc w:val="both"/>
        <w:rPr>
          <w:rFonts w:eastAsia="Calibri" w:cs="Times New Roman"/>
          <w:spacing w:val="-17"/>
          <w:sz w:val="32"/>
          <w:szCs w:val="28"/>
          <w:lang w:val="uk-UA"/>
        </w:rPr>
      </w:pPr>
      <w:r w:rsidRPr="00692BC7">
        <w:rPr>
          <w:rFonts w:eastAsia="Calibri" w:cs="Times New Roman"/>
          <w:sz w:val="32"/>
          <w:szCs w:val="28"/>
          <w:lang w:val="uk-UA"/>
        </w:rPr>
        <w:t>Педагогічні ради, інструктивно</w:t>
      </w:r>
      <w:r w:rsidRPr="00692BC7">
        <w:rPr>
          <w:rFonts w:eastAsia="Calibri" w:cs="Times New Roman"/>
          <w:spacing w:val="-1"/>
          <w:sz w:val="32"/>
          <w:szCs w:val="28"/>
          <w:lang w:val="uk-UA"/>
        </w:rPr>
        <w:t xml:space="preserve"> - методичні наради, наради при директорі, </w:t>
      </w:r>
      <w:r w:rsidRPr="00692BC7">
        <w:rPr>
          <w:rFonts w:eastAsia="Calibri" w:cs="Times New Roman"/>
          <w:sz w:val="32"/>
          <w:szCs w:val="28"/>
          <w:lang w:val="uk-UA"/>
        </w:rPr>
        <w:t>педагогічні читання та конференції.</w:t>
      </w:r>
    </w:p>
    <w:p w:rsidR="00692BC7" w:rsidRPr="00692BC7" w:rsidRDefault="00692BC7" w:rsidP="00692BC7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200" w:line="276" w:lineRule="auto"/>
        <w:ind w:left="350" w:hanging="350"/>
        <w:jc w:val="both"/>
        <w:rPr>
          <w:rFonts w:eastAsia="Calibri" w:cs="Times New Roman"/>
          <w:spacing w:val="-6"/>
          <w:sz w:val="32"/>
          <w:szCs w:val="28"/>
          <w:lang w:val="uk-UA"/>
        </w:rPr>
      </w:pPr>
      <w:r w:rsidRPr="00692BC7">
        <w:rPr>
          <w:rFonts w:eastAsia="Calibri" w:cs="Times New Roman"/>
          <w:spacing w:val="-2"/>
          <w:sz w:val="32"/>
          <w:szCs w:val="28"/>
          <w:lang w:val="uk-UA"/>
        </w:rPr>
        <w:t xml:space="preserve">Відвідування уроків, позакласних заходів з метою дослідження впливу професійної </w:t>
      </w:r>
      <w:r w:rsidRPr="00692BC7">
        <w:rPr>
          <w:rFonts w:eastAsia="Calibri" w:cs="Times New Roman"/>
          <w:spacing w:val="-1"/>
          <w:sz w:val="32"/>
          <w:szCs w:val="28"/>
          <w:lang w:val="uk-UA"/>
        </w:rPr>
        <w:t>компетенції вчителів на формування компетентного випускника школи.</w:t>
      </w:r>
    </w:p>
    <w:p w:rsidR="00692BC7" w:rsidRPr="00692BC7" w:rsidRDefault="00692BC7" w:rsidP="00692BC7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200" w:line="276" w:lineRule="auto"/>
        <w:ind w:left="350" w:right="-1" w:hanging="350"/>
        <w:jc w:val="both"/>
        <w:rPr>
          <w:rFonts w:eastAsia="Calibri" w:cs="Times New Roman"/>
          <w:spacing w:val="-6"/>
          <w:sz w:val="32"/>
          <w:szCs w:val="28"/>
          <w:lang w:val="uk-UA"/>
        </w:rPr>
      </w:pPr>
      <w:r w:rsidRPr="00692BC7">
        <w:rPr>
          <w:rFonts w:eastAsia="Calibri" w:cs="Times New Roman"/>
          <w:spacing w:val="-2"/>
          <w:sz w:val="32"/>
          <w:szCs w:val="28"/>
          <w:lang w:val="uk-UA"/>
        </w:rPr>
        <w:t xml:space="preserve">Діагностика, анкетування вчителів, учнів та їх батьків, моніторинг освітніх </w:t>
      </w:r>
      <w:r w:rsidRPr="00692BC7">
        <w:rPr>
          <w:rFonts w:eastAsia="Calibri" w:cs="Times New Roman"/>
          <w:sz w:val="32"/>
          <w:szCs w:val="28"/>
          <w:lang w:val="uk-UA"/>
        </w:rPr>
        <w:t>результатів та їх динаміка.</w:t>
      </w:r>
    </w:p>
    <w:p w:rsidR="00692BC7" w:rsidRPr="00692BC7" w:rsidRDefault="00692BC7" w:rsidP="00692BC7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 w:cs="Times New Roman"/>
          <w:spacing w:val="-5"/>
          <w:sz w:val="32"/>
          <w:szCs w:val="28"/>
          <w:lang w:val="uk-UA"/>
        </w:rPr>
      </w:pPr>
      <w:r w:rsidRPr="00692BC7">
        <w:rPr>
          <w:rFonts w:eastAsia="Calibri" w:cs="Times New Roman"/>
          <w:spacing w:val="-1"/>
          <w:sz w:val="32"/>
          <w:szCs w:val="28"/>
          <w:lang w:val="uk-UA"/>
        </w:rPr>
        <w:t>Експертиза результатів моніторингу.</w:t>
      </w:r>
    </w:p>
    <w:p w:rsidR="00692BC7" w:rsidRPr="00692BC7" w:rsidRDefault="00692BC7" w:rsidP="00692BC7">
      <w:pPr>
        <w:widowControl w:val="0"/>
        <w:numPr>
          <w:ilvl w:val="0"/>
          <w:numId w:val="1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200" w:line="276" w:lineRule="auto"/>
        <w:ind w:left="350" w:hanging="350"/>
        <w:jc w:val="both"/>
        <w:rPr>
          <w:rFonts w:eastAsia="Calibri" w:cs="Times New Roman"/>
          <w:spacing w:val="-6"/>
          <w:szCs w:val="28"/>
          <w:lang w:val="uk-UA"/>
        </w:rPr>
      </w:pPr>
      <w:r w:rsidRPr="00692BC7">
        <w:rPr>
          <w:rFonts w:eastAsia="Calibri" w:cs="Times New Roman"/>
          <w:spacing w:val="-1"/>
          <w:szCs w:val="28"/>
          <w:lang w:val="uk-UA"/>
        </w:rPr>
        <w:t>Видання наказу про підсумки роботи педагогічного колективу школи над науково м</w:t>
      </w:r>
      <w:r w:rsidRPr="00692BC7">
        <w:rPr>
          <w:rFonts w:eastAsia="Calibri" w:cs="Times New Roman"/>
          <w:szCs w:val="28"/>
          <w:lang w:val="uk-UA"/>
        </w:rPr>
        <w:t>етодичною проблемою.</w:t>
      </w:r>
    </w:p>
    <w:p w:rsidR="00A11138" w:rsidRDefault="00A11138" w:rsidP="00C70EC4">
      <w:pPr>
        <w:suppressAutoHyphens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A11138" w:rsidRDefault="00A11138" w:rsidP="00C70EC4">
      <w:pPr>
        <w:suppressAutoHyphens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A11138" w:rsidRDefault="00A11138" w:rsidP="00C70EC4">
      <w:pPr>
        <w:suppressAutoHyphens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A11138" w:rsidRDefault="00A11138" w:rsidP="00C70EC4">
      <w:pPr>
        <w:suppressAutoHyphens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A11138" w:rsidRDefault="00A11138" w:rsidP="00C70EC4">
      <w:pPr>
        <w:suppressAutoHyphens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A11138" w:rsidRDefault="00A11138" w:rsidP="00C70EC4">
      <w:pPr>
        <w:suppressAutoHyphens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A11138" w:rsidRDefault="00A11138" w:rsidP="00F31AE8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A11138" w:rsidRDefault="00A11138" w:rsidP="00F31AE8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A11138" w:rsidRDefault="00A11138" w:rsidP="00F31AE8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A11138" w:rsidRDefault="00A11138" w:rsidP="00F31AE8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A11138" w:rsidRDefault="00A11138" w:rsidP="00F31AE8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A11138" w:rsidRDefault="00A11138" w:rsidP="00F31AE8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A11138" w:rsidRDefault="00A11138" w:rsidP="00F31AE8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A11138" w:rsidRDefault="00A11138" w:rsidP="00F31AE8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A11138" w:rsidRDefault="00A11138" w:rsidP="00F31AE8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A11138" w:rsidRDefault="00A11138" w:rsidP="00F31AE8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A11138" w:rsidRDefault="00A11138" w:rsidP="00F31AE8">
      <w:pPr>
        <w:suppressAutoHyphens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A11138" w:rsidRDefault="00A11138" w:rsidP="00D37536">
      <w:pPr>
        <w:suppressAutoHyphens/>
        <w:jc w:val="both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9C4714" w:rsidRDefault="009C4714" w:rsidP="00D37536">
      <w:pPr>
        <w:suppressAutoHyphens/>
        <w:jc w:val="both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A11138" w:rsidRDefault="00A11138" w:rsidP="00D37536">
      <w:pPr>
        <w:suppressAutoHyphens/>
        <w:jc w:val="both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9C4714" w:rsidRDefault="009C4714" w:rsidP="00D37536">
      <w:pPr>
        <w:suppressAutoHyphens/>
        <w:jc w:val="both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9C4714" w:rsidRDefault="009C4714" w:rsidP="00D37536">
      <w:pPr>
        <w:suppressAutoHyphens/>
        <w:jc w:val="both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9C4714" w:rsidRDefault="009C4714" w:rsidP="00D37536">
      <w:pPr>
        <w:suppressAutoHyphens/>
        <w:jc w:val="both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9C4714" w:rsidRDefault="009C4714" w:rsidP="00D37536">
      <w:pPr>
        <w:suppressAutoHyphens/>
        <w:jc w:val="both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9C4714" w:rsidRDefault="009C4714" w:rsidP="00D37536">
      <w:pPr>
        <w:suppressAutoHyphens/>
        <w:jc w:val="both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9C4714" w:rsidRDefault="009C4714" w:rsidP="00D37536">
      <w:pPr>
        <w:suppressAutoHyphens/>
        <w:jc w:val="both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9C4714" w:rsidRDefault="009C4714" w:rsidP="00D37536">
      <w:pPr>
        <w:suppressAutoHyphens/>
        <w:jc w:val="both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9C4714" w:rsidRDefault="009C4714" w:rsidP="00D37536">
      <w:pPr>
        <w:suppressAutoHyphens/>
        <w:jc w:val="both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9C4714" w:rsidRDefault="009C4714" w:rsidP="00D37536">
      <w:pPr>
        <w:suppressAutoHyphens/>
        <w:jc w:val="both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9C4714" w:rsidRDefault="009C4714" w:rsidP="00D37536">
      <w:pPr>
        <w:suppressAutoHyphens/>
        <w:jc w:val="both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9C4714" w:rsidRDefault="009C4714" w:rsidP="00D37536">
      <w:pPr>
        <w:suppressAutoHyphens/>
        <w:jc w:val="both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</w:p>
    <w:p w:rsidR="00A11138" w:rsidRDefault="00A11138" w:rsidP="00D37536">
      <w:pPr>
        <w:suppressAutoHyphens/>
        <w:jc w:val="both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:rsidR="00D37536" w:rsidRPr="00D37536" w:rsidRDefault="00D37536" w:rsidP="00D37536">
      <w:pPr>
        <w:suppressAutoHyphens/>
        <w:jc w:val="both"/>
        <w:rPr>
          <w:rFonts w:eastAsia="Times New Roman" w:cs="Times New Roman"/>
          <w:b/>
          <w:color w:val="FF0000"/>
          <w:sz w:val="24"/>
          <w:szCs w:val="24"/>
          <w:lang w:val="uk-UA" w:eastAsia="zh-CN"/>
        </w:rPr>
      </w:pPr>
      <w:r w:rsidRPr="00D37536">
        <w:rPr>
          <w:rFonts w:eastAsia="Times New Roman" w:cs="Times New Roman"/>
          <w:b/>
          <w:bCs/>
          <w:color w:val="FF0000"/>
          <w:sz w:val="24"/>
          <w:szCs w:val="24"/>
          <w:lang w:val="uk-UA" w:eastAsia="ru-RU"/>
        </w:rPr>
        <w:t xml:space="preserve">СИСТЕМА РОБОТИ НАД НАУКОВО - МЕТОДИЧНОЮ ПРОБЛЕМОЮ ШКОЛИ </w:t>
      </w:r>
    </w:p>
    <w:tbl>
      <w:tblPr>
        <w:tblpPr w:leftFromText="180" w:rightFromText="180" w:vertAnchor="text" w:tblpY="1"/>
        <w:tblOverlap w:val="never"/>
        <w:tblW w:w="9385" w:type="dxa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3174"/>
        <w:gridCol w:w="2275"/>
        <w:gridCol w:w="1195"/>
        <w:gridCol w:w="1890"/>
      </w:tblGrid>
      <w:tr w:rsidR="00D37536" w:rsidRPr="00D37536" w:rsidTr="00B82E1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b/>
                <w:bCs/>
                <w:sz w:val="24"/>
                <w:szCs w:val="24"/>
                <w:lang w:val="uk-UA" w:eastAsia="ru-RU"/>
              </w:rPr>
              <w:t xml:space="preserve">№ </w:t>
            </w:r>
          </w:p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b/>
                <w:bCs/>
                <w:sz w:val="24"/>
                <w:szCs w:val="24"/>
                <w:lang w:val="uk-UA" w:eastAsia="ru-RU"/>
              </w:rPr>
              <w:t xml:space="preserve">  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b/>
                <w:bCs/>
                <w:sz w:val="24"/>
                <w:szCs w:val="24"/>
                <w:lang w:val="uk-UA" w:eastAsia="ru-RU"/>
              </w:rPr>
              <w:t xml:space="preserve">Форми роботи 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b/>
                <w:bCs/>
                <w:sz w:val="24"/>
                <w:szCs w:val="24"/>
                <w:lang w:val="uk-UA" w:eastAsia="ru-RU"/>
              </w:rPr>
              <w:t xml:space="preserve">Методи роботи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b/>
                <w:bCs/>
                <w:sz w:val="24"/>
                <w:szCs w:val="24"/>
                <w:lang w:val="uk-UA" w:eastAsia="ru-RU"/>
              </w:rPr>
              <w:t xml:space="preserve">Термін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b/>
                <w:bCs/>
                <w:sz w:val="24"/>
                <w:szCs w:val="24"/>
                <w:lang w:val="uk-UA" w:eastAsia="ru-RU"/>
              </w:rPr>
              <w:t xml:space="preserve">Відповідальний </w:t>
            </w:r>
          </w:p>
        </w:tc>
      </w:tr>
      <w:tr w:rsidR="00D37536" w:rsidRPr="00D37536" w:rsidTr="00B82E1A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b/>
                <w:bCs/>
                <w:i/>
                <w:szCs w:val="28"/>
                <w:lang w:val="uk-UA"/>
              </w:rPr>
              <w:t xml:space="preserve">     </w:t>
            </w:r>
            <w:r>
              <w:rPr>
                <w:rFonts w:eastAsia="Calibri" w:cs="Times New Roman"/>
                <w:b/>
                <w:bCs/>
                <w:i/>
                <w:szCs w:val="28"/>
                <w:lang w:val="uk-UA"/>
              </w:rPr>
              <w:t>2016-2017</w:t>
            </w:r>
            <w:r w:rsidRPr="00D37536">
              <w:rPr>
                <w:rFonts w:eastAsia="Calibri" w:cs="Times New Roman"/>
                <w:b/>
                <w:bCs/>
                <w:i/>
                <w:szCs w:val="28"/>
                <w:lang w:val="uk-UA"/>
              </w:rPr>
              <w:t xml:space="preserve"> н.р</w:t>
            </w:r>
            <w:r w:rsidRPr="00D37536">
              <w:rPr>
                <w:rFonts w:eastAsia="Calibri" w:cs="Times New Roman"/>
                <w:b/>
                <w:bCs/>
                <w:szCs w:val="28"/>
                <w:lang w:val="uk-UA"/>
              </w:rPr>
              <w:t>.</w:t>
            </w:r>
            <w:r w:rsidRPr="00D37536">
              <w:rPr>
                <w:rFonts w:eastAsia="Calibri" w:cs="Times New Roman"/>
                <w:szCs w:val="28"/>
                <w:lang w:val="uk-UA"/>
              </w:rPr>
              <w:t xml:space="preserve"> –</w:t>
            </w:r>
            <w:r w:rsidRPr="00D37536">
              <w:rPr>
                <w:rFonts w:eastAsia="Calibri" w:cs="Times New Roman"/>
                <w:b/>
                <w:i/>
                <w:szCs w:val="28"/>
                <w:lang w:val="uk-UA"/>
              </w:rPr>
              <w:t>формувальний етап</w:t>
            </w: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</w:tr>
      <w:tr w:rsidR="00D37536" w:rsidRPr="00D37536" w:rsidTr="00B82E1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1. 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Попередня діагностика. Анкетування педагогічного колективу. Вивчення реального рівня професійності учителів, творчих здібностей, особистісних потреб та інтересів. 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  </w:t>
            </w:r>
          </w:p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анкетування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  </w:t>
            </w:r>
          </w:p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ru-RU"/>
              </w:rPr>
              <w:t>вересень</w:t>
            </w: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заступник  директора</w:t>
            </w:r>
          </w:p>
        </w:tc>
      </w:tr>
      <w:tr w:rsidR="00D37536" w:rsidRPr="00D37536" w:rsidTr="00B82E1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2. 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Засідання творчої групи (директор, заступники директора, голови ШМО) 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лекція, доповіді, обробка даних анкетування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  </w:t>
            </w:r>
          </w:p>
          <w:p w:rsidR="00D37536" w:rsidRPr="00D37536" w:rsidRDefault="009F7E3C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ru-RU"/>
              </w:rPr>
              <w:t>вересень</w:t>
            </w:r>
            <w:r w:rsidR="00D37536"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  </w:t>
            </w:r>
          </w:p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директор </w:t>
            </w:r>
          </w:p>
        </w:tc>
      </w:tr>
      <w:tr w:rsidR="00D37536" w:rsidRPr="00D37536" w:rsidTr="00B82E1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Засідання методичної ради  щодо визначення   плану роботи над науково – методичною проблемою школи. 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бесіда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  </w:t>
            </w:r>
          </w:p>
          <w:p w:rsidR="00D37536" w:rsidRPr="00D37536" w:rsidRDefault="009F7E3C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ru-RU"/>
              </w:rPr>
              <w:t>вересень</w:t>
            </w:r>
            <w:r w:rsidR="00D37536"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  заступники директора, члени МР </w:t>
            </w:r>
          </w:p>
        </w:tc>
      </w:tr>
      <w:tr w:rsidR="00D37536" w:rsidRPr="00D37536" w:rsidTr="00B82E1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Педагогічна рада </w:t>
            </w:r>
          </w:p>
          <w:p w:rsidR="00D37536" w:rsidRPr="00D37536" w:rsidRDefault="00D37536" w:rsidP="00D37536">
            <w:pPr>
              <w:spacing w:before="100" w:beforeAutospacing="1" w:after="100" w:afterAutospacing="1"/>
              <w:rPr>
                <w:rFonts w:eastAsia="Calibri" w:cs="Times New Roman"/>
                <w:i/>
                <w:sz w:val="24"/>
                <w:szCs w:val="24"/>
                <w:lang w:val="uk-UA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4.1«</w:t>
            </w:r>
            <w:r w:rsidR="004071DB">
              <w:rPr>
                <w:rFonts w:eastAsia="Calibri" w:cs="Times New Roman"/>
                <w:sz w:val="24"/>
                <w:szCs w:val="24"/>
                <w:lang w:val="uk-UA" w:eastAsia="ru-RU"/>
              </w:rPr>
              <w:t>Ос</w:t>
            </w:r>
            <w:r w:rsidR="009F7E3C">
              <w:rPr>
                <w:rFonts w:eastAsia="Calibri" w:cs="Times New Roman"/>
                <w:sz w:val="24"/>
                <w:szCs w:val="24"/>
                <w:lang w:val="uk-UA" w:eastAsia="ru-RU"/>
              </w:rPr>
              <w:t>обливості зростання вчителя, удосконалення його про</w:t>
            </w:r>
            <w:r w:rsidR="00F5609E">
              <w:rPr>
                <w:rFonts w:eastAsia="Calibri" w:cs="Times New Roman"/>
                <w:sz w:val="24"/>
                <w:szCs w:val="24"/>
                <w:lang w:val="uk-UA" w:eastAsia="ru-RU"/>
              </w:rPr>
              <w:t>фесійної компетентності як мета та результат педагогічного процесу»</w:t>
            </w:r>
          </w:p>
          <w:p w:rsidR="00D37536" w:rsidRPr="00D37536" w:rsidRDefault="00D37536" w:rsidP="00F5609E">
            <w:pPr>
              <w:spacing w:before="100" w:beforeAutospacing="1" w:after="100" w:afterAutospacing="1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4.2</w:t>
            </w:r>
            <w:r w:rsidRPr="00D37536">
              <w:rPr>
                <w:rFonts w:ascii="Arial" w:eastAsia="Times New Roman" w:hAnsi="Arial" w:cs="Arial"/>
                <w:b/>
                <w:bCs/>
                <w:sz w:val="21"/>
                <w:szCs w:val="21"/>
                <w:lang w:val="uk-UA" w:eastAsia="ru-RU"/>
              </w:rPr>
              <w:t>«</w:t>
            </w:r>
            <w:r w:rsidR="00F5609E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Соціалізація дітей та учнівської молоді в сучасному освітньому просторі</w:t>
            </w:r>
            <w:r w:rsidRPr="00D37536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доповіді, обмін досвідом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2BBD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листопад</w:t>
            </w:r>
          </w:p>
          <w:p w:rsidR="006C2BBD" w:rsidRPr="006C2BBD" w:rsidRDefault="006C2BBD" w:rsidP="006C2BBD">
            <w:pPr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  <w:p w:rsidR="006C2BBD" w:rsidRPr="006C2BBD" w:rsidRDefault="006C2BBD" w:rsidP="006C2BBD">
            <w:pPr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  <w:p w:rsidR="006C2BBD" w:rsidRPr="006C2BBD" w:rsidRDefault="006C2BBD" w:rsidP="006C2BBD">
            <w:pPr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  <w:p w:rsidR="006C2BBD" w:rsidRPr="006C2BBD" w:rsidRDefault="006C2BBD" w:rsidP="006C2BBD">
            <w:pPr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  <w:p w:rsidR="006C2BBD" w:rsidRPr="006C2BBD" w:rsidRDefault="006C2BBD" w:rsidP="006C2BBD">
            <w:pPr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  <w:p w:rsidR="006C2BBD" w:rsidRPr="006C2BBD" w:rsidRDefault="006C2BBD" w:rsidP="006C2BBD">
            <w:pPr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  <w:p w:rsidR="00D37536" w:rsidRPr="006C2BBD" w:rsidRDefault="006C2BBD" w:rsidP="006C2BBD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6C2BBD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ru-RU"/>
              </w:rPr>
              <w:t>заступник директора</w:t>
            </w:r>
          </w:p>
        </w:tc>
      </w:tr>
      <w:tr w:rsidR="00D37536" w:rsidRPr="00D37536" w:rsidTr="00B82E1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Теоретичний семінар «Теоретико-методологічні засади процесу соціалізації дітей та учнівської молоді в сучасному освітньому просторі».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виступи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  вересень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заступник  директора</w:t>
            </w:r>
          </w:p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</w:tc>
      </w:tr>
      <w:tr w:rsidR="00D37536" w:rsidRPr="00D37536" w:rsidTr="00B82E1A">
        <w:trPr>
          <w:trHeight w:val="1167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6. 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2E1A" w:rsidRPr="00B82E1A" w:rsidRDefault="00B82E1A" w:rsidP="008E7F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426"/>
              <w:jc w:val="both"/>
              <w:rPr>
                <w:rFonts w:eastAsia="Georgia" w:cs="Times New Roman"/>
                <w:sz w:val="32"/>
                <w:szCs w:val="32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Засі   Засідання </w:t>
            </w:r>
            <w:r w:rsidR="00D47BD7">
              <w:rPr>
                <w:rFonts w:eastAsia="Calibri" w:cs="Times New Roman"/>
                <w:sz w:val="24"/>
                <w:szCs w:val="24"/>
                <w:lang w:val="uk-UA" w:eastAsia="ru-RU"/>
              </w:rPr>
              <w:t>МО класних</w:t>
            </w:r>
          </w:p>
          <w:p w:rsidR="00B82E1A" w:rsidRPr="00B82E1A" w:rsidRDefault="00B82E1A" w:rsidP="008E7F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426"/>
              <w:jc w:val="both"/>
              <w:rPr>
                <w:rFonts w:eastAsia="Georgia" w:cs="Times New Roman"/>
                <w:sz w:val="32"/>
                <w:szCs w:val="32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="00D47BD7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 укерівників</w:t>
            </w:r>
            <w:r w:rsidR="00D37536"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 </w:t>
            </w:r>
            <w:r w:rsidR="00D47BD7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 «</w:t>
            </w:r>
            <w:r w:rsidR="00CF648C" w:rsidRPr="00CF648C">
              <w:rPr>
                <w:rFonts w:eastAsia="Georgia" w:cs="Times New Roman"/>
                <w:sz w:val="24"/>
                <w:szCs w:val="24"/>
                <w:lang w:val="uk-UA"/>
              </w:rPr>
              <w:t>Я</w:t>
            </w:r>
            <w:r w:rsidR="00CF648C">
              <w:rPr>
                <w:rFonts w:eastAsia="Georgia" w:cs="Times New Roman"/>
                <w:sz w:val="24"/>
                <w:szCs w:val="24"/>
                <w:lang w:val="uk-UA"/>
              </w:rPr>
              <w:t xml:space="preserve"> </w:t>
            </w:r>
            <w:r w:rsidR="00CF648C" w:rsidRPr="00CF648C">
              <w:rPr>
                <w:rFonts w:eastAsia="Georgia" w:cs="Times New Roman"/>
                <w:sz w:val="24"/>
                <w:szCs w:val="24"/>
                <w:lang w:val="uk-UA"/>
              </w:rPr>
              <w:t xml:space="preserve"> – система</w:t>
            </w:r>
          </w:p>
          <w:p w:rsidR="00B82E1A" w:rsidRPr="00B82E1A" w:rsidRDefault="00B82E1A" w:rsidP="008E7F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426"/>
              <w:jc w:val="both"/>
              <w:rPr>
                <w:rFonts w:eastAsia="Georgia" w:cs="Times New Roman"/>
                <w:sz w:val="32"/>
                <w:szCs w:val="32"/>
                <w:lang w:val="uk-UA"/>
              </w:rPr>
            </w:pPr>
            <w:r>
              <w:rPr>
                <w:rFonts w:eastAsia="Georgia" w:cs="Times New Roman"/>
                <w:sz w:val="24"/>
                <w:szCs w:val="24"/>
                <w:lang w:val="uk-UA"/>
              </w:rPr>
              <w:t xml:space="preserve">          ціннісних ставлень, </w:t>
            </w:r>
            <w:r w:rsidR="00CF648C" w:rsidRPr="00CF648C">
              <w:rPr>
                <w:rFonts w:eastAsia="Georgia" w:cs="Times New Roman"/>
                <w:sz w:val="24"/>
                <w:szCs w:val="24"/>
                <w:lang w:val="uk-UA"/>
              </w:rPr>
              <w:t>у</w:t>
            </w:r>
          </w:p>
          <w:p w:rsidR="00B82E1A" w:rsidRPr="00B82E1A" w:rsidRDefault="00B82E1A" w:rsidP="008E7F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426"/>
              <w:jc w:val="both"/>
              <w:rPr>
                <w:rFonts w:eastAsia="Georgia" w:cs="Times New Roman"/>
                <w:sz w:val="32"/>
                <w:szCs w:val="32"/>
                <w:lang w:val="uk-UA"/>
              </w:rPr>
            </w:pPr>
            <w:r>
              <w:rPr>
                <w:rFonts w:eastAsia="Georgia" w:cs="Times New Roman"/>
                <w:sz w:val="24"/>
                <w:szCs w:val="24"/>
                <w:lang w:val="uk-UA"/>
              </w:rPr>
              <w:t xml:space="preserve">          </w:t>
            </w:r>
            <w:r w:rsidR="00CF648C" w:rsidRPr="00CF648C">
              <w:rPr>
                <w:rFonts w:eastAsia="Georgia" w:cs="Times New Roman"/>
                <w:sz w:val="24"/>
                <w:szCs w:val="24"/>
                <w:lang w:val="uk-UA"/>
              </w:rPr>
              <w:t xml:space="preserve"> дорослому житті –</w:t>
            </w:r>
          </w:p>
          <w:p w:rsidR="008E7F3E" w:rsidRPr="008E7F3E" w:rsidRDefault="00B82E1A" w:rsidP="008E7F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426"/>
              <w:jc w:val="both"/>
              <w:rPr>
                <w:rFonts w:eastAsia="Georgia" w:cs="Times New Roman"/>
                <w:sz w:val="32"/>
                <w:szCs w:val="32"/>
                <w:lang w:val="uk-UA"/>
              </w:rPr>
            </w:pPr>
            <w:r>
              <w:rPr>
                <w:rFonts w:eastAsia="Georgia" w:cs="Times New Roman"/>
                <w:sz w:val="24"/>
                <w:szCs w:val="24"/>
                <w:lang w:val="uk-UA"/>
              </w:rPr>
              <w:t xml:space="preserve">         </w:t>
            </w:r>
            <w:r w:rsidR="00CF648C" w:rsidRPr="00CF648C">
              <w:rPr>
                <w:rFonts w:eastAsia="Georgia" w:cs="Times New Roman"/>
                <w:sz w:val="24"/>
                <w:szCs w:val="24"/>
                <w:lang w:val="uk-UA"/>
              </w:rPr>
              <w:t xml:space="preserve"> успішний сім’янин</w:t>
            </w:r>
            <w:r w:rsidR="00CF648C" w:rsidRPr="008E7F3E">
              <w:rPr>
                <w:rFonts w:eastAsia="Georgia" w:cs="Times New Roman"/>
                <w:sz w:val="24"/>
                <w:szCs w:val="24"/>
                <w:lang w:val="uk-UA"/>
              </w:rPr>
              <w:t>»;</w:t>
            </w:r>
          </w:p>
          <w:p w:rsidR="004E46E2" w:rsidRPr="004E46E2" w:rsidRDefault="008E7F3E" w:rsidP="008E7F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426"/>
              <w:jc w:val="both"/>
              <w:rPr>
                <w:rFonts w:eastAsia="Georgia" w:cs="Times New Roman"/>
                <w:sz w:val="32"/>
                <w:szCs w:val="32"/>
                <w:lang w:val="uk-UA"/>
              </w:rPr>
            </w:pPr>
            <w:r>
              <w:rPr>
                <w:rFonts w:eastAsia="Georgia" w:cs="Times New Roman"/>
                <w:sz w:val="24"/>
                <w:szCs w:val="24"/>
                <w:lang w:val="uk-UA"/>
              </w:rPr>
              <w:t xml:space="preserve">        «Я</w:t>
            </w:r>
            <w:r w:rsidRPr="008E7F3E">
              <w:rPr>
                <w:rFonts w:eastAsia="Georgia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eastAsia="Georgia" w:cs="Times New Roman"/>
                <w:sz w:val="24"/>
                <w:szCs w:val="24"/>
                <w:lang w:val="uk-UA"/>
              </w:rPr>
              <w:t>– успішний учень,</w:t>
            </w:r>
          </w:p>
          <w:p w:rsidR="004E46E2" w:rsidRPr="004E46E2" w:rsidRDefault="004E46E2" w:rsidP="004E46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426"/>
              <w:jc w:val="both"/>
              <w:rPr>
                <w:rFonts w:eastAsia="Georgia" w:cs="Times New Roman"/>
                <w:sz w:val="32"/>
                <w:szCs w:val="32"/>
                <w:lang w:val="uk-UA"/>
              </w:rPr>
            </w:pPr>
            <w:r>
              <w:rPr>
                <w:rFonts w:eastAsia="Georgia" w:cs="Times New Roman"/>
                <w:sz w:val="24"/>
                <w:szCs w:val="24"/>
                <w:lang w:val="uk-UA"/>
              </w:rPr>
              <w:t xml:space="preserve">         </w:t>
            </w:r>
            <w:r w:rsidR="008E7F3E" w:rsidRPr="008E7F3E">
              <w:rPr>
                <w:rFonts w:eastAsia="Georgia" w:cs="Times New Roman"/>
                <w:sz w:val="24"/>
                <w:szCs w:val="24"/>
                <w:lang w:val="uk-UA"/>
              </w:rPr>
              <w:t>у</w:t>
            </w:r>
            <w:r>
              <w:rPr>
                <w:rFonts w:eastAsia="Georgia" w:cs="Times New Roman"/>
                <w:sz w:val="32"/>
                <w:szCs w:val="32"/>
                <w:lang w:val="uk-UA"/>
              </w:rPr>
              <w:t xml:space="preserve"> </w:t>
            </w:r>
            <w:r w:rsidR="008E7F3E" w:rsidRPr="004E46E2">
              <w:rPr>
                <w:rFonts w:eastAsia="Georgia" w:cs="Times New Roman"/>
                <w:sz w:val="24"/>
                <w:szCs w:val="24"/>
                <w:lang w:val="uk-UA"/>
              </w:rPr>
              <w:t>дорослом</w:t>
            </w:r>
            <w:r>
              <w:rPr>
                <w:rFonts w:eastAsia="Georgia" w:cs="Times New Roman"/>
                <w:sz w:val="24"/>
                <w:szCs w:val="24"/>
                <w:lang w:val="uk-UA"/>
              </w:rPr>
              <w:t>у житті</w:t>
            </w:r>
            <w:r w:rsidR="008E7F3E" w:rsidRPr="004E46E2">
              <w:rPr>
                <w:rFonts w:eastAsia="Georgia" w:cs="Times New Roman"/>
                <w:sz w:val="24"/>
                <w:szCs w:val="24"/>
                <w:lang w:val="uk-UA"/>
              </w:rPr>
              <w:t>–</w:t>
            </w:r>
          </w:p>
          <w:p w:rsidR="008E7F3E" w:rsidRPr="004E46E2" w:rsidRDefault="004E46E2" w:rsidP="004E46E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-426"/>
              <w:jc w:val="both"/>
              <w:rPr>
                <w:rFonts w:eastAsia="Georgia" w:cs="Times New Roman"/>
                <w:sz w:val="32"/>
                <w:szCs w:val="32"/>
                <w:lang w:val="uk-UA"/>
              </w:rPr>
            </w:pPr>
            <w:r>
              <w:rPr>
                <w:rFonts w:eastAsia="Georgia" w:cs="Times New Roman"/>
                <w:sz w:val="24"/>
                <w:szCs w:val="24"/>
                <w:lang w:val="uk-UA"/>
              </w:rPr>
              <w:t xml:space="preserve">        </w:t>
            </w:r>
            <w:r w:rsidR="008E7F3E" w:rsidRPr="004E46E2">
              <w:rPr>
                <w:rFonts w:eastAsia="Georgia" w:cs="Times New Roman"/>
                <w:sz w:val="24"/>
                <w:szCs w:val="24"/>
                <w:lang w:val="uk-UA"/>
              </w:rPr>
              <w:t xml:space="preserve"> успішний працівник»;</w:t>
            </w:r>
          </w:p>
          <w:p w:rsidR="00CF648C" w:rsidRPr="00D47BD7" w:rsidRDefault="00CF648C" w:rsidP="00D47BD7">
            <w:pPr>
              <w:spacing w:before="100" w:beforeAutospacing="1" w:after="100" w:afterAutospacing="1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  <w:p w:rsidR="00D37536" w:rsidRPr="00D37536" w:rsidRDefault="00D37536" w:rsidP="00CF648C">
            <w:pPr>
              <w:spacing w:before="100" w:beforeAutospacing="1" w:after="100" w:afterAutospacing="1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lastRenderedPageBreak/>
              <w:t xml:space="preserve">вивчення та аналіз документації, науково - методичної літератури  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листопад - грудень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заступники директора </w:t>
            </w:r>
          </w:p>
        </w:tc>
      </w:tr>
      <w:tr w:rsidR="00D37536" w:rsidRPr="00D37536" w:rsidTr="00B82E1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lastRenderedPageBreak/>
              <w:t xml:space="preserve">7. 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Складання переліку літератури з для самостійної роботи учителів. 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робота з документацією, систематизація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жовтень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Заступник  директора </w:t>
            </w:r>
          </w:p>
        </w:tc>
      </w:tr>
      <w:tr w:rsidR="00D37536" w:rsidRPr="00D37536" w:rsidTr="00B82E1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8. 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2D3A" w:rsidRPr="00652D3A" w:rsidRDefault="00652D3A" w:rsidP="004071DB">
            <w:pPr>
              <w:widowControl w:val="0"/>
              <w:autoSpaceDE w:val="0"/>
              <w:autoSpaceDN w:val="0"/>
              <w:adjustRightInd w:val="0"/>
              <w:ind w:left="77"/>
              <w:contextualSpacing/>
              <w:jc w:val="both"/>
              <w:rPr>
                <w:rFonts w:eastAsia="Georgia" w:cs="Times New Roman"/>
                <w:sz w:val="32"/>
                <w:szCs w:val="32"/>
                <w:lang w:val="uk-UA"/>
              </w:rPr>
            </w:pPr>
            <w:r w:rsidRPr="00652D3A">
              <w:rPr>
                <w:rFonts w:eastAsia="Georgia" w:cs="Times New Roman"/>
                <w:sz w:val="24"/>
                <w:szCs w:val="24"/>
                <w:lang w:val="uk-UA"/>
              </w:rPr>
              <w:t>«Самоосвіта педагогічних працівників у між курсовий період з метою оволодіння технологій, методик, спрямованих на здійснення соціалізації особистості»;</w:t>
            </w:r>
          </w:p>
          <w:p w:rsidR="00D37536" w:rsidRPr="00D37536" w:rsidRDefault="00D37536" w:rsidP="00D37536">
            <w:pPr>
              <w:spacing w:before="100" w:beforeAutospacing="1" w:after="100" w:afterAutospacing="1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вивчення та аналіз документації, методичної літератури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вересень – </w:t>
            </w:r>
          </w:p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грудень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заступники директора, бібліотекар </w:t>
            </w:r>
          </w:p>
        </w:tc>
      </w:tr>
      <w:tr w:rsidR="005120A6" w:rsidRPr="00D37536" w:rsidTr="00B82E1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0A6" w:rsidRPr="00D37536" w:rsidRDefault="005120A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0A6" w:rsidRPr="00D37536" w:rsidRDefault="005120A6" w:rsidP="00D37536">
            <w:pPr>
              <w:spacing w:before="100" w:beforeAutospacing="1" w:after="100" w:afterAutospacing="1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ru-RU"/>
              </w:rPr>
              <w:t>Семінар :</w:t>
            </w:r>
            <w:r w:rsidRPr="005120A6">
              <w:rPr>
                <w:rFonts w:eastAsia="Georgia" w:cs="Times New Roman"/>
                <w:sz w:val="32"/>
                <w:szCs w:val="32"/>
                <w:lang w:val="uk-UA"/>
              </w:rPr>
              <w:t xml:space="preserve"> </w:t>
            </w:r>
            <w:r w:rsidRPr="005120A6">
              <w:rPr>
                <w:rFonts w:eastAsia="Georgia" w:cs="Times New Roman"/>
                <w:sz w:val="24"/>
                <w:szCs w:val="24"/>
                <w:lang w:val="uk-UA"/>
              </w:rPr>
              <w:t>Несвідомий професійний вибір, трудова незайнят</w:t>
            </w:r>
            <w:r w:rsidR="006D6CCE">
              <w:rPr>
                <w:rFonts w:eastAsia="Georgia" w:cs="Times New Roman"/>
                <w:sz w:val="24"/>
                <w:szCs w:val="24"/>
                <w:lang w:val="uk-UA"/>
              </w:rPr>
              <w:t>ість: причини, шляхи подолання»( профорієнтація)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0A6" w:rsidRPr="00D37536" w:rsidRDefault="005120A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0A6" w:rsidRPr="00D37536" w:rsidRDefault="006D6CCE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20A6" w:rsidRPr="00D37536" w:rsidRDefault="006D6CCE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зхаступник директора , </w:t>
            </w:r>
            <w:r w:rsidR="00B55456">
              <w:rPr>
                <w:rFonts w:eastAsia="Calibri" w:cs="Times New Roman"/>
                <w:sz w:val="24"/>
                <w:szCs w:val="24"/>
                <w:lang w:val="uk-UA" w:eastAsia="ru-RU"/>
              </w:rPr>
              <w:t>соціальний працівник сільської ради</w:t>
            </w:r>
          </w:p>
        </w:tc>
      </w:tr>
      <w:tr w:rsidR="00D37536" w:rsidRPr="00D37536" w:rsidTr="00B82E1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1DB" w:rsidRPr="004071DB" w:rsidRDefault="00D37536" w:rsidP="00330A78">
            <w:pPr>
              <w:spacing w:before="100" w:beforeAutospacing="1" w:after="100" w:afterAutospacing="1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Тренінг  «</w:t>
            </w:r>
            <w:r w:rsidR="00C43104">
              <w:rPr>
                <w:rFonts w:eastAsia="Calibri" w:cs="Times New Roman"/>
                <w:sz w:val="24"/>
                <w:szCs w:val="24"/>
                <w:lang w:val="uk-UA" w:eastAsia="ru-RU"/>
              </w:rPr>
              <w:t>Соціальне проектування в навчальному закладі</w:t>
            </w:r>
            <w:r w:rsidR="00330A78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» , </w:t>
            </w:r>
            <w:r w:rsidR="00EB0490">
              <w:rPr>
                <w:rFonts w:eastAsia="Georgia" w:cs="Times New Roman"/>
                <w:sz w:val="24"/>
                <w:szCs w:val="24"/>
                <w:lang w:val="uk-UA"/>
              </w:rPr>
              <w:t>«Ін</w:t>
            </w:r>
            <w:r w:rsidR="004071DB" w:rsidRPr="004071DB">
              <w:rPr>
                <w:rFonts w:eastAsia="Georgia" w:cs="Times New Roman"/>
                <w:sz w:val="24"/>
                <w:szCs w:val="24"/>
                <w:lang w:val="uk-UA"/>
              </w:rPr>
              <w:t xml:space="preserve">новаційні </w:t>
            </w:r>
            <w:r w:rsidR="00EB0490">
              <w:rPr>
                <w:rFonts w:eastAsia="Georgia" w:cs="Times New Roman"/>
                <w:sz w:val="24"/>
                <w:szCs w:val="24"/>
                <w:lang w:val="uk-UA"/>
              </w:rPr>
              <w:t xml:space="preserve">засоби </w:t>
            </w:r>
            <w:r w:rsidR="004071DB" w:rsidRPr="004071DB">
              <w:rPr>
                <w:rFonts w:eastAsia="Georgia" w:cs="Times New Roman"/>
                <w:sz w:val="24"/>
                <w:szCs w:val="24"/>
                <w:lang w:val="uk-UA"/>
              </w:rPr>
              <w:t>соціалізації особистості в сфері загальноосвітньої освіти»;</w:t>
            </w:r>
          </w:p>
          <w:p w:rsidR="004071DB" w:rsidRPr="00D37536" w:rsidRDefault="004071DB" w:rsidP="00C43104">
            <w:pPr>
              <w:spacing w:before="100" w:beforeAutospacing="1" w:after="100" w:afterAutospacing="1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директор заступники директора</w:t>
            </w:r>
          </w:p>
        </w:tc>
      </w:tr>
      <w:tr w:rsidR="00D37536" w:rsidRPr="00D37536" w:rsidTr="00B82E1A">
        <w:trPr>
          <w:trHeight w:val="828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11. 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5B7160">
            <w:pPr>
              <w:spacing w:before="100" w:beforeAutospacing="1" w:after="100" w:afterAutospacing="1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Батьківські збори « </w:t>
            </w:r>
            <w:r w:rsidR="005B7160" w:rsidRPr="005B7160">
              <w:rPr>
                <w:rFonts w:eastAsia="Georgia" w:cs="Times New Roman"/>
                <w:sz w:val="32"/>
                <w:szCs w:val="32"/>
                <w:lang w:val="uk-UA"/>
              </w:rPr>
              <w:t xml:space="preserve"> </w:t>
            </w:r>
            <w:r w:rsidR="005B7160">
              <w:rPr>
                <w:rFonts w:eastAsia="Georgia" w:cs="Times New Roman"/>
                <w:sz w:val="24"/>
                <w:szCs w:val="32"/>
                <w:lang w:val="uk-UA"/>
              </w:rPr>
              <w:t xml:space="preserve">Процес входження  дитини </w:t>
            </w:r>
            <w:r w:rsidR="005B7160" w:rsidRPr="005B7160">
              <w:rPr>
                <w:rFonts w:eastAsia="Georgia" w:cs="Times New Roman"/>
                <w:sz w:val="24"/>
                <w:szCs w:val="32"/>
                <w:lang w:val="uk-UA"/>
              </w:rPr>
              <w:t xml:space="preserve"> у соціальне середовище та його пристосування до культурних, психологічних і соціологічних факторів</w:t>
            </w:r>
            <w:r w:rsidR="005B7160">
              <w:rPr>
                <w:rFonts w:eastAsia="Calibri" w:cs="Times New Roman"/>
                <w:sz w:val="20"/>
                <w:szCs w:val="24"/>
                <w:lang w:val="uk-UA" w:eastAsia="ru-RU"/>
              </w:rPr>
              <w:t>»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доповіді 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Вересень</w:t>
            </w:r>
          </w:p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жовтень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директор заступники директора</w:t>
            </w:r>
          </w:p>
        </w:tc>
      </w:tr>
      <w:tr w:rsidR="00D37536" w:rsidRPr="00D37536" w:rsidTr="00B82E1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1A55E4" w:rsidP="001A55E4">
            <w:pPr>
              <w:tabs>
                <w:tab w:val="left" w:pos="142"/>
              </w:tabs>
              <w:jc w:val="both"/>
              <w:rPr>
                <w:sz w:val="32"/>
                <w:szCs w:val="32"/>
                <w:lang w:val="uk-UA"/>
              </w:rPr>
            </w:pPr>
            <w:r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Семінар</w:t>
            </w:r>
            <w:r w:rsidR="00D37536" w:rsidRPr="001A55E4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«</w:t>
            </w:r>
            <w:r>
              <w:rPr>
                <w:sz w:val="24"/>
                <w:szCs w:val="32"/>
                <w:lang w:val="uk-UA"/>
              </w:rPr>
              <w:t xml:space="preserve">Створення сприятливого </w:t>
            </w:r>
            <w:r w:rsidRPr="001A55E4">
              <w:rPr>
                <w:sz w:val="24"/>
                <w:szCs w:val="32"/>
                <w:lang w:val="uk-UA"/>
              </w:rPr>
              <w:t>освітнього середовища в класному колективі</w:t>
            </w:r>
            <w:r w:rsidR="00D37536" w:rsidRPr="00D37536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Виступи </w:t>
            </w:r>
          </w:p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анкетування</w:t>
            </w:r>
          </w:p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обговорення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січень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заступник  директора</w:t>
            </w:r>
          </w:p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керівник   семінару</w:t>
            </w:r>
          </w:p>
        </w:tc>
      </w:tr>
      <w:tr w:rsidR="00D37536" w:rsidRPr="00D37536" w:rsidTr="00B82E1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contextualSpacing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/>
              </w:rPr>
              <w:t>Робота волонтерських загонів « Факел»</w:t>
            </w:r>
          </w:p>
          <w:p w:rsidR="00D37536" w:rsidRPr="00D37536" w:rsidRDefault="00D37536" w:rsidP="00D37536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Педагог - організатор</w:t>
            </w:r>
          </w:p>
        </w:tc>
      </w:tr>
      <w:tr w:rsidR="00D37536" w:rsidRPr="00D37536" w:rsidTr="00B82E1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/>
              </w:rPr>
              <w:t xml:space="preserve"> Робота клубу «Світ професій»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Педагог - організатор</w:t>
            </w:r>
          </w:p>
        </w:tc>
      </w:tr>
      <w:tr w:rsidR="00D37536" w:rsidRPr="00D37536" w:rsidTr="00B82E1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D37536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Круглий стіл за участю громадськості «Обираємо професію – обираємо життя» (профорієнтація).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виступи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квітень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заступник голови МР</w:t>
            </w:r>
          </w:p>
        </w:tc>
      </w:tr>
      <w:tr w:rsidR="00D37536" w:rsidRPr="00D37536" w:rsidTr="00B82E1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u w:val="single"/>
                <w:lang w:val="uk-UA" w:eastAsia="ru-RU"/>
              </w:rPr>
            </w:pPr>
            <w:r w:rsidRPr="00D37536">
              <w:rPr>
                <w:rFonts w:eastAsia="Times New Roman" w:cs="Times New Roman"/>
                <w:bCs/>
                <w:caps/>
                <w:sz w:val="24"/>
                <w:szCs w:val="24"/>
                <w:u w:val="single"/>
                <w:lang w:val="uk-UA" w:eastAsia="ru-RU"/>
              </w:rPr>
              <w:t>МО УЧИТЕЛІВ-ПРЕДМЕТНИКІВ</w:t>
            </w:r>
            <w:r w:rsidRPr="00D37536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u w:val="single"/>
                <w:lang w:val="uk-UA" w:eastAsia="ru-RU"/>
              </w:rPr>
              <w:t>:</w:t>
            </w:r>
          </w:p>
          <w:p w:rsidR="00D37536" w:rsidRPr="00D37536" w:rsidRDefault="00D37536" w:rsidP="00D3753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-   Система роботи  з обдарованими учнями </w:t>
            </w:r>
          </w:p>
          <w:p w:rsidR="00D37536" w:rsidRPr="00D37536" w:rsidRDefault="00D37536" w:rsidP="00D3753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7536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-   </w:t>
            </w:r>
            <w:r w:rsidR="004716E0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Виховні аспекти змісту освіти на уроках</w:t>
            </w:r>
            <w:r w:rsidRPr="00D37536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. </w:t>
            </w:r>
          </w:p>
          <w:p w:rsidR="00D37536" w:rsidRPr="00D37536" w:rsidRDefault="00D37536" w:rsidP="00D37536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37536" w:rsidRPr="00D37536" w:rsidRDefault="00D37536" w:rsidP="00D37536">
            <w:pPr>
              <w:spacing w:before="100" w:beforeAutospacing="1" w:after="100" w:afterAutospacing="1"/>
              <w:jc w:val="both"/>
              <w:outlineLvl w:val="1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lastRenderedPageBreak/>
              <w:t>виступи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  <w:p w:rsidR="00D37536" w:rsidRPr="00D37536" w:rsidRDefault="00D37536" w:rsidP="00D3753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lastRenderedPageBreak/>
              <w:t>жовтень</w:t>
            </w:r>
          </w:p>
          <w:p w:rsidR="00D37536" w:rsidRPr="00D37536" w:rsidRDefault="00D37536" w:rsidP="00D37536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  <w:p w:rsidR="00D37536" w:rsidRPr="00D37536" w:rsidRDefault="00D37536" w:rsidP="00D37536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  <w:p w:rsidR="00D37536" w:rsidRPr="00D37536" w:rsidRDefault="00D37536" w:rsidP="00D37536">
            <w:pPr>
              <w:spacing w:after="200" w:line="276" w:lineRule="auto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березень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lastRenderedPageBreak/>
              <w:t>Голови МО</w:t>
            </w:r>
          </w:p>
        </w:tc>
      </w:tr>
      <w:tr w:rsidR="00D37536" w:rsidRPr="00D37536" w:rsidTr="00B82E1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lastRenderedPageBreak/>
              <w:t>17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u w:val="single"/>
                <w:lang w:val="uk-UA" w:eastAsia="ru-RU"/>
              </w:rPr>
            </w:pPr>
            <w:r w:rsidRPr="00D37536">
              <w:rPr>
                <w:rFonts w:eastAsia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Співпраця з громадськими організаціями ( сільська рада, ФАП, будинок культури</w:t>
            </w:r>
            <w:r w:rsidR="003203EC">
              <w:rPr>
                <w:rFonts w:eastAsia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, дитячий садок</w:t>
            </w:r>
            <w:r w:rsidRPr="00D37536">
              <w:rPr>
                <w:rFonts w:eastAsia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)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Вчителі школи</w:t>
            </w:r>
          </w:p>
        </w:tc>
      </w:tr>
      <w:tr w:rsidR="00D37536" w:rsidRPr="00D37536" w:rsidTr="00B82E1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bCs/>
                <w:caps/>
                <w:spacing w:val="-1"/>
                <w:sz w:val="24"/>
                <w:szCs w:val="24"/>
                <w:u w:val="single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/>
              </w:rPr>
              <w:t>Творчі звіти вчителів, які атестуються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</w:tc>
      </w:tr>
      <w:tr w:rsidR="00D37536" w:rsidRPr="00D37536" w:rsidTr="00B82E1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3844DF" w:rsidP="00F2111D">
            <w:pPr>
              <w:shd w:val="clear" w:color="auto" w:fill="FFFFFF"/>
              <w:spacing w:before="100" w:beforeAutospacing="1" w:after="100" w:afterAutospacing="1"/>
              <w:rPr>
                <w:rFonts w:eastAsia="Calibri" w:cs="Times New Roman"/>
                <w:sz w:val="22"/>
                <w:lang w:val="uk-UA"/>
              </w:rPr>
            </w:pPr>
            <w:r w:rsidRPr="003844DF">
              <w:rPr>
                <w:rFonts w:ascii="Georgia" w:eastAsia="Georgia" w:hAnsi="Georgia" w:cs="Times New Roman"/>
                <w:sz w:val="22"/>
                <w:lang w:val="uk-UA" w:eastAsia="uk-UA"/>
              </w:rPr>
              <w:t>Соціально-психологічні особливості сімей: освітній рівень батьків; забезпеченість умов для гармонійного розвитку дитини; педагогічно-психологічна компетентність батьків і відношення до взаємодії зі школою</w:t>
            </w:r>
            <w:r w:rsidR="00D437F5">
              <w:rPr>
                <w:rFonts w:ascii="Georgia" w:eastAsia="Georgia" w:hAnsi="Georgia" w:cs="Times New Roman"/>
                <w:sz w:val="22"/>
                <w:lang w:val="uk-UA" w:eastAsia="uk-UA"/>
              </w:rPr>
              <w:t>( рейд- перевірка  разом із соц.</w:t>
            </w:r>
            <w:r>
              <w:rPr>
                <w:rFonts w:ascii="Georgia" w:eastAsia="Georgia" w:hAnsi="Georgia" w:cs="Times New Roman"/>
                <w:sz w:val="22"/>
                <w:lang w:val="uk-UA" w:eastAsia="uk-UA"/>
              </w:rPr>
              <w:t xml:space="preserve"> працівником с/р</w:t>
            </w:r>
            <w:r w:rsidR="00D437F5">
              <w:rPr>
                <w:rFonts w:ascii="Georgia" w:eastAsia="Georgia" w:hAnsi="Georgia" w:cs="Times New Roman"/>
                <w:sz w:val="22"/>
                <w:lang w:val="uk-UA" w:eastAsia="uk-UA"/>
              </w:rPr>
              <w:t xml:space="preserve"> багатодітних сімей)</w:t>
            </w:r>
            <w:r>
              <w:rPr>
                <w:rFonts w:ascii="Georgia" w:eastAsia="Georgia" w:hAnsi="Georgia" w:cs="Times New Roman"/>
                <w:sz w:val="22"/>
                <w:lang w:val="uk-UA" w:eastAsia="uk-UA"/>
              </w:rPr>
              <w:t xml:space="preserve"> 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437F5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437F5">
            <w:pPr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</w:tc>
      </w:tr>
      <w:tr w:rsidR="00D37536" w:rsidRPr="00D37536" w:rsidTr="00B82E1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Реалізація моделі соціалізую чого простору « Школа сприяння здоров’я – дорога в майбутнє»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Згідно плану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 xml:space="preserve">Протягом року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педколектив</w:t>
            </w:r>
          </w:p>
        </w:tc>
      </w:tr>
      <w:tr w:rsidR="00D03A36" w:rsidRPr="00D37536" w:rsidTr="00B82E1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A36" w:rsidRPr="00D37536" w:rsidRDefault="007D38D3" w:rsidP="007D38D3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A36" w:rsidRPr="00D03A36" w:rsidRDefault="00D03A36" w:rsidP="00D03A36">
            <w:pPr>
              <w:shd w:val="clear" w:color="auto" w:fill="FFFFFF"/>
              <w:ind w:left="142" w:hanging="142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D03A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D03A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03A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D03A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03A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End"/>
            <w:r w:rsidRPr="00D03A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іалізуючих</w:t>
            </w:r>
            <w:proofErr w:type="spellEnd"/>
            <w:r w:rsidRPr="00D03A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3A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проектів</w:t>
            </w:r>
            <w:proofErr w:type="spellEnd"/>
            <w:r w:rsidRPr="00D03A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03A36" w:rsidRPr="00D03A36" w:rsidRDefault="00D03A36" w:rsidP="00D03A36">
            <w:pPr>
              <w:shd w:val="clear" w:color="auto" w:fill="FFFFFF"/>
              <w:ind w:left="1005" w:hanging="375"/>
              <w:rPr>
                <w:rFonts w:ascii="Arial" w:eastAsia="Times New Roman" w:hAnsi="Arial" w:cs="Arial"/>
                <w:color w:val="666666"/>
                <w:sz w:val="24"/>
                <w:szCs w:val="24"/>
                <w:lang w:val="uk-UA" w:eastAsia="ru-RU"/>
              </w:rPr>
            </w:pPr>
            <w:r w:rsidRPr="00D03A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1.    </w:t>
            </w:r>
            <w:r w:rsidRPr="00D03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D03A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«Шл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яхами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козацької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слави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03A36" w:rsidRPr="00D03A36" w:rsidRDefault="00D03A36" w:rsidP="00D03A36">
            <w:pPr>
              <w:shd w:val="clear" w:color="auto" w:fill="FFFFFF"/>
              <w:ind w:left="1005" w:hanging="375"/>
              <w:rPr>
                <w:rFonts w:ascii="Arial" w:eastAsia="Times New Roman" w:hAnsi="Arial" w:cs="Arial"/>
                <w:color w:val="666666"/>
                <w:sz w:val="20"/>
                <w:szCs w:val="20"/>
                <w:lang w:val="uk-UA" w:eastAsia="ru-RU"/>
              </w:rPr>
            </w:pPr>
            <w:r w:rsidRPr="00D03A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2.    </w:t>
            </w:r>
            <w:r w:rsidRPr="00D03A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Зростаємо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патріотами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03A36" w:rsidRPr="00D03A36" w:rsidRDefault="00D03A36" w:rsidP="00D03A36">
            <w:pPr>
              <w:shd w:val="clear" w:color="auto" w:fill="FFFFFF"/>
              <w:ind w:left="1005" w:hanging="375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D03A36"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  <w:t> </w:t>
            </w:r>
          </w:p>
          <w:p w:rsidR="00D03A36" w:rsidRPr="00D03A36" w:rsidRDefault="00D03A36" w:rsidP="00D37536">
            <w:pPr>
              <w:spacing w:after="200" w:line="27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A36" w:rsidRPr="00D37536" w:rsidRDefault="00D03A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A36" w:rsidRDefault="00D03A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ru-RU"/>
              </w:rPr>
              <w:t>жовтень</w:t>
            </w:r>
          </w:p>
          <w:p w:rsidR="00D03A36" w:rsidRPr="00D03A36" w:rsidRDefault="00D03A36" w:rsidP="00D03A36">
            <w:pPr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  <w:p w:rsidR="00D03A36" w:rsidRPr="00D03A36" w:rsidRDefault="00D03A36" w:rsidP="00D03A36">
            <w:pPr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  <w:p w:rsidR="00D03A36" w:rsidRPr="00D03A36" w:rsidRDefault="00D03A36" w:rsidP="00D03A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3A36" w:rsidRPr="00D37536" w:rsidRDefault="00D03A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ru-RU"/>
              </w:rPr>
              <w:t>заступник директора</w:t>
            </w:r>
          </w:p>
        </w:tc>
      </w:tr>
      <w:tr w:rsidR="00D37536" w:rsidRPr="00D37536" w:rsidTr="00B82E1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7D38D3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Calibri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u w:val="single"/>
                <w:lang w:val="uk-UA" w:eastAsia="ru-RU"/>
              </w:rPr>
            </w:pPr>
            <w:r w:rsidRPr="00D37536">
              <w:rPr>
                <w:rFonts w:eastAsia="Times New Roman" w:cs="Times New Roman"/>
                <w:bCs/>
                <w:sz w:val="24"/>
                <w:szCs w:val="24"/>
                <w:u w:val="single"/>
                <w:lang w:val="uk-UA" w:eastAsia="ru-RU"/>
              </w:rPr>
              <w:t>НАУКОВО-ПРАКТИЧНА КОНФЕРЕНЦІЯ  </w:t>
            </w:r>
          </w:p>
          <w:p w:rsidR="00D37536" w:rsidRPr="00D37536" w:rsidRDefault="00D37536" w:rsidP="00D37536">
            <w:p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  <w:bCs/>
                <w:caps/>
                <w:spacing w:val="-1"/>
                <w:sz w:val="24"/>
                <w:szCs w:val="24"/>
                <w:u w:val="single"/>
                <w:lang w:val="uk-UA" w:eastAsia="ru-RU"/>
              </w:rPr>
            </w:pPr>
            <w:r w:rsidRPr="00D37536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Підсумки науково-м</w:t>
            </w:r>
            <w:r w:rsidR="003203EC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етодичної роботи вчителів у 2016-2017</w:t>
            </w:r>
            <w:r w:rsidRPr="00D37536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 н.р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spacing w:before="100" w:beforeAutospacing="1" w:after="100" w:afterAutospacing="1"/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травень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Директор</w:t>
            </w:r>
          </w:p>
          <w:p w:rsidR="00D37536" w:rsidRPr="00D37536" w:rsidRDefault="00D37536" w:rsidP="00D37536">
            <w:pPr>
              <w:jc w:val="center"/>
              <w:rPr>
                <w:rFonts w:eastAsia="Calibri" w:cs="Times New Roman"/>
                <w:sz w:val="24"/>
                <w:szCs w:val="24"/>
                <w:lang w:val="uk-UA" w:eastAsia="ru-RU"/>
              </w:rPr>
            </w:pPr>
            <w:r w:rsidRPr="00D37536">
              <w:rPr>
                <w:rFonts w:eastAsia="Calibri" w:cs="Times New Roman"/>
                <w:sz w:val="24"/>
                <w:szCs w:val="24"/>
                <w:lang w:val="uk-UA" w:eastAsia="ru-RU"/>
              </w:rPr>
              <w:t>Заступник директора</w:t>
            </w:r>
          </w:p>
        </w:tc>
      </w:tr>
    </w:tbl>
    <w:p w:rsidR="00D37536" w:rsidRPr="00D37536" w:rsidRDefault="00D37536" w:rsidP="00D37536">
      <w:pPr>
        <w:spacing w:before="100" w:beforeAutospacing="1" w:after="100" w:afterAutospacing="1"/>
        <w:jc w:val="center"/>
        <w:rPr>
          <w:rFonts w:eastAsia="Calibri" w:cs="Times New Roman"/>
          <w:sz w:val="24"/>
          <w:szCs w:val="24"/>
          <w:lang w:eastAsia="ru-RU"/>
        </w:rPr>
      </w:pPr>
      <w:r w:rsidRPr="00D37536">
        <w:rPr>
          <w:rFonts w:eastAsia="Calibri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D37536" w:rsidRPr="00D37536" w:rsidRDefault="00D37536" w:rsidP="00D37536">
      <w:pPr>
        <w:spacing w:after="200" w:line="276" w:lineRule="auto"/>
        <w:rPr>
          <w:rFonts w:ascii="Calibri" w:eastAsia="Calibri" w:hAnsi="Calibri" w:cs="Times New Roman"/>
          <w:sz w:val="22"/>
          <w:lang w:val="uk-UA"/>
        </w:rPr>
      </w:pPr>
    </w:p>
    <w:p w:rsidR="0051572C" w:rsidRDefault="0051572C"/>
    <w:sectPr w:rsidR="0051572C" w:rsidSect="007D38D3">
      <w:pgSz w:w="11906" w:h="16838"/>
      <w:pgMar w:top="1134" w:right="850" w:bottom="1134" w:left="1701" w:header="708" w:footer="708" w:gutter="0"/>
      <w:pgBorders w:display="firstPage" w:offsetFrom="page">
        <w:top w:val="shadowedSquares" w:sz="15" w:space="24" w:color="auto"/>
        <w:left w:val="shadowedSquares" w:sz="15" w:space="24" w:color="auto"/>
        <w:bottom w:val="shadowedSquares" w:sz="15" w:space="24" w:color="auto"/>
        <w:right w:val="shadowedSquares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4A" w:rsidRDefault="0083564A" w:rsidP="00816D8E">
      <w:r>
        <w:separator/>
      </w:r>
    </w:p>
  </w:endnote>
  <w:endnote w:type="continuationSeparator" w:id="0">
    <w:p w:rsidR="0083564A" w:rsidRDefault="0083564A" w:rsidP="0081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4A" w:rsidRDefault="0083564A" w:rsidP="00816D8E">
      <w:r>
        <w:separator/>
      </w:r>
    </w:p>
  </w:footnote>
  <w:footnote w:type="continuationSeparator" w:id="0">
    <w:p w:rsidR="0083564A" w:rsidRDefault="0083564A" w:rsidP="0081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11.25pt;height:11.25pt" o:bullet="t">
        <v:imagedata r:id="rId1" o:title=""/>
      </v:shape>
    </w:pict>
  </w:numPicBullet>
  <w:abstractNum w:abstractNumId="0">
    <w:nsid w:val="084D14D9"/>
    <w:multiLevelType w:val="hybridMultilevel"/>
    <w:tmpl w:val="F9EEA750"/>
    <w:lvl w:ilvl="0" w:tplc="04190007">
      <w:start w:val="1"/>
      <w:numFmt w:val="bullet"/>
      <w:lvlText w:val=""/>
      <w:lvlPicBulletId w:val="0"/>
      <w:lvlJc w:val="left"/>
      <w:pPr>
        <w:ind w:left="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">
    <w:nsid w:val="151A40AF"/>
    <w:multiLevelType w:val="multilevel"/>
    <w:tmpl w:val="59625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B1308"/>
    <w:multiLevelType w:val="multilevel"/>
    <w:tmpl w:val="8626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20D46"/>
    <w:multiLevelType w:val="hybridMultilevel"/>
    <w:tmpl w:val="E006BFC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DB74C9"/>
    <w:multiLevelType w:val="hybridMultilevel"/>
    <w:tmpl w:val="30F469F2"/>
    <w:lvl w:ilvl="0" w:tplc="04190007">
      <w:start w:val="1"/>
      <w:numFmt w:val="bullet"/>
      <w:lvlText w:val=""/>
      <w:lvlPicBulletId w:val="0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>
    <w:nsid w:val="57C733D6"/>
    <w:multiLevelType w:val="singleLevel"/>
    <w:tmpl w:val="D1E00A02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2"/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5"/>
    </w:lvlOverride>
  </w:num>
  <w:num w:numId="9">
    <w:abstractNumId w:val="1"/>
    <w:lvlOverride w:ilvl="0">
      <w:startOverride w:val="6"/>
    </w:lvlOverride>
  </w:num>
  <w:num w:numId="10">
    <w:abstractNumId w:val="1"/>
    <w:lvlOverride w:ilvl="0">
      <w:startOverride w:val="7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36"/>
    <w:rsid w:val="001A55E4"/>
    <w:rsid w:val="003203EC"/>
    <w:rsid w:val="00330A78"/>
    <w:rsid w:val="003844DF"/>
    <w:rsid w:val="003E18AF"/>
    <w:rsid w:val="004071DB"/>
    <w:rsid w:val="004716E0"/>
    <w:rsid w:val="004E46E2"/>
    <w:rsid w:val="004E546B"/>
    <w:rsid w:val="005120A6"/>
    <w:rsid w:val="0051572C"/>
    <w:rsid w:val="005B7160"/>
    <w:rsid w:val="00652D3A"/>
    <w:rsid w:val="00692BC7"/>
    <w:rsid w:val="006C2BBD"/>
    <w:rsid w:val="006D6CCE"/>
    <w:rsid w:val="007D38D3"/>
    <w:rsid w:val="00816D8E"/>
    <w:rsid w:val="0083564A"/>
    <w:rsid w:val="008E7F3E"/>
    <w:rsid w:val="00940DC1"/>
    <w:rsid w:val="009C4714"/>
    <w:rsid w:val="009F7E3C"/>
    <w:rsid w:val="00A11138"/>
    <w:rsid w:val="00B55456"/>
    <w:rsid w:val="00B82E1A"/>
    <w:rsid w:val="00C43104"/>
    <w:rsid w:val="00C70EC4"/>
    <w:rsid w:val="00C850E0"/>
    <w:rsid w:val="00CD1B6B"/>
    <w:rsid w:val="00CF648C"/>
    <w:rsid w:val="00D03A36"/>
    <w:rsid w:val="00D37536"/>
    <w:rsid w:val="00D437F5"/>
    <w:rsid w:val="00D47BD7"/>
    <w:rsid w:val="00E9734F"/>
    <w:rsid w:val="00EB0490"/>
    <w:rsid w:val="00F2111D"/>
    <w:rsid w:val="00F31AE8"/>
    <w:rsid w:val="00F3780C"/>
    <w:rsid w:val="00F5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55E4"/>
    <w:pPr>
      <w:ind w:left="720" w:firstLine="709"/>
      <w:contextualSpacing/>
      <w:jc w:val="center"/>
    </w:pPr>
    <w:rPr>
      <w:rFonts w:ascii="Georgia" w:eastAsia="Georgia" w:hAnsi="Georgi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816D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6D8E"/>
  </w:style>
  <w:style w:type="paragraph" w:styleId="a6">
    <w:name w:val="footer"/>
    <w:basedOn w:val="a"/>
    <w:link w:val="a7"/>
    <w:uiPriority w:val="99"/>
    <w:unhideWhenUsed/>
    <w:rsid w:val="00816D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6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55E4"/>
    <w:pPr>
      <w:ind w:left="720" w:firstLine="709"/>
      <w:contextualSpacing/>
      <w:jc w:val="center"/>
    </w:pPr>
    <w:rPr>
      <w:rFonts w:ascii="Georgia" w:eastAsia="Georgia" w:hAnsi="Georgi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816D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6D8E"/>
  </w:style>
  <w:style w:type="paragraph" w:styleId="a6">
    <w:name w:val="footer"/>
    <w:basedOn w:val="a"/>
    <w:link w:val="a7"/>
    <w:uiPriority w:val="99"/>
    <w:unhideWhenUsed/>
    <w:rsid w:val="00816D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6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GViComputer-Service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ASUS_M2NS-NVM</dc:creator>
  <cp:keywords/>
  <dc:description/>
  <cp:lastModifiedBy>ASUS_M2NS-NVM</cp:lastModifiedBy>
  <cp:revision>2</cp:revision>
  <cp:lastPrinted>2016-10-17T19:19:00Z</cp:lastPrinted>
  <dcterms:created xsi:type="dcterms:W3CDTF">2016-10-17T17:49:00Z</dcterms:created>
  <dcterms:modified xsi:type="dcterms:W3CDTF">2016-10-17T19:21:00Z</dcterms:modified>
</cp:coreProperties>
</file>