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A49F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noProof w:val="1"/>
        </w:rPr>
      </w:pPr>
      <w:bookmarkStart w:id="0" w:name="OLE_LINK7"/>
      <w:bookmarkStart w:id="1" w:name="_Hlk126919636"/>
      <w:bookmarkStart w:id="2" w:name="OLE_LINK16"/>
      <w:bookmarkStart w:id="3" w:name="OLE_LINK17"/>
      <w:r>
        <w:drawing>
          <wp:inline xmlns:wp="http://schemas.openxmlformats.org/drawingml/2006/wordprocessingDrawing">
            <wp:extent cx="429895" cy="59499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949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End w:id="0"/>
      <w:bookmarkEnd w:id="1"/>
    </w:p>
    <w:p>
      <w:pPr>
        <w:jc w:val="center"/>
        <w:rPr>
          <w:noProof w:val="1"/>
        </w:rPr>
      </w:pPr>
    </w:p>
    <w:p>
      <w:pPr>
        <w:jc w:val="center"/>
        <w:rPr>
          <w:noProof w:val="1"/>
        </w:rPr>
      </w:pPr>
      <w:bookmarkStart w:id="4" w:name="OLE_LINK6"/>
      <w:bookmarkStart w:id="5" w:name="OLE_LINK5"/>
      <w:r>
        <w:rPr>
          <w:noProof w:val="1"/>
        </w:rPr>
        <w:t>ВІДДІЛ ОСВІТИ, КУЛЬТУРИ, МОЛОДІ, СПОРТУ ТА ТУРИЗМУ</w:t>
      </w:r>
    </w:p>
    <w:p>
      <w:pPr>
        <w:jc w:val="center"/>
        <w:rPr>
          <w:noProof w:val="1"/>
        </w:rPr>
      </w:pPr>
      <w:r>
        <w:rPr>
          <w:noProof w:val="1"/>
        </w:rPr>
        <w:t xml:space="preserve">РОМОДАНІВСЬКОЇ СЕЛИЩНОЇ РАДИ  МИРГОРОДСЬКОГО РАЙОНУ </w:t>
      </w:r>
    </w:p>
    <w:p>
      <w:pPr>
        <w:jc w:val="center"/>
        <w:rPr>
          <w:noProof w:val="1"/>
        </w:rPr>
      </w:pPr>
      <w:r>
        <w:rPr>
          <w:noProof w:val="1"/>
        </w:rPr>
        <w:t>ПОЛТАВСЬКОЇ ОБЛАСТІ</w:t>
      </w:r>
    </w:p>
    <w:p>
      <w:pPr>
        <w:jc w:val="center"/>
        <w:rPr>
          <w:b w:val="1"/>
          <w:noProof w:val="1"/>
        </w:rPr>
      </w:pPr>
      <w:r>
        <w:rPr>
          <w:b w:val="1"/>
          <w:noProof w:val="1"/>
        </w:rPr>
        <w:t xml:space="preserve">ОЗ «НОВООРІХІВСЬКИЙ ЛІЦЕЙ ІМЕНІ О.Г.ЛЕЛЕЧЕНКА РОМОДАНІВСЬКОЇ СЕЛИЩНОЇ РАДИ </w:t>
      </w:r>
    </w:p>
    <w:p>
      <w:pPr>
        <w:jc w:val="center"/>
        <w:rPr>
          <w:b w:val="1"/>
          <w:noProof w:val="1"/>
        </w:rPr>
      </w:pPr>
      <w:r>
        <w:rPr>
          <w:b w:val="1"/>
          <w:noProof w:val="1"/>
        </w:rPr>
        <w:t>МИРГОРОДСЬКОГО РАЙОНУ ПОЛТАВСЬКОЇ ОБЛАСТІ»</w:t>
      </w:r>
    </w:p>
    <w:p>
      <w:pPr>
        <w:jc w:val="center"/>
      </w:pPr>
      <w:r>
        <w:t xml:space="preserve">вул. Леонтовича, 16  с. Новооріхівка, Миргородський  район,  Полтавська область, 37562</w:t>
      </w:r>
    </w:p>
    <w:p>
      <w:pPr>
        <w:jc w:val="center"/>
      </w:pPr>
      <w:r>
        <w:t xml:space="preserve">  е-mail: </w:t>
      </w:r>
      <w:r>
        <w:fldChar w:fldCharType="begin"/>
      </w:r>
      <w:r>
        <w:instrText>HYPERLINK "mailto:novoor@ukr.net"</w:instrText>
      </w:r>
      <w:r>
        <w:fldChar w:fldCharType="separate"/>
      </w:r>
      <w:r>
        <w:rPr>
          <w:rStyle w:val="C2"/>
        </w:rPr>
        <w:t>novoor@ukr.net</w:t>
      </w:r>
      <w:r>
        <w:rPr>
          <w:rStyle w:val="C2"/>
        </w:rPr>
        <w:fldChar w:fldCharType="end"/>
      </w:r>
      <w:r>
        <w:t xml:space="preserve">,   Код  ЄДРПОУ 23547296</w:t>
      </w:r>
    </w:p>
    <w:p>
      <w:pPr>
        <w:jc w:val="center"/>
        <w:rPr>
          <w:b w:val="1"/>
        </w:rPr>
      </w:pPr>
      <w:r>
        <w:rPr>
          <w:b w:val="1"/>
        </w:rPr>
        <w:t xml:space="preserve">           </w:t>
      </w:r>
    </w:p>
    <w:p>
      <w:pPr>
        <w:jc w:val="center"/>
        <w:rPr>
          <w:b w:val="1"/>
        </w:rPr>
      </w:pPr>
      <w:r>
        <w:rPr>
          <w:b w:val="1"/>
        </w:rPr>
        <w:t xml:space="preserve">            НАКАЗ</w:t>
      </w:r>
    </w:p>
    <w:p>
      <w:pPr>
        <w:rPr>
          <w:color w:val="C00000"/>
          <w:sz w:val="16"/>
        </w:rPr>
      </w:pPr>
      <w:bookmarkEnd w:id="2"/>
      <w:bookmarkEnd w:id="3"/>
    </w:p>
    <w:p>
      <w:pPr>
        <w:rPr>
          <w:color w:val="C00000"/>
        </w:rPr>
      </w:pPr>
      <w:r>
        <w:t>2</w:t>
      </w:r>
      <w:r>
        <w:t>9</w:t>
      </w:r>
      <w:r>
        <w:t xml:space="preserve"> </w:t>
      </w:r>
      <w:r>
        <w:t>березня</w:t>
      </w:r>
      <w:r>
        <w:t xml:space="preserve"> 202</w:t>
      </w:r>
      <w:r>
        <w:t>4</w:t>
      </w:r>
      <w:r>
        <w:t xml:space="preserve"> року                         с. Новооріхівка         </w:t>
      </w:r>
      <w:r>
        <w:t xml:space="preserve">                         № </w:t>
      </w:r>
      <w:bookmarkEnd w:id="4"/>
      <w:bookmarkEnd w:id="5"/>
      <w:r>
        <w:t>58</w:t>
      </w:r>
    </w:p>
    <w:p/>
    <w:p>
      <w:pPr>
        <w:shd w:val="clear" w:fill="FFFFFF"/>
        <w:jc w:val="both"/>
        <w:rPr>
          <w:b w:val="1"/>
        </w:rPr>
      </w:pPr>
      <w:bookmarkStart w:id="6" w:name="OLE_LINK2"/>
      <w:bookmarkStart w:id="7" w:name="OLE_LINK1"/>
      <w:r>
        <w:rPr>
          <w:b w:val="1"/>
        </w:rPr>
        <w:t xml:space="preserve">Про проведення Місячника </w:t>
      </w:r>
      <w:r>
        <w:rPr>
          <w:b w:val="1"/>
        </w:rPr>
        <w:t>цивільного</w:t>
      </w:r>
      <w:r>
        <w:rPr>
          <w:b w:val="1"/>
        </w:rPr>
        <w:t xml:space="preserve"> </w:t>
      </w:r>
      <w:r>
        <w:rPr>
          <w:b w:val="1"/>
        </w:rPr>
        <w:t>захисту</w:t>
      </w:r>
      <w:r>
        <w:rPr>
          <w:b w:val="1"/>
        </w:rPr>
        <w:t>,</w:t>
      </w:r>
    </w:p>
    <w:p>
      <w:pPr>
        <w:shd w:val="clear" w:fill="FFFFFF"/>
        <w:jc w:val="both"/>
        <w:rPr>
          <w:b w:val="1"/>
        </w:rPr>
      </w:pPr>
      <w:r>
        <w:rPr>
          <w:b w:val="1"/>
        </w:rPr>
        <w:t xml:space="preserve">охорони праці </w:t>
      </w:r>
      <w:r>
        <w:rPr>
          <w:b w:val="1"/>
        </w:rPr>
        <w:t xml:space="preserve">та безпеки життєдіяльності </w:t>
      </w:r>
    </w:p>
    <w:p>
      <w:pPr>
        <w:shd w:val="clear" w:fill="FFFFFF"/>
        <w:jc w:val="both"/>
        <w:rPr>
          <w:b w:val="1"/>
        </w:rPr>
      </w:pPr>
      <w:r>
        <w:rPr>
          <w:b w:val="1"/>
        </w:rPr>
        <w:t>в закладі у 202</w:t>
      </w:r>
      <w:r>
        <w:rPr>
          <w:b w:val="1"/>
        </w:rPr>
        <w:t>4</w:t>
      </w:r>
      <w:r>
        <w:rPr>
          <w:b w:val="1"/>
        </w:rPr>
        <w:t xml:space="preserve"> році</w:t>
      </w:r>
      <w:bookmarkEnd w:id="6"/>
      <w:bookmarkEnd w:id="7"/>
    </w:p>
    <w:p>
      <w:pPr>
        <w:rPr>
          <w:b w:val="1"/>
          <w:sz w:val="16"/>
        </w:rPr>
      </w:pPr>
    </w:p>
    <w:p>
      <w:pPr>
        <w:pStyle w:val="P2"/>
        <w:widowControl w:val="1"/>
        <w:tabs>
          <w:tab w:val="left" w:pos="567" w:leader="none"/>
        </w:tabs>
        <w:spacing w:lineRule="auto" w:line="240" w:beforeAutospacing="0" w:afterAutospacing="0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На виконання Законів України «Про освіту», «Про повну загальну середню освіту»,</w:t>
      </w:r>
      <w:r>
        <w:t xml:space="preserve"> </w:t>
      </w:r>
      <w:r>
        <w:rPr>
          <w:sz w:val="28"/>
        </w:rPr>
        <w:t>«Про правовий режим воєнного стану»,</w:t>
      </w:r>
      <w:r>
        <w:t xml:space="preserve"> </w:t>
      </w:r>
      <w:r>
        <w:rPr>
          <w:sz w:val="28"/>
        </w:rPr>
        <w:t xml:space="preserve">Указу Президента України від 18.08.2006 </w:t>
      </w:r>
      <w:r>
        <w:rPr>
          <w:rStyle w:val="C4"/>
          <w:sz w:val="28"/>
        </w:rPr>
        <w:t>№685/2006</w:t>
      </w:r>
      <w:r>
        <w:rPr>
          <w:sz w:val="28"/>
        </w:rPr>
        <w:t xml:space="preserve">  «Про День охорони праці»,</w:t>
      </w:r>
      <w:r>
        <w:t xml:space="preserve"> </w:t>
      </w:r>
      <w:r>
        <w:rPr>
          <w:sz w:val="28"/>
        </w:rPr>
        <w:t xml:space="preserve"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   наказом  Міністерства освіти і науки  України 26.12.2017 № 1669,  зареєстрованого  в Міністерстві   юстиції  України  23.01.2018   № 100/31552,  </w:t>
      </w:r>
      <w:r>
        <w:rPr>
          <w:sz w:val="28"/>
        </w:rPr>
        <w:t>відповідно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лану р</w:t>
      </w:r>
      <w:r>
        <w:rPr>
          <w:sz w:val="28"/>
        </w:rPr>
        <w:t>оботи</w:t>
      </w:r>
      <w:r>
        <w:rPr>
          <w:sz w:val="28"/>
        </w:rPr>
        <w:t xml:space="preserve"> </w:t>
      </w:r>
      <w:r>
        <w:rPr>
          <w:sz w:val="28"/>
        </w:rPr>
        <w:t xml:space="preserve">відділу </w:t>
      </w:r>
      <w:r>
        <w:rPr>
          <w:sz w:val="28"/>
        </w:rPr>
        <w:t>О</w:t>
      </w:r>
      <w:r>
        <w:rPr>
          <w:sz w:val="28"/>
        </w:rPr>
        <w:t>КМСТ</w:t>
      </w:r>
      <w:r>
        <w:rPr>
          <w:sz w:val="28"/>
        </w:rPr>
        <w:t xml:space="preserve"> з метою впровадження кращого досвіду з охорони праці, профілактики виробничого травматизму. підвищення уваги працівників та здобувачів освіти до створення належних умов праці, навчання, відпочинку, вивчення та використання на практиці основ безпеки життєдіяльності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Style w:val="C3"/>
          <w:sz w:val="16"/>
        </w:rPr>
      </w:pPr>
      <w:r>
        <w:rPr>
          <w:color w:val="000000"/>
          <w:sz w:val="26"/>
          <w:shd w:val="clear" w:fill="FFFFFF"/>
        </w:rPr>
        <w:tab/>
      </w:r>
    </w:p>
    <w:p>
      <w:r>
        <w:rPr>
          <w:b w:val="1"/>
        </w:rPr>
        <w:t>НАКАЗУЮ:</w:t>
      </w:r>
    </w:p>
    <w:p>
      <w:pPr>
        <w:rPr>
          <w:b w:val="1"/>
          <w:sz w:val="16"/>
        </w:rPr>
      </w:pPr>
    </w:p>
    <w:p>
      <w:pPr>
        <w:rPr>
          <w:sz w:val="24"/>
        </w:rPr>
      </w:pPr>
      <w:r>
        <w:t xml:space="preserve">1. </w:t>
      </w:r>
      <w:r>
        <w:rPr>
          <w:color w:val="000000"/>
        </w:rPr>
        <w:t xml:space="preserve">З </w:t>
      </w:r>
      <w:r>
        <w:rPr>
          <w:color w:val="000000"/>
        </w:rPr>
        <w:t>10</w:t>
      </w:r>
      <w:r>
        <w:rPr>
          <w:color w:val="000000"/>
        </w:rPr>
        <w:t xml:space="preserve"> квітня по </w:t>
      </w:r>
      <w:r>
        <w:rPr>
          <w:color w:val="000000"/>
        </w:rPr>
        <w:t>10</w:t>
      </w:r>
      <w:r>
        <w:rPr>
          <w:color w:val="000000"/>
        </w:rPr>
        <w:t xml:space="preserve"> травня 202</w:t>
      </w:r>
      <w:r>
        <w:rPr>
          <w:color w:val="000000"/>
        </w:rPr>
        <w:t xml:space="preserve">4 </w:t>
      </w:r>
      <w:r>
        <w:rPr>
          <w:color w:val="000000"/>
        </w:rPr>
        <w:t xml:space="preserve">року провести  в  закладі освіти  </w:t>
      </w:r>
      <w:r>
        <w:t xml:space="preserve">Місячник </w:t>
      </w:r>
      <w:r>
        <w:rPr>
          <w:b w:val="0"/>
        </w:rPr>
        <w:t>цивільного</w:t>
      </w:r>
      <w:r>
        <w:rPr>
          <w:b w:val="0"/>
        </w:rPr>
        <w:t xml:space="preserve"> </w:t>
      </w:r>
      <w:r>
        <w:rPr>
          <w:b w:val="0"/>
        </w:rPr>
        <w:t>захисту</w:t>
      </w:r>
      <w:r>
        <w:rPr>
          <w:b w:val="0"/>
        </w:rPr>
        <w:t>,</w:t>
      </w:r>
      <w:r>
        <w:rPr>
          <w:b w:val="0"/>
        </w:rPr>
        <w:t xml:space="preserve"> </w:t>
      </w:r>
      <w:r>
        <w:t>охорони праці та безпеки життєдіяльності</w:t>
      </w:r>
      <w:r>
        <w:t>,</w:t>
      </w:r>
      <w:r>
        <w:t xml:space="preserve"> </w:t>
      </w:r>
      <w:r>
        <w:rPr>
          <w:shd w:val="clear" w:fill="FFFFFF"/>
        </w:rPr>
        <w:t xml:space="preserve">враховуючи встановлений режим  роботи закладу.</w:t>
        <w:tab/>
        <w:t xml:space="preserve">   </w:t>
      </w:r>
      <w:r>
        <w:tab/>
        <w:tab/>
        <w:tab/>
      </w:r>
    </w:p>
    <w:p>
      <w:pPr>
        <w:jc w:val="both"/>
      </w:pPr>
      <w:r>
        <w:t xml:space="preserve">2. Затвердити План заходів щодо підготовки та проведення в закладі Місячника </w:t>
      </w:r>
      <w:r>
        <w:t>цивільного захисту,</w:t>
      </w:r>
      <w:r>
        <w:t xml:space="preserve"> охорони праці та безпеки життєдіяльності (далі – План заходів), що додається.</w:t>
      </w:r>
    </w:p>
    <w:p>
      <w:pPr>
        <w:tabs>
          <w:tab w:val="left" w:pos="0" w:leader="none"/>
        </w:tabs>
        <w:jc w:val="both"/>
      </w:pPr>
      <w:r>
        <w:t>3. Заступникам з НВР Бращенко Н.М. та Гарнаженко Л.П. забезпечити виконання Плану заходів.</w:t>
        <w:tab/>
      </w:r>
    </w:p>
    <w:p>
      <w:pPr>
        <w:tabs>
          <w:tab w:val="left" w:pos="0" w:leader="none"/>
        </w:tabs>
        <w:jc w:val="both"/>
        <w:rPr>
          <w:color w:val="000000"/>
        </w:rPr>
      </w:pPr>
      <w:r>
        <w:t>4.</w:t>
      </w:r>
      <w:r>
        <w:rPr>
          <w:color w:val="000000"/>
        </w:rPr>
        <w:t xml:space="preserve"> Наказ розмістити на інформаційному сайті закладу.</w:t>
      </w:r>
    </w:p>
    <w:p>
      <w:pPr>
        <w:tabs>
          <w:tab w:val="left" w:pos="0" w:leader="none"/>
        </w:tabs>
        <w:jc w:val="both"/>
      </w:pPr>
      <w:r>
        <w:t>5. Контроль за виконанням цього наказу покладаю на себе.</w:t>
      </w:r>
    </w:p>
    <w:p>
      <w:pPr>
        <w:jc w:val="both"/>
      </w:pPr>
    </w:p>
    <w:p>
      <w:r>
        <w:t xml:space="preserve">Директор                                                          Світлана МАРТОСЕНКО</w:t>
      </w:r>
    </w:p>
    <w:p>
      <w:pPr>
        <w:sectPr>
          <w:type w:val="nextPage"/>
          <w:pgSz w:w="11906" w:h="16838" w:code="9"/>
          <w:pgMar w:left="1701" w:right="566" w:top="439" w:bottom="568" w:header="709" w:footer="709" w:gutter="0"/>
          <w:cols w:equalWidth="1" w:space="720"/>
        </w:sectPr>
      </w:pPr>
    </w:p>
    <w:p>
      <w:pPr>
        <w:ind w:firstLine="8789"/>
        <w:jc w:val="right"/>
      </w:pPr>
      <w:r>
        <w:t xml:space="preserve">    </w:t>
        <w:tab/>
        <w:tab/>
        <w:t xml:space="preserve">        </w:t>
      </w:r>
      <w:r>
        <w:t xml:space="preserve">                    </w:t>
      </w:r>
      <w:r>
        <w:t>ЗАТВЕРДЖЕНО</w:t>
        <w:tab/>
        <w:tab/>
        <w:tab/>
        <w:tab/>
        <w:tab/>
        <w:tab/>
      </w:r>
      <w:r>
        <w:t>нак</w:t>
      </w:r>
      <w:r>
        <w:t xml:space="preserve">аз </w:t>
      </w:r>
      <w:r>
        <w:t>від 2</w:t>
      </w:r>
      <w:r>
        <w:t>9</w:t>
      </w:r>
      <w:r>
        <w:t>.0</w:t>
      </w:r>
      <w:r>
        <w:t>3</w:t>
      </w:r>
      <w:r>
        <w:t>.202</w:t>
      </w:r>
      <w:r>
        <w:t>4</w:t>
      </w:r>
      <w:r>
        <w:t xml:space="preserve">  №  </w:t>
      </w:r>
      <w:r>
        <w:t>58</w:t>
      </w:r>
    </w:p>
    <w:p>
      <w:pPr>
        <w:ind w:hanging="0" w:left="0"/>
        <w:jc w:val="right"/>
      </w:pPr>
      <w:r>
        <w:t>Директор</w:t>
      </w:r>
      <w:r>
        <w:t xml:space="preserve"> _________</w:t>
      </w:r>
      <w:r>
        <w:t xml:space="preserve"> </w:t>
      </w:r>
      <w:r>
        <w:t>Світлана МАРТОСЕНКО</w:t>
      </w:r>
    </w:p>
    <w:p>
      <w:pPr>
        <w:ind w:firstLine="8789"/>
        <w:jc w:val="both"/>
        <w:rPr>
          <w:color w:val="FF0000"/>
        </w:rPr>
      </w:pPr>
    </w:p>
    <w:p>
      <w:pPr>
        <w:jc w:val="center"/>
      </w:pPr>
      <w:r>
        <w:t xml:space="preserve">План заходів </w:t>
      </w:r>
    </w:p>
    <w:p>
      <w:pPr>
        <w:jc w:val="center"/>
      </w:pPr>
      <w:r>
        <w:t xml:space="preserve">з підготовки і проведення у  закладі освіти </w:t>
      </w:r>
    </w:p>
    <w:p>
      <w:pPr>
        <w:jc w:val="center"/>
      </w:pPr>
      <w:r>
        <w:t xml:space="preserve">Місячника </w:t>
      </w:r>
      <w:r>
        <w:t xml:space="preserve">цивільного захисту, </w:t>
      </w:r>
      <w:r>
        <w:t xml:space="preserve"> охорони праці та безпеки життєдіяльності в 202</w:t>
      </w:r>
      <w:r>
        <w:t>4</w:t>
      </w:r>
      <w:r>
        <w:t xml:space="preserve"> році  </w:t>
      </w:r>
    </w:p>
    <w:p>
      <w:pPr>
        <w:jc w:val="center"/>
        <w:rPr>
          <w:b w:val="1"/>
          <w:color w:val="FF0000"/>
          <w:sz w:val="16"/>
        </w:rPr>
      </w:pPr>
    </w:p>
    <w:tbl>
      <w:tblPr>
        <w:tblpPr w:leftFromText="180" w:rightFromText="180" w:tblpX="1" w:tblpY="1" w:vertAnchor="text"/>
        <w:tblOverlap w:val="never"/>
        <w:tblW w:w="1446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rPr>
          <w:gridAfter w:val="1"/>
          <w:wAfter w:w="9" w:type="dxa"/>
          <w:trHeight w:hRule="atLeast" w:val="1270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з/п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Зміст заходів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Відповідальні </w:t>
            </w:r>
          </w:p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за виконання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jc w:val="center"/>
              <w:rPr>
                <w:b w:val="1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 w:val="1"/>
              </w:rPr>
              <w:t>Дата проведення</w:t>
            </w:r>
          </w:p>
        </w:tc>
      </w:tr>
      <w:tr>
        <w:trPr>
          <w:trHeight w:hRule="atLeast" w:val="341"/>
        </w:trPr>
        <w:tc>
          <w:tcPr>
            <w:tcW w:w="14464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spacing w:lineRule="auto" w:line="256" w:beforeAutospacing="0" w:afterAutospacing="0"/>
              <w:jc w:val="center"/>
              <w:rPr>
                <w:b w:val="1"/>
              </w:rPr>
            </w:pPr>
            <w:r>
              <w:rPr>
                <w:b w:val="1"/>
              </w:rPr>
              <w:t>І. Правові та організаційні заходи</w:t>
            </w:r>
          </w:p>
        </w:tc>
      </w:tr>
      <w:tr>
        <w:trPr>
          <w:gridAfter w:val="1"/>
          <w:wAfter w:w="9" w:type="dxa"/>
          <w:trHeight w:hRule="atLeast" w:val="1784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1.1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Підготувати проект наказу про проведення Місячника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цивільного захисту, </w:t>
            </w:r>
            <w:r>
              <w:rPr>
                <w:rFonts w:ascii="Times New Roman" w:hAnsi="Times New Roman"/>
                <w:sz w:val="28"/>
              </w:rPr>
              <w:t xml:space="preserve"> охорони праці та безпеки життєдіяльності, виходячи із встановленого режиму роботи закладу освіти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 з НВР Гарнаженко Л.П.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До 2</w:t>
            </w:r>
            <w:r>
              <w:t>9</w:t>
            </w:r>
            <w:r>
              <w:t>.0</w:t>
            </w:r>
            <w:r>
              <w:t>3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443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1.2</w:t>
            </w:r>
          </w:p>
        </w:tc>
        <w:tc>
          <w:tcPr>
            <w:tcW w:w="1347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Провести:</w:t>
            </w:r>
          </w:p>
        </w:tc>
      </w:tr>
      <w:tr>
        <w:trPr>
          <w:gridAfter w:val="1"/>
          <w:wAfter w:w="9" w:type="dxa"/>
          <w:trHeight w:hRule="atLeast" w:val="40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bookmarkStart w:id="8" w:name="OLE_LINK12"/>
            <w:bookmarkStart w:id="9" w:name="OLE_LINK13"/>
            <w:r>
              <w:t>1.2.1</w:t>
            </w:r>
            <w:bookmarkEnd w:id="8"/>
            <w:bookmarkEnd w:id="9"/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бесіди з учнями з попередження транспортного травматизму, безпеки життєдіяльності, ПБ, санітарії та гігієни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</w:pPr>
            <w:r>
              <w:t>Класні керівники</w:t>
            </w:r>
          </w:p>
          <w:p>
            <w:pPr>
              <w:tabs>
                <w:tab w:val="left" w:pos="0" w:leader="none"/>
              </w:tabs>
              <w:ind w:right="-1"/>
            </w:pPr>
            <w:r>
              <w:t xml:space="preserve">1-11 класів 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bookmarkStart w:id="10" w:name="OLE_LINK70"/>
            <w:bookmarkStart w:id="11" w:name="OLE_LINK71"/>
            <w:bookmarkStart w:id="12" w:name="OLE_LINK74"/>
            <w:bookmarkStart w:id="13" w:name="OLE_LINK75"/>
            <w:bookmarkStart w:id="14" w:name="OLE_LINK69"/>
            <w:r>
              <w:t>10</w:t>
            </w:r>
            <w:r>
              <w:t>.04 -</w:t>
            </w:r>
            <w:r>
              <w:t>10</w:t>
            </w:r>
            <w:r>
              <w:t>.0</w:t>
            </w:r>
            <w:bookmarkEnd w:id="10"/>
            <w:bookmarkEnd w:id="11"/>
            <w:r>
              <w:t>5</w:t>
            </w:r>
            <w:r>
              <w:t>.202</w:t>
            </w:r>
            <w:bookmarkEnd w:id="12"/>
            <w:bookmarkEnd w:id="13"/>
            <w:bookmarkEnd w:id="14"/>
            <w:r>
              <w:t>4</w:t>
            </w:r>
          </w:p>
        </w:tc>
      </w:tr>
      <w:tr>
        <w:trPr>
          <w:gridAfter w:val="1"/>
          <w:wAfter w:w="9" w:type="dxa"/>
          <w:trHeight w:hRule="atLeast" w:val="40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bookmarkStart w:id="15" w:name="OLE_LINK27"/>
            <w:bookmarkStart w:id="16" w:name="OLE_LINK28"/>
            <w:r>
              <w:t>1.2.2</w:t>
            </w:r>
            <w:bookmarkEnd w:id="15"/>
            <w:bookmarkEnd w:id="16"/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робота ЦПОДБ  «Психічне здоров</w:t>
            </w:r>
            <w:bookmarkStart w:id="17" w:name="OLE_LINK29"/>
            <w:bookmarkStart w:id="18" w:name="OLE_LINK30"/>
            <w:r>
              <w:rPr>
                <w:rFonts w:ascii="Times New Roman" w:hAnsi="Times New Roman"/>
                <w:sz w:val="28"/>
              </w:rPr>
              <w:t>’я</w:t>
            </w:r>
            <w:bookmarkEnd w:id="17"/>
            <w:bookmarkEnd w:id="18"/>
            <w:r>
              <w:rPr>
                <w:rFonts w:ascii="Times New Roman" w:hAnsi="Times New Roman"/>
                <w:sz w:val="28"/>
              </w:rPr>
              <w:t xml:space="preserve"> в умовах війни» </w:t>
            </w: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</w:rPr>
              <w:t>на сторінці фейсбуку освітнього закладу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 з НВР</w:t>
            </w:r>
          </w:p>
          <w:p>
            <w:pPr>
              <w:tabs>
                <w:tab w:val="left" w:pos="0" w:leader="none"/>
              </w:tabs>
              <w:ind w:right="-1"/>
            </w:pPr>
            <w:r>
              <w:t>Гарнаженко Л.П.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17.04 -</w:t>
            </w:r>
            <w:r>
              <w:t>1</w:t>
            </w:r>
            <w:r>
              <w:t>0</w:t>
            </w:r>
            <w:r>
              <w:t>.0</w:t>
            </w:r>
            <w:r>
              <w:t>5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40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bookmarkStart w:id="19" w:name="_Hlk133231768"/>
            <w:r>
              <w:t>1.2.3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асідання ППС класних керівників, включивши питання «Підтримка психічного здоров’я педагогів – нагальна проблема воєнного часу»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bookmarkStart w:id="20" w:name="OLE_LINK35"/>
            <w:bookmarkStart w:id="21" w:name="OLE_LINK36"/>
            <w:bookmarkStart w:id="22" w:name="OLE_LINK56"/>
            <w:r>
              <w:t>Заступник з НВР</w:t>
            </w:r>
          </w:p>
          <w:p>
            <w:pPr>
              <w:tabs>
                <w:tab w:val="left" w:pos="0" w:leader="none"/>
              </w:tabs>
              <w:ind w:right="-1"/>
              <w:jc w:val="both"/>
            </w:pPr>
            <w:r>
              <w:t>Гарнаженко Л.П.</w:t>
            </w:r>
            <w:bookmarkEnd w:id="20"/>
            <w:bookmarkEnd w:id="21"/>
            <w:bookmarkEnd w:id="22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bookmarkStart w:id="23" w:name="OLE_LINK39"/>
            <w:bookmarkStart w:id="24" w:name="OLE_LINK40"/>
            <w:r>
              <w:t xml:space="preserve">До </w:t>
            </w:r>
            <w:r>
              <w:t>1</w:t>
            </w:r>
            <w:r>
              <w:t>0.0</w:t>
            </w:r>
            <w:r>
              <w:t>5</w:t>
            </w:r>
            <w:r>
              <w:t>.202</w:t>
            </w:r>
            <w:bookmarkEnd w:id="23"/>
            <w:bookmarkEnd w:id="24"/>
            <w:r>
              <w:t>4</w:t>
            </w:r>
          </w:p>
        </w:tc>
      </w:tr>
      <w:tr>
        <w:trPr>
          <w:gridAfter w:val="1"/>
          <w:wAfter w:w="9" w:type="dxa"/>
          <w:trHeight w:hRule="atLeast" w:val="40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1.2.4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обстеження спортивних споруд на спортивному майданчику ліцею. Оформити у вигляді акту.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 з НВР</w:t>
            </w:r>
          </w:p>
          <w:p>
            <w:pPr>
              <w:tabs>
                <w:tab w:val="left" w:pos="0" w:leader="none"/>
              </w:tabs>
              <w:ind w:right="-1"/>
              <w:jc w:val="both"/>
            </w:pPr>
            <w:r>
              <w:t>Гарнаженко Л.П.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1</w:t>
            </w:r>
            <w:r>
              <w:t>0</w:t>
            </w:r>
            <w:r>
              <w:t>.04.202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824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bookmarkEnd w:id="19"/>
            <w:bookmarkStart w:id="25" w:name="OLE_LINK80"/>
            <w:r>
              <w:t>1.2.</w:t>
            </w:r>
            <w:bookmarkEnd w:id="25"/>
            <w:r>
              <w:t>5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День цивільного захисту</w:t>
            </w:r>
          </w:p>
        </w:tc>
        <w:tc>
          <w:tcPr>
            <w:tcW w:w="2612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bookmarkStart w:id="26" w:name="OLE_LINK37"/>
            <w:bookmarkStart w:id="27" w:name="OLE_LINK38"/>
            <w:r>
              <w:t>Заступник з НВР</w:t>
            </w:r>
          </w:p>
          <w:p>
            <w:pPr>
              <w:tabs>
                <w:tab w:val="left" w:pos="0" w:leader="none"/>
              </w:tabs>
              <w:ind w:right="-1"/>
            </w:pPr>
            <w:r>
              <w:t>Бращенко Н.М.</w:t>
            </w:r>
            <w:bookmarkEnd w:id="26"/>
            <w:bookmarkEnd w:id="27"/>
          </w:p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 з НВР</w:t>
            </w:r>
          </w:p>
          <w:p>
            <w:pPr>
              <w:tabs>
                <w:tab w:val="left" w:pos="0" w:leader="none"/>
              </w:tabs>
              <w:ind w:right="-1"/>
            </w:pPr>
            <w:r>
              <w:t>Гарнаженко Л.П.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2</w:t>
            </w:r>
            <w:r>
              <w:t>4</w:t>
            </w:r>
            <w:r>
              <w:t>.04.202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1402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bookmarkStart w:id="28" w:name="OLE_LINK14"/>
            <w:bookmarkStart w:id="29" w:name="OLE_LINK15"/>
            <w:r>
              <w:t>1.2.</w:t>
            </w:r>
            <w:bookmarkEnd w:id="28"/>
            <w:bookmarkEnd w:id="29"/>
            <w:r>
              <w:t>6.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День охорони праці  </w:t>
            </w:r>
            <w:bookmarkStart w:id="30" w:name="OLE_LINK18"/>
            <w:bookmarkStart w:id="31" w:name="OLE_LINK19"/>
            <w:bookmarkStart w:id="32" w:name="_GoBack"/>
            <w:r>
              <w:t>під девізом «</w:t>
            </w:r>
            <w:r>
              <w:t>Вплив змін</w:t>
            </w:r>
            <w:r>
              <w:t>и</w:t>
            </w:r>
            <w:r>
              <w:t xml:space="preserve"> </w:t>
            </w:r>
            <w:r>
              <w:t xml:space="preserve">клімату </w:t>
            </w:r>
            <w:r>
              <w:t>на б</w:t>
            </w:r>
            <w:r>
              <w:t>езпе</w:t>
            </w:r>
            <w:r>
              <w:t>ку</w:t>
            </w:r>
            <w:r>
              <w:t xml:space="preserve"> та </w:t>
            </w:r>
            <w:r>
              <w:t>гігієну праці</w:t>
            </w:r>
            <w:r>
              <w:t>»</w:t>
            </w:r>
            <w:bookmarkEnd w:id="30"/>
            <w:bookmarkEnd w:id="31"/>
            <w:bookmarkEnd w:id="32"/>
          </w:p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12" w:type="dxa"/>
            <w:vMerge w:val="continue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/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2</w:t>
            </w:r>
            <w:r>
              <w:t>6</w:t>
            </w:r>
            <w:r>
              <w:t>.04.202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417"/>
        </w:trPr>
        <w:tc>
          <w:tcPr>
            <w:tcW w:w="978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1.2.7. </w:t>
            </w:r>
          </w:p>
        </w:tc>
        <w:tc>
          <w:tcPr>
            <w:tcW w:w="8089" w:type="dxa"/>
            <w:vMerge w:val="restart"/>
            <w:tcBorders>
              <w:top w:val="single" w:sz="4" w:space="0" w:shadow="0" w:frame="0" w:color="auto"/>
              <w:left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Заходи з реалізації здоров’язберігаючих технологій </w:t>
            </w:r>
          </w:p>
          <w:p>
            <w:r>
              <w:t>з в</w:t>
            </w:r>
            <w:r>
              <w:t>и</w:t>
            </w:r>
            <w:r>
              <w:t>світленням у мережі фейсбук на сторінці ліцею.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bookmarkStart w:id="33" w:name="OLE_LINK72"/>
            <w:bookmarkStart w:id="34" w:name="OLE_LINK73"/>
            <w:r>
              <w:t>Класн</w:t>
            </w:r>
            <w:r>
              <w:t>і</w:t>
            </w:r>
            <w:r>
              <w:t xml:space="preserve"> керівник</w:t>
            </w:r>
            <w:r>
              <w:t>и</w:t>
            </w:r>
            <w:r>
              <w:t xml:space="preserve"> </w:t>
            </w:r>
            <w:bookmarkEnd w:id="33"/>
            <w:bookmarkEnd w:id="34"/>
            <w:r>
              <w:t xml:space="preserve">Шарова Н.О., </w:t>
            </w:r>
          </w:p>
          <w:p>
            <w:r>
              <w:t>Сторчак Л.А.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1</w:t>
            </w:r>
            <w:r>
              <w:t>7</w:t>
            </w:r>
            <w:r>
              <w:t xml:space="preserve">.04 - </w:t>
            </w:r>
            <w:r>
              <w:t>24</w:t>
            </w:r>
            <w:r>
              <w:t>.04.202</w:t>
            </w:r>
            <w:r>
              <w:t>4</w:t>
            </w:r>
          </w:p>
          <w:p/>
        </w:tc>
      </w:tr>
      <w:tr>
        <w:trPr>
          <w:gridAfter w:val="1"/>
          <w:wAfter w:w="9" w:type="dxa"/>
          <w:trHeight w:hRule="atLeast" w:val="642"/>
        </w:trPr>
        <w:tc>
          <w:tcPr>
            <w:tcW w:w="978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/>
        </w:tc>
        <w:tc>
          <w:tcPr>
            <w:tcW w:w="8089" w:type="dxa"/>
            <w:vMerge w:val="continue"/>
            <w:tcBorders>
              <w:left w:val="single" w:sz="4" w:space="0" w:shadow="0" w:frame="0" w:color="auto"/>
              <w:right w:val="single" w:sz="4" w:space="0" w:shadow="0" w:frame="0" w:color="auto"/>
            </w:tcBorders>
          </w:tcPr>
          <w:p/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Класн</w:t>
            </w:r>
            <w:r>
              <w:t>і</w:t>
            </w:r>
            <w:r>
              <w:t xml:space="preserve"> керівник</w:t>
            </w:r>
            <w:r>
              <w:t>и</w:t>
            </w:r>
            <w:r>
              <w:t xml:space="preserve"> </w:t>
            </w:r>
            <w:r>
              <w:t>КалюгаЛ.А.,</w:t>
            </w:r>
          </w:p>
          <w:p>
            <w:r>
              <w:t>Сторчак Т.</w:t>
            </w:r>
            <w:r>
              <w:t>В.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bookmarkStart w:id="35" w:name="OLE_LINK85"/>
            <w:bookmarkStart w:id="36" w:name="OLE_LINK86"/>
            <w:r>
              <w:t>01</w:t>
            </w:r>
            <w:r>
              <w:t>.0</w:t>
            </w:r>
            <w:r>
              <w:t>5</w:t>
            </w:r>
            <w:r>
              <w:t xml:space="preserve"> - </w:t>
            </w:r>
            <w:r>
              <w:t>10</w:t>
            </w:r>
            <w:r>
              <w:t>.05.202</w:t>
            </w:r>
            <w:bookmarkEnd w:id="35"/>
            <w:bookmarkEnd w:id="36"/>
            <w:r>
              <w:t>4</w:t>
            </w:r>
          </w:p>
        </w:tc>
      </w:tr>
      <w:tr>
        <w:trPr>
          <w:gridAfter w:val="1"/>
          <w:wAfter w:w="9" w:type="dxa"/>
          <w:trHeight w:hRule="atLeast" w:val="291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1.3</w:t>
            </w:r>
          </w:p>
        </w:tc>
        <w:tc>
          <w:tcPr>
            <w:tcW w:w="1347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Здійснити перевірку нормативних документів з питань охорони праці:</w:t>
            </w:r>
          </w:p>
        </w:tc>
      </w:tr>
      <w:tr>
        <w:trPr>
          <w:gridAfter w:val="1"/>
          <w:wAfter w:w="9" w:type="dxa"/>
          <w:trHeight w:hRule="atLeast" w:val="693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1.3.1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Наказів про призначення відповідальних осіб за:</w:t>
            </w:r>
          </w:p>
          <w:p>
            <w:pPr>
              <w:pStyle w:val="P1"/>
              <w:tabs>
                <w:tab w:val="left" w:pos="607" w:leader="none"/>
              </w:tabs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 організацію охорони та безпеку життєдіяльності праці </w:t>
            </w:r>
          </w:p>
          <w:p>
            <w:pPr>
              <w:pStyle w:val="P1"/>
              <w:tabs>
                <w:tab w:val="left" w:pos="607" w:leader="none"/>
              </w:tabs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закладі освіти;</w:t>
            </w:r>
          </w:p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 пожежну безпеку;</w:t>
            </w:r>
          </w:p>
          <w:p>
            <w:pPr>
              <w:pStyle w:val="P1"/>
              <w:tabs>
                <w:tab w:val="left" w:pos="466" w:leader="none"/>
              </w:tabs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 про організацію і здійснення цивільного захисту.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</w:pPr>
            <w:bookmarkStart w:id="37" w:name="OLE_LINK31"/>
            <w:bookmarkStart w:id="38" w:name="OLE_LINK32"/>
            <w:r>
              <w:t>Заступники з НВР</w:t>
            </w:r>
            <w:bookmarkEnd w:id="37"/>
            <w:bookmarkEnd w:id="38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bookmarkStart w:id="39" w:name="OLE_LINK83"/>
            <w:bookmarkStart w:id="40" w:name="OLE_LINK84"/>
            <w:r>
              <w:t>01.05 - 0</w:t>
            </w:r>
            <w:r>
              <w:t>6</w:t>
            </w:r>
            <w:r>
              <w:t>.05.202</w:t>
            </w:r>
            <w:bookmarkEnd w:id="39"/>
            <w:bookmarkEnd w:id="40"/>
            <w:r>
              <w:t>4</w:t>
            </w:r>
          </w:p>
        </w:tc>
      </w:tr>
      <w:tr>
        <w:trPr>
          <w:gridAfter w:val="1"/>
          <w:wAfter w:w="9" w:type="dxa"/>
          <w:trHeight w:hRule="atLeast" w:val="1714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1.3.2.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Інструкцій з охорони праці та безпеки життєдіяльності;</w:t>
            </w:r>
          </w:p>
          <w:p>
            <w:pPr>
              <w:pStyle w:val="P1"/>
              <w:rPr>
                <w:rFonts w:ascii="Times New Roman" w:hAns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  <w:rPr>
                <w:color w:val="FF0000"/>
              </w:rPr>
            </w:pPr>
            <w:bookmarkStart w:id="41" w:name="OLE_LINK33"/>
            <w:bookmarkStart w:id="42" w:name="OLE_LINK34"/>
            <w:r>
              <w:t>Заступники з НВР</w:t>
            </w:r>
            <w:bookmarkEnd w:id="41"/>
            <w:bookmarkEnd w:id="42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</w:t>
            </w:r>
            <w:r>
              <w:t>1</w:t>
            </w:r>
            <w:r>
              <w:t xml:space="preserve">.05 - </w:t>
            </w:r>
            <w:r>
              <w:t>10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1539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1.3.3.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Журналів реєстрації інструктажів:</w:t>
            </w:r>
          </w:p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 з охорони праці та  безпеки життєдіяльності;</w:t>
            </w:r>
          </w:p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- з пожежної безпеки.</w:t>
            </w:r>
          </w:p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Заступники з НВР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</w:t>
            </w:r>
            <w:r>
              <w:t>7.05 - 10.05.2024</w:t>
            </w:r>
          </w:p>
        </w:tc>
      </w:tr>
      <w:tr>
        <w:trPr>
          <w:gridAfter w:val="1"/>
          <w:wAfter w:w="9" w:type="dxa"/>
          <w:trHeight w:hRule="atLeast" w:val="1619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1.4.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Здійснити перевірку виконання заходів  з охорони праці, передбачених колективним  договором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Заступники з НВР,</w:t>
            </w:r>
          </w:p>
          <w:p>
            <w:pPr>
              <w:tabs>
                <w:tab w:val="left" w:pos="0" w:leader="none"/>
              </w:tabs>
              <w:ind w:right="-1"/>
              <w:jc w:val="both"/>
            </w:pPr>
            <w:r>
              <w:t xml:space="preserve"> голова профкому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01.05 - 0</w:t>
            </w:r>
            <w:r>
              <w:t>3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1.5.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Переглянути та внести за потреби зміни в заходи  щодо запобігання виникненню нещасних випадків невиробничого характеру серед учнів та працівників закладів освіти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Заступники з НВР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</w:t>
            </w:r>
            <w:r>
              <w:t>9</w:t>
            </w:r>
            <w:r>
              <w:t>.05 - 1</w:t>
            </w:r>
            <w:r>
              <w:t>0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1.6.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Провести моніторинг стану приміщень, будівель, технічних споруд та пришкільної території, розробити  заходи  щодо усунення виявлених недоліків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hanging="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Технічна комісія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 1</w:t>
            </w:r>
            <w:r>
              <w:t>0</w:t>
            </w:r>
            <w:r>
              <w:t>.05.202</w:t>
            </w:r>
            <w:r>
              <w:t>4</w:t>
            </w:r>
          </w:p>
        </w:tc>
      </w:tr>
      <w:tr>
        <w:tc>
          <w:tcPr>
            <w:tcW w:w="14464" w:type="dxa"/>
            <w:gridSpan w:val="5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7"/>
              <w:jc w:val="center"/>
              <w:rPr>
                <w:rFonts w:ascii="Times New Roman" w:hAnsi="Times New Roman"/>
                <w:b w:val="1"/>
                <w:color w:val="0070C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2. Заходи цивільного захисту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Провести моніторинг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утримання та експлуатаці</w:t>
            </w:r>
            <w:r>
              <w:rPr>
                <w:rFonts w:ascii="Times New Roman" w:hAnsi="Times New Roman"/>
                <w:sz w:val="28"/>
              </w:rPr>
              <w:t>ї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захисних споруд відповідно до вимог постанови КМУ України від 10.03.2017 № 138</w:t>
            </w:r>
            <w:r>
              <w:rPr>
                <w:rFonts w:ascii="Times New Roman" w:hAnsi="Times New Roman"/>
                <w:sz w:val="28"/>
              </w:rPr>
              <w:t xml:space="preserve"> та</w:t>
            </w:r>
            <w:r>
              <w:rPr>
                <w:rFonts w:ascii="Times New Roman" w:hAnsi="Times New Roman"/>
                <w:sz w:val="28"/>
              </w:rPr>
              <w:t xml:space="preserve"> умов</w:t>
            </w:r>
            <w:r>
              <w:rPr>
                <w:rFonts w:ascii="Times New Roman" w:hAnsi="Times New Roman"/>
                <w:sz w:val="28"/>
              </w:rPr>
              <w:t xml:space="preserve"> для укриття </w:t>
            </w:r>
            <w:r>
              <w:rPr>
                <w:rFonts w:ascii="Times New Roman" w:hAnsi="Times New Roman"/>
                <w:sz w:val="28"/>
              </w:rPr>
              <w:t>здобувачів освіти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bookmarkStart w:id="43" w:name="OLE_LINK76"/>
            <w:bookmarkStart w:id="44" w:name="OLE_LINK77"/>
            <w:r>
              <w:t>1</w:t>
            </w:r>
            <w:r>
              <w:t>1</w:t>
            </w:r>
            <w:r>
              <w:t>.04.202</w:t>
            </w:r>
            <w:bookmarkEnd w:id="43"/>
            <w:bookmarkEnd w:id="44"/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2.2.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Деньцивільного захисту. </w:t>
            </w:r>
            <w:r>
              <w:rPr>
                <w:rFonts w:ascii="Times New Roman" w:hAnsi="Times New Roman"/>
                <w:sz w:val="28"/>
              </w:rPr>
              <w:t xml:space="preserve">Провести практичні тренування з метою  забезпечення безпечної та швидкої евакуації учасників освітнього процесу  до укриття при загрозі  обстрілу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</w:t>
            </w:r>
            <w:r>
              <w:t>4</w:t>
            </w:r>
            <w:r>
              <w:t>.04.202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353"/>
        </w:trPr>
        <w:tc>
          <w:tcPr>
            <w:tcW w:w="1445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right="-103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3. Клас</w:t>
            </w:r>
            <w:r>
              <w:rPr>
                <w:rFonts w:ascii="Times New Roman" w:hAnsi="Times New Roman"/>
                <w:b w:val="1"/>
                <w:sz w:val="28"/>
              </w:rPr>
              <w:t xml:space="preserve"> безпеки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3.1.</w:t>
            </w:r>
          </w:p>
        </w:tc>
        <w:tc>
          <w:tcPr>
            <w:tcW w:w="1347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Здійснити перевірки: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3.2.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Наказів  щодо створення класу безпеки та призначення відповідальних осіб за організацію роботи та методичне наповнення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ind w:hanging="7"/>
              <w:rPr>
                <w:rFonts w:ascii="Times New Roman" w:hAnsi="Times New Roman"/>
                <w:sz w:val="28"/>
              </w:rPr>
            </w:pPr>
            <w:bookmarkStart w:id="45" w:name="OLE_LINK43"/>
            <w:bookmarkStart w:id="46" w:name="OLE_LINK44"/>
            <w:bookmarkStart w:id="47" w:name="OLE_LINK45"/>
            <w:bookmarkStart w:id="48" w:name="OLE_LINK87"/>
            <w:r>
              <w:rPr>
                <w:rFonts w:ascii="Times New Roman" w:hAnsi="Times New Roman"/>
                <w:sz w:val="28"/>
              </w:rPr>
              <w:t>Адміністрація</w:t>
            </w:r>
            <w:bookmarkEnd w:id="45"/>
            <w:bookmarkEnd w:id="46"/>
            <w:bookmarkEnd w:id="47"/>
            <w:bookmarkEnd w:id="48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15.0</w:t>
            </w:r>
            <w:r>
              <w:t>4</w:t>
            </w:r>
            <w:r>
              <w:t xml:space="preserve"> -1</w:t>
            </w:r>
            <w:r>
              <w:t>7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3.3.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Приміщення класу безпеки та облаштування відповідних зон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ind w:hanging="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</w:t>
            </w:r>
            <w:r>
              <w:t>7</w:t>
            </w:r>
            <w:r>
              <w:t>.05 -1</w:t>
            </w:r>
            <w:r>
              <w:t>9</w:t>
            </w:r>
            <w:r>
              <w:t>.0</w:t>
            </w:r>
            <w:r>
              <w:t>4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14455" w:type="dxa"/>
            <w:gridSpan w:val="4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4. Гігієна навчання та праці і виробнича санітарія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4.1.</w:t>
            </w:r>
          </w:p>
        </w:tc>
        <w:tc>
          <w:tcPr>
            <w:tcW w:w="13477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7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Здійснити перевірки: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4.1.1.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Відповідності приміщень вимогам гігієни навчання та праці, забезпечення засобами індивідуального захисту, антисептичними та дезінфекційними засобами працівників 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 здобувачів освіти.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1"/>
              <w:ind w:hanging="7"/>
              <w:jc w:val="left"/>
              <w:rPr>
                <w:rFonts w:ascii="Times New Roman" w:hAnsi="Times New Roman"/>
                <w:sz w:val="28"/>
              </w:rPr>
            </w:pPr>
            <w:bookmarkStart w:id="49" w:name="OLE_LINK46"/>
            <w:bookmarkStart w:id="50" w:name="OLE_LINK47"/>
            <w:r>
              <w:rPr>
                <w:rFonts w:ascii="Times New Roman" w:hAnsi="Times New Roman"/>
                <w:sz w:val="28"/>
              </w:rPr>
              <w:t>Адміністрація</w:t>
            </w:r>
            <w:bookmarkEnd w:id="49"/>
            <w:bookmarkEnd w:id="50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10</w:t>
            </w:r>
            <w:r>
              <w:t>.0</w:t>
            </w:r>
            <w:r>
              <w:t>4</w:t>
            </w:r>
            <w:r>
              <w:t xml:space="preserve"> - </w:t>
            </w:r>
            <w:r>
              <w:t>1</w:t>
            </w:r>
            <w:r>
              <w:t>2</w:t>
            </w:r>
            <w:r>
              <w:t>.0</w:t>
            </w:r>
            <w:r>
              <w:t>4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4.1.</w:t>
            </w:r>
            <w:r>
              <w:t>2</w:t>
            </w:r>
            <w:r>
              <w:t>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Своєчасного проходження медичних оглядів працівниками 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 проведення медичних оглядів дітей.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</w:t>
            </w:r>
            <w:r>
              <w:t>5</w:t>
            </w:r>
            <w:r>
              <w:t>.0</w:t>
            </w:r>
            <w:r>
              <w:t>4</w:t>
            </w:r>
            <w:r>
              <w:t>.</w:t>
            </w:r>
            <w:r>
              <w:t>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4.1.</w:t>
            </w:r>
            <w:r>
              <w:t>3</w:t>
            </w:r>
            <w:r>
              <w:t>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Наявність медичних аптечок у закладі освіти, наявність в них ліків та термін їх  придатності.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hanging="40"/>
              <w:jc w:val="left"/>
              <w:rPr>
                <w:rFonts w:ascii="Times New Roman" w:hAnsi="Times New Roman"/>
                <w:sz w:val="28"/>
              </w:rPr>
            </w:pPr>
            <w:bookmarkStart w:id="51" w:name="OLE_LINK48"/>
            <w:bookmarkStart w:id="52" w:name="OLE_LINK49"/>
            <w:r>
              <w:rPr>
                <w:rFonts w:ascii="Times New Roman" w:hAnsi="Times New Roman"/>
                <w:sz w:val="28"/>
              </w:rPr>
              <w:t xml:space="preserve">Адміністрація, </w:t>
            </w:r>
            <w:bookmarkEnd w:id="51"/>
            <w:bookmarkEnd w:id="52"/>
            <w:r>
              <w:rPr>
                <w:rFonts w:ascii="Times New Roman" w:hAnsi="Times New Roman"/>
                <w:sz w:val="28"/>
              </w:rPr>
              <w:t>сестра медична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16</w:t>
            </w:r>
            <w:r>
              <w:t xml:space="preserve">.05 - </w:t>
            </w:r>
            <w:r>
              <w:t>18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4.2.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Провести з усіма учасниками освітнього  процесу заняття 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 вивчення алгоритму дій у разі настання випадків травматизму учнів, та правил надання першої домедичної допомоги 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отриманні травм тощо.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hanging="4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Класні керівники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</w:t>
            </w:r>
            <w:r>
              <w:t>3</w:t>
            </w:r>
            <w:r>
              <w:t>.0</w:t>
            </w:r>
            <w:r>
              <w:t>4</w:t>
            </w:r>
            <w:r>
              <w:t>.202</w:t>
            </w:r>
            <w:r>
              <w:t>4</w:t>
            </w:r>
          </w:p>
        </w:tc>
      </w:tr>
      <w:tr>
        <w:trPr>
          <w:trHeight w:hRule="atLeast" w:val="351"/>
        </w:trPr>
        <w:tc>
          <w:tcPr>
            <w:tcW w:w="1167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5. Електробезпека</w:t>
            </w:r>
          </w:p>
        </w:tc>
        <w:tc>
          <w:tcPr>
            <w:tcW w:w="278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gridAfter w:val="1"/>
          <w:wAfter w:w="9" w:type="dxa"/>
          <w:trHeight w:hRule="atLeast" w:val="402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5.1.</w:t>
            </w:r>
          </w:p>
        </w:tc>
        <w:tc>
          <w:tcPr>
            <w:tcW w:w="10701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Здійснити перевірки: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rPr>
                <w:rFonts w:ascii="Times New Roman" w:hAnsi="Times New Roman"/>
                <w:sz w:val="28"/>
              </w:rPr>
            </w:pPr>
          </w:p>
        </w:tc>
      </w:tr>
      <w:tr>
        <w:trPr>
          <w:gridAfter w:val="1"/>
          <w:wAfter w:w="9" w:type="dxa"/>
          <w:trHeight w:hRule="atLeast" w:val="75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5.1.1.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наявності електричних схем у щитах, знаків електробезпеки, попереджувальних написів, сигнальних фарбувань, схем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 xml:space="preserve">Адміністрація 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15.0</w:t>
            </w:r>
            <w:r>
              <w:t>4</w:t>
            </w:r>
            <w:r>
              <w:t xml:space="preserve"> -</w:t>
            </w:r>
            <w:r>
              <w:t xml:space="preserve"> </w:t>
            </w:r>
            <w:r>
              <w:t>19.0</w:t>
            </w:r>
            <w:r>
              <w:t>4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680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5.1.2.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утримання в належному стані електропроводки, розеток, вимикачів, 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справності приладів освітлення тощо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bookmarkStart w:id="53" w:name="OLE_LINK50"/>
            <w:bookmarkStart w:id="54" w:name="OLE_LINK51"/>
            <w:r>
              <w:t>Адміністрація</w:t>
            </w:r>
            <w:bookmarkEnd w:id="53"/>
            <w:bookmarkEnd w:id="54"/>
            <w:r>
              <w:t xml:space="preserve"> 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15.05 -</w:t>
            </w:r>
            <w:r>
              <w:t xml:space="preserve"> </w:t>
            </w:r>
            <w:r>
              <w:t>19.05.202</w:t>
            </w:r>
            <w:r>
              <w:t>4</w:t>
            </w:r>
          </w:p>
        </w:tc>
      </w:tr>
      <w:tr>
        <w:trPr>
          <w:trHeight w:hRule="atLeast" w:val="341"/>
        </w:trPr>
        <w:tc>
          <w:tcPr>
            <w:tcW w:w="1167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6. Пожежна безпека</w:t>
            </w:r>
          </w:p>
        </w:tc>
        <w:tc>
          <w:tcPr>
            <w:tcW w:w="278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gridAfter w:val="1"/>
          <w:wAfter w:w="9" w:type="dxa"/>
          <w:trHeight w:hRule="atLeast" w:val="359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 xml:space="preserve">6.1. 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пр</w:t>
            </w:r>
            <w:r>
              <w:rPr>
                <w:rFonts w:ascii="Times New Roman" w:hAnsi="Times New Roman"/>
                <w:sz w:val="28"/>
              </w:rPr>
              <w:t>отипожежні</w:t>
            </w:r>
            <w:r>
              <w:rPr>
                <w:rFonts w:ascii="Times New Roman" w:hAnsi="Times New Roman"/>
                <w:sz w:val="28"/>
              </w:rPr>
              <w:t xml:space="preserve"> трен</w:t>
            </w:r>
            <w:r>
              <w:rPr>
                <w:rFonts w:ascii="Times New Roman" w:hAnsi="Times New Roman"/>
                <w:sz w:val="28"/>
              </w:rPr>
              <w:t>ування</w:t>
            </w:r>
            <w:r>
              <w:rPr>
                <w:rFonts w:ascii="Times New Roman" w:hAnsi="Times New Roman"/>
                <w:sz w:val="28"/>
              </w:rPr>
              <w:t xml:space="preserve"> з евакуації дітей та працівників </w:t>
            </w:r>
            <w:r>
              <w:rPr>
                <w:rFonts w:ascii="Times New Roman" w:hAnsi="Times New Roman"/>
                <w:sz w:val="28"/>
              </w:rPr>
              <w:t xml:space="preserve">з приміщень закладу освіти  (скласти протокол)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</w:t>
            </w:r>
            <w:r>
              <w:t>2</w:t>
            </w:r>
            <w:r>
              <w:t>.04.202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359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6.2.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Здійснити перевірки: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/>
        </w:tc>
      </w:tr>
      <w:tr>
        <w:trPr>
          <w:gridAfter w:val="1"/>
          <w:wAfter w:w="9" w:type="dxa"/>
          <w:trHeight w:hRule="atLeast" w:val="606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6.2.1.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наявності інструкцій з пожежної безпеки у закладі освіти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23</w:t>
            </w:r>
            <w:r>
              <w:t>.0</w:t>
            </w:r>
            <w:r>
              <w:t>4</w:t>
            </w:r>
            <w:r>
              <w:t xml:space="preserve"> -</w:t>
            </w:r>
            <w:r>
              <w:t xml:space="preserve"> </w:t>
            </w:r>
            <w:r>
              <w:t>26</w:t>
            </w:r>
            <w:r>
              <w:t>.0</w:t>
            </w:r>
            <w:r>
              <w:t>4</w:t>
            </w:r>
            <w:r>
              <w:t>.202</w:t>
            </w:r>
            <w:r>
              <w:t>4</w:t>
            </w:r>
          </w:p>
        </w:tc>
      </w:tr>
      <w:tr>
        <w:trPr>
          <w:gridAfter w:val="1"/>
          <w:wAfter w:w="9" w:type="dxa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6.2.2.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укомплектованості  закладу освіти  первинними засобами пожежогасіння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</w:t>
            </w:r>
            <w:r>
              <w:t>9</w:t>
            </w:r>
            <w:r>
              <w:t>.04.2024</w:t>
            </w:r>
          </w:p>
        </w:tc>
      </w:tr>
      <w:tr>
        <w:trPr>
          <w:gridAfter w:val="1"/>
          <w:wAfter w:w="9" w:type="dxa"/>
          <w:trHeight w:hRule="atLeast" w:val="977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6.2.3.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наявності планів евакуації в приміщеннях закладів освіти, порядку оповіщення та дій учасників освітнього  процесу на випадок пожежі чи НС</w:t>
            </w: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</w:p>
          <w:p>
            <w:pPr>
              <w:pStyle w:val="P1"/>
              <w:ind w:hanging="6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Адміністрація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29</w:t>
            </w:r>
            <w:r>
              <w:t>.04.2024</w:t>
            </w:r>
          </w:p>
        </w:tc>
      </w:tr>
      <w:tr>
        <w:trPr>
          <w:trHeight w:hRule="atLeast" w:val="327"/>
        </w:trPr>
        <w:tc>
          <w:tcPr>
            <w:tcW w:w="1167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7. Охорона праці, безпека життєдіяльності</w:t>
            </w:r>
          </w:p>
        </w:tc>
        <w:tc>
          <w:tcPr>
            <w:tcW w:w="278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gridAfter w:val="1"/>
          <w:wAfter w:w="9" w:type="dxa"/>
          <w:trHeight w:hRule="atLeast" w:val="746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7.1.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Організувати проведення інформування для батьків </w:t>
            </w:r>
          </w:p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 тематики запобігання травматизму серед дітей у закладі освіти,  побуті,  громадських місцях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</w:rPr>
              <w:t>в т.ч. через ст</w:t>
            </w:r>
            <w:r>
              <w:rPr>
                <w:rFonts w:ascii="Times New Roman" w:hAnsi="Times New Roman"/>
                <w:sz w:val="28"/>
              </w:rPr>
              <w:t xml:space="preserve">орінку </w:t>
            </w:r>
          </w:p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фейсбуці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Класні керівники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22</w:t>
            </w:r>
            <w:r>
              <w:t>.0</w:t>
            </w:r>
            <w:r>
              <w:t>4</w:t>
            </w:r>
            <w:r>
              <w:t xml:space="preserve"> -1</w:t>
            </w:r>
            <w:r>
              <w:t>0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642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7.2.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Оновити матеріали куточків, інформаційних стендів з охорони праці, безпеки життєдіяльності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Заступники з НВР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</w:t>
            </w:r>
            <w:r>
              <w:t>6</w:t>
            </w:r>
            <w:r>
              <w:t>.05 -1</w:t>
            </w:r>
            <w:r>
              <w:t>0</w:t>
            </w:r>
            <w:r>
              <w:t>.05.202</w:t>
            </w:r>
            <w:r>
              <w:t>4</w:t>
            </w:r>
          </w:p>
        </w:tc>
      </w:tr>
      <w:tr>
        <w:trPr>
          <w:trHeight w:hRule="atLeast" w:val="361"/>
        </w:trPr>
        <w:tc>
          <w:tcPr>
            <w:tcW w:w="11679" w:type="dxa"/>
            <w:gridSpan w:val="3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color w:val="FF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8. Підбиття підсумків місячника охорони праці</w:t>
            </w:r>
          </w:p>
        </w:tc>
        <w:tc>
          <w:tcPr>
            <w:tcW w:w="2785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gridAfter w:val="1"/>
          <w:wAfter w:w="9" w:type="dxa"/>
          <w:trHeight w:hRule="atLeast" w:val="276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8.1.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Організувати обговорення результатів проведення  місячника </w:t>
            </w:r>
          </w:p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 охорони праці, а також стану охорони праці та цивільного захисту в  заклад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z w:val="28"/>
              </w:rPr>
              <w:t xml:space="preserve"> освіти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firstLine="0" w:left="0"/>
              <w:rPr>
                <w:rFonts w:ascii="Times New Roman" w:hAnsi="Times New Roman"/>
                <w:sz w:val="28"/>
              </w:rPr>
            </w:pPr>
            <w:bookmarkStart w:id="55" w:name="OLE_LINK52"/>
            <w:bookmarkStart w:id="56" w:name="OLE_LINK53"/>
            <w:r>
              <w:rPr>
                <w:rFonts w:ascii="Times New Roman" w:hAnsi="Times New Roman"/>
                <w:sz w:val="28"/>
              </w:rPr>
              <w:t xml:space="preserve">Адміністрація </w:t>
            </w:r>
            <w:bookmarkEnd w:id="55"/>
            <w:bookmarkEnd w:id="56"/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06</w:t>
            </w:r>
            <w:r>
              <w:t xml:space="preserve">.05 - </w:t>
            </w:r>
            <w:r>
              <w:t>10</w:t>
            </w:r>
            <w:r>
              <w:t>.05.202</w:t>
            </w:r>
            <w:r>
              <w:t>4</w:t>
            </w:r>
          </w:p>
        </w:tc>
      </w:tr>
      <w:tr>
        <w:trPr>
          <w:gridAfter w:val="1"/>
          <w:wAfter w:w="9" w:type="dxa"/>
          <w:trHeight w:hRule="atLeast" w:val="276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8.2.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Інформувати </w:t>
            </w:r>
            <w:r>
              <w:rPr>
                <w:rFonts w:ascii="Times New Roman" w:hAnsi="Times New Roman"/>
                <w:sz w:val="28"/>
              </w:rPr>
              <w:t xml:space="preserve"> відділ </w:t>
            </w:r>
            <w:r>
              <w:rPr>
                <w:rFonts w:ascii="Times New Roman" w:hAnsi="Times New Roman"/>
                <w:sz w:val="28"/>
              </w:rPr>
              <w:t>ОКМСТ про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виконання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ісячника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цивільного захисту, охорони праці та безпеки життєдіяльності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  <w:hideMark/>
          </w:tcPr>
          <w:p>
            <w:pPr>
              <w:pStyle w:val="P1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Заступник з НВР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До10.05.2024</w:t>
            </w:r>
          </w:p>
        </w:tc>
      </w:tr>
      <w:tr>
        <w:trPr>
          <w:gridAfter w:val="1"/>
          <w:wAfter w:w="9" w:type="dxa"/>
          <w:trHeight w:hRule="atLeast" w:val="1700"/>
        </w:trPr>
        <w:tc>
          <w:tcPr>
            <w:tcW w:w="97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r>
              <w:t>8.</w:t>
            </w:r>
            <w:r>
              <w:t>3</w:t>
            </w:r>
            <w:r>
              <w:t>.</w:t>
            </w:r>
          </w:p>
        </w:tc>
        <w:tc>
          <w:tcPr>
            <w:tcW w:w="8089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pStyle w:val="P1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Видати наказ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про підсумки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проведення місячника з охорони  праці та безпеки життєдіяльності   </w:t>
            </w:r>
          </w:p>
        </w:tc>
        <w:tc>
          <w:tcPr>
            <w:tcW w:w="2612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hideMark/>
          </w:tcPr>
          <w:p>
            <w:pPr>
              <w:tabs>
                <w:tab w:val="left" w:pos="0" w:leader="none"/>
              </w:tabs>
              <w:ind w:right="-1"/>
              <w:jc w:val="both"/>
            </w:pPr>
            <w:r>
              <w:t>Директор</w:t>
            </w:r>
          </w:p>
        </w:tc>
        <w:tc>
          <w:tcPr>
            <w:tcW w:w="277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r>
              <w:t>10</w:t>
            </w:r>
            <w:r>
              <w:t>.05</w:t>
            </w:r>
            <w:r>
              <w:t>.</w:t>
            </w:r>
            <w:r>
              <w:t>202</w:t>
            </w:r>
            <w:r>
              <w:t>4</w:t>
            </w:r>
          </w:p>
        </w:tc>
      </w:tr>
    </w:tbl>
    <w:p/>
    <w:sectPr>
      <w:type w:val="nextPage"/>
      <w:pgSz w:w="16838" w:h="11906" w:code="9" w:orient="landscape"/>
      <w:pgMar w:left="1809" w:right="745" w:top="709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8"/>
    </w:rPr>
  </w:style>
  <w:style w:type="paragraph" w:styleId="P1">
    <w:name w:val="No Spacing"/>
    <w:qFormat/>
    <w:pPr>
      <w:widowControl w:val="0"/>
      <w:ind w:firstLine="480" w:left="40"/>
      <w:jc w:val="both"/>
    </w:pPr>
    <w:rPr>
      <w:rFonts w:ascii="Arial" w:hAnsi="Arial"/>
      <w:sz w:val="16"/>
    </w:rPr>
  </w:style>
  <w:style w:type="paragraph" w:styleId="P2">
    <w:name w:val="Style7"/>
    <w:basedOn w:val="P0"/>
    <w:pPr>
      <w:widowControl w:val="0"/>
      <w:spacing w:lineRule="exact" w:line="320" w:beforeAutospacing="0" w:afterAutospacing="0"/>
      <w:ind w:firstLine="542"/>
      <w:jc w:val="both"/>
    </w:pPr>
    <w:rPr>
      <w:sz w:val="24"/>
    </w:rPr>
  </w:style>
  <w:style w:type="paragraph" w:styleId="P3">
    <w:name w:val="Style2"/>
    <w:basedOn w:val="P0"/>
    <w:pPr>
      <w:widowControl w:val="0"/>
      <w:spacing w:lineRule="exact" w:line="275" w:beforeAutospacing="0" w:afterAutospacing="0"/>
      <w:ind w:firstLine="360"/>
      <w:jc w:val="both"/>
    </w:pPr>
    <w:rPr>
      <w:sz w:val="24"/>
    </w:rPr>
  </w:style>
  <w:style w:type="paragraph" w:styleId="P4">
    <w:name w:val="head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6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semiHidden/>
    <w:rPr>
      <w:color w:val="0000FF"/>
      <w:u w:val="single"/>
    </w:rPr>
  </w:style>
  <w:style w:type="character" w:styleId="C3">
    <w:name w:val="Font Style22"/>
    <w:rPr>
      <w:rFonts w:ascii="Times New Roman" w:hAnsi="Times New Roman"/>
      <w:b w:val="1"/>
      <w:sz w:val="26"/>
    </w:rPr>
  </w:style>
  <w:style w:type="character" w:styleId="C4">
    <w:name w:val="c51"/>
    <w:rPr>
      <w:strike w:val="0"/>
      <w:u w:val="none"/>
    </w:rPr>
  </w:style>
  <w:style w:type="character" w:styleId="C5">
    <w:name w:val="Верхний колонтитул Знак"/>
    <w:link w:val="P4"/>
    <w:rPr/>
  </w:style>
  <w:style w:type="character" w:styleId="C6">
    <w:name w:val="Нижний колонтитул Знак"/>
    <w:link w:val="P5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