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4" w:rsidRPr="00624704" w:rsidRDefault="00624704" w:rsidP="0062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24704"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Новооріхівський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О.Г.Лелеченка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>»</w:t>
      </w:r>
    </w:p>
    <w:p w:rsidR="00624704" w:rsidRPr="00624704" w:rsidRDefault="00624704" w:rsidP="0062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Ромоданівської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24704" w:rsidRPr="00624704" w:rsidRDefault="00624704" w:rsidP="0062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Миргородської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ради   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B90484" w:rsidRPr="00B90484" w:rsidRDefault="00B90484" w:rsidP="00B904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90484" w:rsidRPr="00B90484" w:rsidRDefault="00B90484" w:rsidP="00B904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 xml:space="preserve"> НАКАЗ</w:t>
      </w:r>
    </w:p>
    <w:p w:rsidR="00B90484" w:rsidRPr="00B90484" w:rsidRDefault="00B90484" w:rsidP="00B904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90484" w:rsidRPr="00C0425D" w:rsidRDefault="00624704" w:rsidP="00B90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90484" w:rsidRPr="00B904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0484" w:rsidRPr="00B90484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B90484" w:rsidRPr="00B90484">
        <w:rPr>
          <w:rFonts w:ascii="Times New Roman" w:hAnsi="Times New Roman" w:cs="Times New Roman"/>
          <w:sz w:val="28"/>
          <w:szCs w:val="28"/>
        </w:rPr>
        <w:t xml:space="preserve">  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0484" w:rsidRPr="00B90484">
        <w:rPr>
          <w:rFonts w:ascii="Times New Roman" w:hAnsi="Times New Roman" w:cs="Times New Roman"/>
          <w:sz w:val="28"/>
          <w:szCs w:val="28"/>
        </w:rPr>
        <w:t xml:space="preserve"> року                     с. Новооріхівка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90484" w:rsidRPr="00B90484" w:rsidRDefault="00B90484" w:rsidP="00B9048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B90484" w:rsidRDefault="00B90484" w:rsidP="00B9048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B90484">
        <w:rPr>
          <w:b w:val="0"/>
          <w:bCs w:val="0"/>
          <w:sz w:val="28"/>
          <w:szCs w:val="28"/>
        </w:rPr>
        <w:t xml:space="preserve">Про </w:t>
      </w:r>
      <w:r>
        <w:rPr>
          <w:b w:val="0"/>
          <w:bCs w:val="0"/>
          <w:sz w:val="28"/>
          <w:szCs w:val="28"/>
          <w:lang w:val="uk-UA"/>
        </w:rPr>
        <w:t xml:space="preserve">заходи </w:t>
      </w:r>
    </w:p>
    <w:p w:rsidR="00B90484" w:rsidRPr="00B90484" w:rsidRDefault="00B90484" w:rsidP="00B9048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щодо протидії </w:t>
      </w:r>
      <w:r w:rsidR="000E2B6D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uk-UA"/>
        </w:rPr>
        <w:t>булінгу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в ліцеї</w:t>
      </w:r>
    </w:p>
    <w:p w:rsidR="00B90484" w:rsidRPr="00874FE6" w:rsidRDefault="00B90484" w:rsidP="00B90484">
      <w:pPr>
        <w:pStyle w:val="3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</w:p>
    <w:p w:rsidR="00C608AB" w:rsidRPr="002E69CA" w:rsidRDefault="00C0425D" w:rsidP="002E69C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608AB">
        <w:rPr>
          <w:bCs/>
          <w:sz w:val="28"/>
          <w:szCs w:val="28"/>
          <w:lang w:val="uk-UA"/>
        </w:rPr>
        <w:t xml:space="preserve">На виконання </w:t>
      </w:r>
      <w:r w:rsidR="00B90484" w:rsidRPr="00C608AB">
        <w:rPr>
          <w:sz w:val="28"/>
          <w:szCs w:val="28"/>
          <w:lang w:val="uk-UA"/>
        </w:rPr>
        <w:t xml:space="preserve"> </w:t>
      </w:r>
      <w:hyperlink r:id="rId5" w:tgtFrame="_blank" w:history="1"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</w:t>
        </w:r>
        <w:r w:rsid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України від 18.12.2019 року № 2657-</w:t>
        </w:r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VIII</w:t>
        </w:r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«Про внесення змін до деяких законодавчих актів України щодо протидії </w:t>
        </w:r>
        <w:proofErr w:type="spellStart"/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булінгу</w:t>
        </w:r>
        <w:proofErr w:type="spellEnd"/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(цькуванню)»</w:t>
        </w:r>
      </w:hyperlink>
      <w:r w:rsidR="00624704" w:rsidRPr="00376A03">
        <w:rPr>
          <w:sz w:val="28"/>
          <w:szCs w:val="28"/>
          <w:lang w:val="uk-UA"/>
        </w:rPr>
        <w:t>,</w:t>
      </w:r>
      <w:r w:rsidR="00624704">
        <w:rPr>
          <w:lang w:val="uk-UA"/>
        </w:rPr>
        <w:t xml:space="preserve"> </w:t>
      </w:r>
      <w:hyperlink r:id="rId6" w:tgtFrame="_blank" w:history="1">
        <w:r w:rsid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н</w:t>
        </w:r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аказ</w:t>
        </w:r>
        <w:r w:rsid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МОН України від 26.02.2020 № 293 «Про затвердження плану заходів, спрямованих на запобігання та протидію </w:t>
        </w:r>
        <w:proofErr w:type="spellStart"/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булінгу</w:t>
        </w:r>
        <w:proofErr w:type="spellEnd"/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(цькуванню) в закладах освіти»</w:t>
        </w:r>
      </w:hyperlink>
      <w:r w:rsidR="00B90484" w:rsidRPr="002E69CA">
        <w:rPr>
          <w:sz w:val="28"/>
          <w:szCs w:val="28"/>
          <w:lang w:val="uk-UA"/>
        </w:rPr>
        <w:t>,</w:t>
      </w:r>
      <w:r w:rsidR="00B90484" w:rsidRPr="00C608AB">
        <w:rPr>
          <w:sz w:val="28"/>
          <w:szCs w:val="28"/>
          <w:lang w:val="uk-UA"/>
        </w:rPr>
        <w:t xml:space="preserve"> </w:t>
      </w:r>
      <w:r w:rsidR="00C608AB" w:rsidRPr="00C608AB">
        <w:rPr>
          <w:color w:val="000000"/>
          <w:sz w:val="28"/>
          <w:szCs w:val="28"/>
          <w:shd w:val="clear" w:color="auto" w:fill="FFFFFF"/>
          <w:lang w:val="uk-UA"/>
        </w:rPr>
        <w:t>листа МОН</w:t>
      </w:r>
      <w:r w:rsidR="0032547D">
        <w:rPr>
          <w:color w:val="000000"/>
          <w:sz w:val="28"/>
          <w:szCs w:val="28"/>
          <w:lang w:val="uk-UA"/>
        </w:rPr>
        <w:t xml:space="preserve"> </w:t>
      </w:r>
      <w:r w:rsidR="00C608AB" w:rsidRPr="00C608AB">
        <w:rPr>
          <w:color w:val="000000"/>
          <w:sz w:val="28"/>
          <w:szCs w:val="28"/>
          <w:shd w:val="clear" w:color="auto" w:fill="FFFFFF"/>
          <w:lang w:val="uk-UA"/>
        </w:rPr>
        <w:t>від 14.08.2020 № 1/9-436</w:t>
      </w:r>
      <w:r w:rsidR="00C608AB" w:rsidRPr="00C608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Про створення безпечного освітнього</w:t>
      </w:r>
      <w:r w:rsidR="003254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середовища в закладі освіти та</w:t>
      </w:r>
      <w:r w:rsidR="00E803B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попередження і протидії </w:t>
      </w:r>
      <w:proofErr w:type="spellStart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(цькуванню)», листа департаменту освіти і науки Полтавської ОДА</w:t>
      </w:r>
      <w:r w:rsidR="00C608AB" w:rsidRPr="00C608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08AB" w:rsidRPr="00C608AB">
        <w:rPr>
          <w:color w:val="000000"/>
          <w:sz w:val="28"/>
          <w:szCs w:val="28"/>
          <w:shd w:val="clear" w:color="auto" w:fill="FFFFFF"/>
          <w:lang w:val="uk-UA"/>
        </w:rPr>
        <w:t>від 19.08.2020 № 2956/03.02-12</w:t>
      </w:r>
      <w:r w:rsidR="00C608AB" w:rsidRPr="00C608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Про створення безпечного освітнього</w:t>
      </w:r>
      <w:r w:rsidR="003254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середовища в закладі освіти та</w:t>
      </w:r>
      <w:r w:rsidR="003254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попередження і протидії </w:t>
      </w:r>
      <w:proofErr w:type="spellStart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(цькуванню)»</w:t>
      </w:r>
      <w:r w:rsidR="00E803B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 метою створення безпечного</w:t>
      </w:r>
      <w:r w:rsidR="002E69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03B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освітнього середовища</w:t>
      </w:r>
      <w:r w:rsidR="00183E84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183E84" w:rsidRPr="002E69CA">
        <w:rPr>
          <w:color w:val="000000"/>
          <w:sz w:val="28"/>
          <w:szCs w:val="28"/>
          <w:shd w:val="clear" w:color="auto" w:fill="FFFFFF"/>
          <w:lang w:val="uk-UA"/>
        </w:rPr>
        <w:t xml:space="preserve">вільного від насильства та </w:t>
      </w:r>
      <w:proofErr w:type="spellStart"/>
      <w:r w:rsidR="00183E84" w:rsidRPr="002E69CA">
        <w:rPr>
          <w:color w:val="000000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="00183E84" w:rsidRPr="002E69CA">
        <w:rPr>
          <w:color w:val="000000"/>
          <w:sz w:val="28"/>
          <w:szCs w:val="28"/>
          <w:shd w:val="clear" w:color="auto" w:fill="FFFFFF"/>
          <w:lang w:val="uk-UA"/>
        </w:rPr>
        <w:t xml:space="preserve"> (цькування)</w:t>
      </w:r>
      <w:r w:rsidR="00E803BA" w:rsidRPr="00183E84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90484" w:rsidRPr="00874FE6" w:rsidRDefault="00B90484" w:rsidP="0032547D">
      <w:pPr>
        <w:pStyle w:val="3"/>
        <w:spacing w:before="0" w:beforeAutospacing="0" w:after="0" w:afterAutospacing="0" w:line="295" w:lineRule="atLeast"/>
        <w:jc w:val="both"/>
        <w:rPr>
          <w:b w:val="0"/>
          <w:bCs w:val="0"/>
          <w:sz w:val="28"/>
          <w:szCs w:val="28"/>
          <w:lang w:val="uk-UA"/>
        </w:rPr>
      </w:pPr>
    </w:p>
    <w:p w:rsidR="00B90484" w:rsidRDefault="00B90484" w:rsidP="00B90484">
      <w:pPr>
        <w:pStyle w:val="3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BE72C4">
        <w:rPr>
          <w:b w:val="0"/>
          <w:bCs w:val="0"/>
          <w:sz w:val="28"/>
          <w:szCs w:val="28"/>
        </w:rPr>
        <w:t>НАКАЗУЮ:</w:t>
      </w:r>
    </w:p>
    <w:p w:rsidR="00B90484" w:rsidRPr="00A270DD" w:rsidRDefault="00B90484" w:rsidP="00B90484">
      <w:pPr>
        <w:pStyle w:val="3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</w:p>
    <w:p w:rsidR="004D2C7C" w:rsidRDefault="00B90484" w:rsidP="004D2C7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2C7C">
        <w:rPr>
          <w:rFonts w:ascii="Times New Roman" w:hAnsi="Times New Roman" w:cs="Times New Roman"/>
          <w:bCs/>
          <w:sz w:val="28"/>
          <w:szCs w:val="28"/>
        </w:rPr>
        <w:t>Затвердити</w:t>
      </w:r>
      <w:proofErr w:type="spellEnd"/>
      <w:r w:rsidRPr="004D2C7C"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на  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gramEnd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2C7C" w:rsidRPr="004D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C7C" w:rsidRDefault="004D2C7C" w:rsidP="004D2C7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у ліцеї комісію з протидії </w:t>
      </w:r>
      <w:proofErr w:type="spellStart"/>
      <w:r w:rsidR="00A21EE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складі:</w:t>
      </w:r>
    </w:p>
    <w:p w:rsidR="004D2C7C" w:rsidRDefault="004D2C7C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директор ліцею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Мартосенко С.І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4D2C7C" w:rsidRDefault="004D2C7C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4D2C7C" w:rsidRDefault="004D2C7C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Гарнаженко Л.П. – заступник директора з НВР;</w:t>
      </w:r>
    </w:p>
    <w:p w:rsidR="004D2C7C" w:rsidRDefault="000E2B6D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Остапенко О.В. – голова комісії з профілактики правопорушень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управлінської команди від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2B6D" w:rsidRDefault="000E2B6D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Худояр І.О. – голова профкому ліцею.</w:t>
      </w:r>
    </w:p>
    <w:p w:rsidR="00C0425D" w:rsidRDefault="000E2B6D" w:rsidP="000E2B6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0425D" w:rsidRPr="00663F25" w:rsidRDefault="00C0425D" w:rsidP="00C0425D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214519" w:rsidRDefault="000E2B6D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73A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ліцею                      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С.І.Мартосенко</w:t>
      </w:r>
    </w:p>
    <w:p w:rsidR="00663F25" w:rsidRPr="00663F25" w:rsidRDefault="00663F25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663F25" w:rsidRDefault="00663F25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Ознайомлені :                    </w:t>
      </w:r>
      <w:r w:rsidR="00E803B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Гарнаженко Л.П. </w:t>
      </w:r>
    </w:p>
    <w:p w:rsidR="00663F25" w:rsidRDefault="00663F25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663F25" w:rsidSect="0021451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E803B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Худояр І.О. </w:t>
      </w:r>
    </w:p>
    <w:p w:rsidR="00827C7F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827C7F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.09.20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27C7F" w:rsidRDefault="00827C7F" w:rsidP="00827C7F">
      <w:pPr>
        <w:pStyle w:val="3"/>
        <w:spacing w:before="0" w:beforeAutospacing="0" w:after="0" w:afterAutospacing="0"/>
        <w:jc w:val="right"/>
        <w:rPr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90484">
        <w:rPr>
          <w:b w:val="0"/>
          <w:bCs w:val="0"/>
          <w:sz w:val="28"/>
          <w:szCs w:val="28"/>
        </w:rPr>
        <w:t xml:space="preserve">Про </w:t>
      </w:r>
      <w:r>
        <w:rPr>
          <w:b w:val="0"/>
          <w:bCs w:val="0"/>
          <w:sz w:val="28"/>
          <w:szCs w:val="28"/>
          <w:lang w:val="uk-UA"/>
        </w:rPr>
        <w:t xml:space="preserve">заходи </w:t>
      </w:r>
    </w:p>
    <w:p w:rsidR="00827C7F" w:rsidRPr="00827C7F" w:rsidRDefault="00827C7F" w:rsidP="00827C7F">
      <w:pPr>
        <w:pStyle w:val="3"/>
        <w:spacing w:before="0" w:beforeAutospacing="0" w:after="0" w:afterAutospacing="0"/>
        <w:jc w:val="right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щодо протидії  </w:t>
      </w:r>
      <w:proofErr w:type="spellStart"/>
      <w:r>
        <w:rPr>
          <w:b w:val="0"/>
          <w:bCs w:val="0"/>
          <w:sz w:val="28"/>
          <w:szCs w:val="28"/>
          <w:lang w:val="uk-UA"/>
        </w:rPr>
        <w:t>булінгу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в ліцеї</w:t>
      </w:r>
      <w:r>
        <w:rPr>
          <w:sz w:val="28"/>
          <w:szCs w:val="28"/>
          <w:lang w:val="uk-UA"/>
        </w:rPr>
        <w:t>»</w:t>
      </w:r>
    </w:p>
    <w:p w:rsidR="00827C7F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27C7F" w:rsidRDefault="00827C7F" w:rsidP="00C920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7C7F" w:rsidRPr="00C41FB4" w:rsidRDefault="00827C7F" w:rsidP="00C92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1F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АТВЕРДЖУЮ</w:t>
      </w:r>
    </w:p>
    <w:p w:rsidR="00827C7F" w:rsidRPr="00F55718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ліцею             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С.І.Мартосенко</w:t>
      </w:r>
    </w:p>
    <w:p w:rsidR="00C9208F" w:rsidRDefault="00C9208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208F" w:rsidRDefault="00C9208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7C7F" w:rsidRPr="00C41FB4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1F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ЛАН</w:t>
      </w:r>
    </w:p>
    <w:p w:rsidR="00827C7F" w:rsidRPr="00C41FB4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F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FB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FB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827C7F" w:rsidRPr="000A7F5C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C7F" w:rsidRPr="00C41FB4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6263"/>
        <w:gridCol w:w="60"/>
        <w:gridCol w:w="4373"/>
        <w:gridCol w:w="1476"/>
        <w:gridCol w:w="83"/>
        <w:gridCol w:w="2312"/>
      </w:tblGrid>
      <w:tr w:rsidR="00827C7F" w:rsidRPr="001D5F9C" w:rsidTr="00C9208F">
        <w:tc>
          <w:tcPr>
            <w:tcW w:w="534" w:type="dxa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96" w:type="dxa"/>
            <w:gridSpan w:val="2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4433" w:type="dxa"/>
            <w:gridSpan w:val="2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Цільова</w:t>
            </w:r>
            <w:proofErr w:type="spellEnd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312" w:type="dxa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827C7F" w:rsidRPr="001D5F9C" w:rsidTr="00C9208F">
        <w:tc>
          <w:tcPr>
            <w:tcW w:w="15134" w:type="dxa"/>
            <w:gridSpan w:val="8"/>
            <w:hideMark/>
          </w:tcPr>
          <w:p w:rsidR="00827C7F" w:rsidRPr="00827C7F" w:rsidRDefault="00827C7F" w:rsidP="001F173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27C7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827C7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Діагностичний</w:t>
            </w:r>
            <w:proofErr w:type="spellEnd"/>
            <w:r w:rsidR="00C9208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27C7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етап</w:t>
            </w:r>
            <w:proofErr w:type="spellEnd"/>
          </w:p>
        </w:tc>
      </w:tr>
      <w:tr w:rsidR="00827C7F" w:rsidRPr="00C9208F" w:rsidTr="00C9208F">
        <w:tc>
          <w:tcPr>
            <w:tcW w:w="567" w:type="dxa"/>
            <w:gridSpan w:val="2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27C7F" w:rsidRPr="00C9208F" w:rsidRDefault="00827C7F" w:rsidP="00C042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Діагностування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рівня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74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тривожності в учнівських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колективах:</w:t>
            </w:r>
          </w:p>
          <w:p w:rsidR="00827C7F" w:rsidRPr="00C9208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спостереження за міжособис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тісною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поведінкою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освіти;</w:t>
            </w:r>
          </w:p>
          <w:p w:rsidR="00827C7F" w:rsidRPr="00C9208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опитування (анкетування) учасників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освітнього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процесу;</w:t>
            </w:r>
          </w:p>
          <w:p w:rsidR="00827C7F" w:rsidRPr="00C9208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психологічні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діагностики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мікроклімату, згуртованості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класних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колективів та емоційних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станів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учнів;</w:t>
            </w:r>
          </w:p>
          <w:p w:rsidR="00827C7F" w:rsidRPr="00C9208F" w:rsidRDefault="00A21EE5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7C7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тривоги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депресії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08F" w:rsidRDefault="00C9208F" w:rsidP="00C920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208F" w:rsidRPr="00C9208F" w:rsidRDefault="00C9208F" w:rsidP="00C920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73" w:type="dxa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476" w:type="dxa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2E69CA" w:rsidRPr="00C9208F" w:rsidRDefault="00827C7F" w:rsidP="002E6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  <w:p w:rsidR="00827C7F" w:rsidRPr="00C9208F" w:rsidRDefault="00827C7F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27C7F" w:rsidRPr="00C9208F" w:rsidTr="00C9208F">
        <w:tc>
          <w:tcPr>
            <w:tcW w:w="15134" w:type="dxa"/>
            <w:gridSpan w:val="8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Інформаційно-профілактичні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заходи</w:t>
            </w:r>
          </w:p>
        </w:tc>
      </w:tr>
      <w:tr w:rsidR="00827C7F" w:rsidRPr="00C9208F" w:rsidTr="00C9208F">
        <w:tc>
          <w:tcPr>
            <w:tcW w:w="567" w:type="dxa"/>
            <w:gridSpan w:val="2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27C7F" w:rsidRPr="00C9208F" w:rsidRDefault="00827C7F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з законом України від 18.12.2018  №2657-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внесення змін до деяких законодавчих актів  України щодо протидії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(цькуванню)»</w:t>
            </w:r>
          </w:p>
        </w:tc>
        <w:tc>
          <w:tcPr>
            <w:tcW w:w="4373" w:type="dxa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  <w:hideMark/>
          </w:tcPr>
          <w:p w:rsidR="00827C7F" w:rsidRPr="00C9208F" w:rsidRDefault="00A21EE5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395" w:type="dxa"/>
            <w:gridSpan w:val="2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27C7F" w:rsidRPr="00C9208F" w:rsidRDefault="00587714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С.І.Мартосенко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A5613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gridSpan w:val="2"/>
          </w:tcPr>
          <w:p w:rsidR="00DB3C64" w:rsidRDefault="0084028B" w:rsidP="00A92E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законодавчих</w:t>
            </w:r>
            <w:proofErr w:type="spellEnd"/>
            <w:proofErr w:type="gram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028B" w:rsidRPr="00C9208F" w:rsidRDefault="0084028B" w:rsidP="00A92E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4373" w:type="dxa"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</w:t>
            </w:r>
          </w:p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4028B" w:rsidRPr="00C9208F" w:rsidRDefault="0084028B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Гарнаженко Л.П.</w:t>
            </w:r>
          </w:p>
          <w:p w:rsidR="0084028B" w:rsidRPr="00C9208F" w:rsidRDefault="0084028B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Облаштування «Скриньки довіри»</w:t>
            </w: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6" w:type="dxa"/>
          </w:tcPr>
          <w:p w:rsidR="0084028B" w:rsidRPr="00C9208F" w:rsidRDefault="0084028B" w:rsidP="00002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395" w:type="dxa"/>
            <w:gridSpan w:val="2"/>
          </w:tcPr>
          <w:p w:rsidR="0084028B" w:rsidRPr="00C9208F" w:rsidRDefault="002764DA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 ліцею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Оприлюднення номерів телефонів довіри,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прямих ліній</w:t>
            </w: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</w:p>
          <w:p w:rsidR="0084028B" w:rsidRPr="00C9208F" w:rsidRDefault="0084028B" w:rsidP="00652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395" w:type="dxa"/>
            <w:gridSpan w:val="2"/>
          </w:tcPr>
          <w:p w:rsidR="0084028B" w:rsidRPr="00C9208F" w:rsidRDefault="002764DA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 ліцею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та участь у районних змаганнях інтелектуальної  гри «Дебати»</w:t>
            </w: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10-11 класів</w:t>
            </w:r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Худояр І.О.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9208F">
              <w:rPr>
                <w:b w:val="0"/>
                <w:sz w:val="28"/>
                <w:szCs w:val="28"/>
                <w:lang w:val="uk-UA" w:eastAsia="ru-RU"/>
              </w:rPr>
              <w:t xml:space="preserve">Наказ </w:t>
            </w:r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C9208F">
              <w:rPr>
                <w:b w:val="0"/>
                <w:bCs w:val="0"/>
                <w:sz w:val="28"/>
                <w:szCs w:val="28"/>
              </w:rPr>
              <w:t>ро</w:t>
            </w:r>
            <w:proofErr w:type="spellEnd"/>
            <w:r w:rsidRPr="00C9208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заходи </w:t>
            </w:r>
          </w:p>
          <w:p w:rsidR="0084028B" w:rsidRPr="00C9208F" w:rsidRDefault="0084028B" w:rsidP="00C9208F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щодо протидії  </w:t>
            </w:r>
            <w:proofErr w:type="spellStart"/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>булінгу</w:t>
            </w:r>
            <w:proofErr w:type="spellEnd"/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 в ліцеї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4028B" w:rsidRPr="00C9208F" w:rsidRDefault="00587714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С.І.Мартосенко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вебінарах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щодо протидії  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насильству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4028B" w:rsidRPr="00C9208F" w:rsidRDefault="0084028B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Гарнаженко Л.П.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2764DA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стану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Штаб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профілактики правопорушень</w:t>
            </w:r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Гарнаженко Л.П.</w:t>
            </w:r>
          </w:p>
        </w:tc>
      </w:tr>
      <w:tr w:rsidR="0084028B" w:rsidRPr="00C9208F" w:rsidTr="00C9208F">
        <w:tc>
          <w:tcPr>
            <w:tcW w:w="15134" w:type="dxa"/>
            <w:gridSpan w:val="8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навичок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дружніх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ранкових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зустрічей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 метою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дружніх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та к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відеозалу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Перегляд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обговорення відеофільмів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2764DA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</w:p>
          <w:p w:rsidR="002764DA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Є.Ю., класоводи, </w:t>
            </w:r>
          </w:p>
          <w:p w:rsidR="0084028B" w:rsidRPr="00C9208F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  <w:r w:rsidR="0084028B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28B" w:rsidRPr="00C9208F" w:rsidTr="0084028B">
        <w:trPr>
          <w:trHeight w:val="1354"/>
        </w:trPr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гідності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уроках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84028B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23" w:type="dxa"/>
            <w:gridSpan w:val="2"/>
            <w:hideMark/>
          </w:tcPr>
          <w:p w:rsidR="0084028B" w:rsidRPr="00CA5613" w:rsidRDefault="0084028B" w:rsidP="00A92E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до Дня безпеки в інтернеті </w:t>
            </w:r>
          </w:p>
          <w:p w:rsidR="0084028B" w:rsidRPr="00CA5613" w:rsidRDefault="0084028B" w:rsidP="00A92E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Разом для </w:t>
            </w:r>
            <w:proofErr w:type="spellStart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найкращого</w:t>
            </w:r>
            <w:proofErr w:type="spellEnd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Інтернету</w:t>
            </w:r>
            <w:proofErr w:type="spellEnd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</w:tc>
        <w:tc>
          <w:tcPr>
            <w:tcW w:w="4373" w:type="dxa"/>
            <w:hideMark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1476" w:type="dxa"/>
            <w:hideMark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95" w:type="dxa"/>
            <w:gridSpan w:val="2"/>
            <w:hideMark/>
          </w:tcPr>
          <w:p w:rsidR="002764DA" w:rsidRDefault="002764DA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</w:p>
          <w:p w:rsidR="0084028B" w:rsidRPr="00C9208F" w:rsidRDefault="0084028B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87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Бирюк</w:t>
            </w:r>
            <w:proofErr w:type="spellEnd"/>
            <w:r w:rsidR="00587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84028B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proofErr w:type="gram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учнівського самоврядування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мрій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справ»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лютого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276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r w:rsidR="002764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Ситник С.П.</w:t>
            </w:r>
          </w:p>
        </w:tc>
      </w:tr>
      <w:tr w:rsidR="0084028B" w:rsidRPr="00C9208F" w:rsidTr="00C9208F">
        <w:tc>
          <w:tcPr>
            <w:tcW w:w="15134" w:type="dxa"/>
            <w:gridSpan w:val="8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Розгляд питання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ах.</w:t>
            </w:r>
          </w:p>
          <w:p w:rsidR="0084028B" w:rsidRPr="00C9208F" w:rsidRDefault="0084028B" w:rsidP="00C920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2764DA" w:rsidRPr="00C9208F" w:rsidRDefault="002764DA" w:rsidP="00276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4028B" w:rsidRPr="00C9208F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безпеці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Учитель </w:t>
            </w:r>
          </w:p>
          <w:p w:rsidR="0084028B" w:rsidRPr="00C9208F" w:rsidRDefault="00587714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</w:t>
            </w:r>
          </w:p>
        </w:tc>
      </w:tr>
    </w:tbl>
    <w:p w:rsidR="00827C7F" w:rsidRPr="00C9208F" w:rsidRDefault="00827C7F" w:rsidP="00C9208F">
      <w:pPr>
        <w:spacing w:after="0" w:line="240" w:lineRule="auto"/>
        <w:rPr>
          <w:rFonts w:ascii="Times New Roman" w:hAnsi="Times New Roman" w:cs="Times New Roman"/>
        </w:rPr>
      </w:pPr>
    </w:p>
    <w:p w:rsidR="00827C7F" w:rsidRPr="00C9208F" w:rsidRDefault="00827C7F" w:rsidP="00C9208F">
      <w:pPr>
        <w:spacing w:after="0" w:line="240" w:lineRule="auto"/>
        <w:rPr>
          <w:rFonts w:ascii="Times New Roman" w:hAnsi="Times New Roman" w:cs="Times New Roman"/>
        </w:rPr>
      </w:pPr>
    </w:p>
    <w:p w:rsidR="00C9208F" w:rsidRPr="00C9208F" w:rsidRDefault="00C9208F">
      <w:pPr>
        <w:rPr>
          <w:rFonts w:ascii="Times New Roman" w:hAnsi="Times New Roman" w:cs="Times New Roman"/>
        </w:rPr>
      </w:pPr>
    </w:p>
    <w:sectPr w:rsidR="00C9208F" w:rsidRPr="00C9208F" w:rsidSect="00C9208F">
      <w:pgSz w:w="16838" w:h="11906" w:orient="landscape"/>
      <w:pgMar w:top="709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BE2"/>
    <w:multiLevelType w:val="hybridMultilevel"/>
    <w:tmpl w:val="C408E83A"/>
    <w:lvl w:ilvl="0" w:tplc="A1C0D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15D4C"/>
    <w:multiLevelType w:val="hybridMultilevel"/>
    <w:tmpl w:val="6118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4"/>
    <w:rsid w:val="00002DFC"/>
    <w:rsid w:val="000A31F3"/>
    <w:rsid w:val="000E2B6D"/>
    <w:rsid w:val="001622A5"/>
    <w:rsid w:val="00183E84"/>
    <w:rsid w:val="00210413"/>
    <w:rsid w:val="00214519"/>
    <w:rsid w:val="002673A4"/>
    <w:rsid w:val="002764DA"/>
    <w:rsid w:val="00295723"/>
    <w:rsid w:val="002E69CA"/>
    <w:rsid w:val="0032547D"/>
    <w:rsid w:val="00376A03"/>
    <w:rsid w:val="0042187E"/>
    <w:rsid w:val="00474992"/>
    <w:rsid w:val="004D2C7C"/>
    <w:rsid w:val="00536294"/>
    <w:rsid w:val="00587714"/>
    <w:rsid w:val="00614461"/>
    <w:rsid w:val="00624704"/>
    <w:rsid w:val="00652321"/>
    <w:rsid w:val="00653ACA"/>
    <w:rsid w:val="00663F25"/>
    <w:rsid w:val="006A2B56"/>
    <w:rsid w:val="00827C7F"/>
    <w:rsid w:val="0084028B"/>
    <w:rsid w:val="00A21EE5"/>
    <w:rsid w:val="00B90484"/>
    <w:rsid w:val="00C0425D"/>
    <w:rsid w:val="00C608AB"/>
    <w:rsid w:val="00C9208F"/>
    <w:rsid w:val="00CA5613"/>
    <w:rsid w:val="00DB3C64"/>
    <w:rsid w:val="00E1463B"/>
    <w:rsid w:val="00E803BA"/>
    <w:rsid w:val="00E803E0"/>
    <w:rsid w:val="00EA1D58"/>
    <w:rsid w:val="00F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9C9A3-9DA6-4123-8E72-C41B9B6E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58"/>
  </w:style>
  <w:style w:type="paragraph" w:styleId="3">
    <w:name w:val="heading 3"/>
    <w:basedOn w:val="a"/>
    <w:link w:val="30"/>
    <w:qFormat/>
    <w:rsid w:val="00B90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04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4D2C7C"/>
    <w:pPr>
      <w:ind w:left="720"/>
      <w:contextualSpacing/>
    </w:pPr>
  </w:style>
  <w:style w:type="table" w:styleId="a4">
    <w:name w:val="Table Grid"/>
    <w:basedOn w:val="a1"/>
    <w:uiPriority w:val="59"/>
    <w:rsid w:val="00827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6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08AB"/>
    <w:rPr>
      <w:b/>
      <w:bCs/>
    </w:rPr>
  </w:style>
  <w:style w:type="character" w:styleId="a7">
    <w:name w:val="Hyperlink"/>
    <w:basedOn w:val="a0"/>
    <w:uiPriority w:val="99"/>
    <w:semiHidden/>
    <w:unhideWhenUsed/>
    <w:rsid w:val="00624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lanu-zahodiv-spryamovanih-na-zapobigannya-ta-protidiyu-bulingu-ckuvannyu-v-zakladah-osviti" TargetMode="Externa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Павловна</dc:creator>
  <cp:keywords/>
  <dc:description/>
  <cp:lastModifiedBy>Користувач</cp:lastModifiedBy>
  <cp:revision>2</cp:revision>
  <cp:lastPrinted>2020-09-04T08:02:00Z</cp:lastPrinted>
  <dcterms:created xsi:type="dcterms:W3CDTF">2023-02-15T09:04:00Z</dcterms:created>
  <dcterms:modified xsi:type="dcterms:W3CDTF">2023-02-15T09:04:00Z</dcterms:modified>
</cp:coreProperties>
</file>