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70DEA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sz w:val="28"/>
        </w:rPr>
      </w:pPr>
      <w:bookmarkStart w:id="0" w:name="OLE_LINK4"/>
      <w:bookmarkStart w:id="1" w:name="OLE_LINK5"/>
      <w:r>
        <w:rPr>
          <w:rFonts w:ascii="Times New Roman" w:hAnsi="Times New Roman"/>
          <w:sz w:val="28"/>
        </w:rPr>
        <w:t xml:space="preserve">Опорний заклад «Новооріхівський  ліцей  імені О.Г.Лелеченка»</w:t>
      </w:r>
    </w:p>
    <w:p>
      <w:pPr>
        <w:spacing w:lineRule="auto" w:line="240" w:after="0" w:beforeAutospacing="0" w:afterAutospacing="0"/>
        <w:jc w:val="center"/>
        <w:rPr>
          <w:rFonts w:ascii="Times New Roman" w:hAnsi="Times New Roman"/>
          <w:sz w:val="28"/>
        </w:rPr>
      </w:pPr>
      <w:r>
        <w:rPr>
          <w:rFonts w:ascii="Times New Roman" w:hAnsi="Times New Roman"/>
          <w:sz w:val="28"/>
        </w:rPr>
        <w:t>Ромоданівської селищної ради</w:t>
      </w:r>
    </w:p>
    <w:p>
      <w:pPr>
        <w:spacing w:lineRule="auto" w:line="240" w:after="0" w:beforeAutospacing="0" w:afterAutospacing="0"/>
        <w:jc w:val="center"/>
        <w:rPr>
          <w:rFonts w:ascii="Times New Roman" w:hAnsi="Times New Roman"/>
          <w:sz w:val="28"/>
        </w:rPr>
      </w:pPr>
      <w:r>
        <w:rPr>
          <w:rFonts w:ascii="Times New Roman" w:hAnsi="Times New Roman"/>
          <w:sz w:val="28"/>
        </w:rPr>
        <w:t xml:space="preserve">Миргородської районної ради    Полтавської області</w:t>
      </w:r>
    </w:p>
    <w:p>
      <w:pPr>
        <w:spacing w:lineRule="auto" w:line="240" w:after="0" w:beforeAutospacing="0" w:afterAutospacing="0"/>
        <w:jc w:val="center"/>
        <w:rPr>
          <w:rFonts w:ascii="Times New Roman" w:hAnsi="Times New Roman"/>
          <w:sz w:val="28"/>
        </w:rPr>
      </w:pPr>
    </w:p>
    <w:p>
      <w:pPr>
        <w:jc w:val="center"/>
        <w:rPr>
          <w:rFonts w:ascii="Times New Roman" w:hAnsi="Times New Roman"/>
          <w:sz w:val="28"/>
        </w:rPr>
      </w:pPr>
      <w:r>
        <w:rPr>
          <w:rFonts w:ascii="Times New Roman" w:hAnsi="Times New Roman"/>
          <w:sz w:val="28"/>
        </w:rPr>
        <w:t xml:space="preserve">       НАКАЗ</w:t>
      </w:r>
    </w:p>
    <w:p>
      <w:pPr>
        <w:rPr>
          <w:rFonts w:ascii="Times New Roman" w:hAnsi="Times New Roman"/>
          <w:sz w:val="28"/>
        </w:rPr>
      </w:pPr>
      <w:r>
        <w:rPr>
          <w:rFonts w:ascii="Times New Roman" w:hAnsi="Times New Roman"/>
          <w:sz w:val="28"/>
        </w:rPr>
        <w:t xml:space="preserve">26 серпня  2022  року                        с.Новооріхівка                            </w:t>
      </w:r>
      <w:r>
        <w:rPr>
          <w:rFonts w:ascii="Times New Roman" w:hAnsi="Times New Roman"/>
          <w:sz w:val="28"/>
        </w:rPr>
        <w:t xml:space="preserve">    № 122</w:t>
      </w:r>
    </w:p>
    <w:p>
      <w:pPr>
        <w:pStyle w:val="P3"/>
        <w:spacing w:before="60" w:beforeAutospacing="0" w:afterAutospacing="0"/>
        <w:ind w:left="0"/>
        <w:jc w:val="left"/>
        <w:rPr>
          <w:b w:val="0"/>
          <w:sz w:val="28"/>
        </w:rPr>
      </w:pPr>
      <w:bookmarkEnd w:id="0"/>
      <w:bookmarkEnd w:id="1"/>
      <w:bookmarkStart w:id="2" w:name="OLE_LINK10"/>
      <w:bookmarkStart w:id="3" w:name="OLE_LINK11"/>
      <w:r>
        <w:rPr>
          <w:b w:val="0"/>
          <w:sz w:val="28"/>
        </w:rPr>
        <w:t xml:space="preserve">Про </w:t>
      </w:r>
      <w:bookmarkEnd w:id="2"/>
      <w:bookmarkEnd w:id="3"/>
      <w:r>
        <w:rPr>
          <w:b w:val="0"/>
          <w:sz w:val="28"/>
        </w:rPr>
        <w:t xml:space="preserve">алгоритм дій персоналу </w:t>
      </w:r>
    </w:p>
    <w:p>
      <w:pPr>
        <w:pStyle w:val="P3"/>
        <w:spacing w:before="60" w:beforeAutospacing="0" w:afterAutospacing="0"/>
        <w:ind w:left="0"/>
        <w:jc w:val="left"/>
        <w:rPr>
          <w:b w:val="0"/>
          <w:sz w:val="28"/>
        </w:rPr>
      </w:pPr>
      <w:r>
        <w:rPr>
          <w:b w:val="0"/>
          <w:sz w:val="28"/>
        </w:rPr>
        <w:t>у разі виявлення ознак чи фактів,</w:t>
      </w:r>
    </w:p>
    <w:p>
      <w:pPr>
        <w:pStyle w:val="P3"/>
        <w:ind w:left="0"/>
        <w:jc w:val="left"/>
        <w:rPr>
          <w:b w:val="0"/>
          <w:sz w:val="28"/>
        </w:rPr>
      </w:pPr>
      <w:r>
        <w:rPr>
          <w:b w:val="0"/>
          <w:sz w:val="28"/>
        </w:rPr>
        <w:t xml:space="preserve">що можуть вказувати на вчинення </w:t>
      </w:r>
    </w:p>
    <w:p>
      <w:pPr>
        <w:pStyle w:val="P3"/>
        <w:ind w:left="0"/>
        <w:jc w:val="left"/>
        <w:rPr>
          <w:b w:val="0"/>
          <w:sz w:val="28"/>
        </w:rPr>
      </w:pPr>
      <w:r>
        <w:rPr>
          <w:b w:val="0"/>
          <w:sz w:val="28"/>
        </w:rPr>
        <w:t>домашнього насильства щодо дитини</w:t>
      </w:r>
    </w:p>
    <w:p>
      <w:pPr>
        <w:pStyle w:val="P1"/>
        <w:ind w:left="0" w:right="-1"/>
        <w:jc w:val="both"/>
        <w:rPr>
          <w:sz w:val="28"/>
        </w:rPr>
      </w:pPr>
      <w:r>
        <w:rPr>
          <w:rFonts w:ascii="Arial" w:hAnsi="Arial"/>
          <w:color w:val="333333"/>
          <w:sz w:val="21"/>
        </w:rPr>
        <w:br w:type="textWrapping"/>
      </w:r>
      <w:r>
        <w:rPr>
          <w:sz w:val="28"/>
        </w:rPr>
        <w:t xml:space="preserve">     Відповідно до Законів України «Про освіту», «Про позашкільну освіту», «Про запобігання та протидію домашньому насильству», «Про охорону дитинства», на виконання Державної соціальної програми запобігання та протидії домашньому насильству та насильству за ознакою статі на період до 2025 року (постанова КМУ від 24.02.2021 № 145), Порядку взаємодії суб’єктів, що здійснюють заходи у сфері запобігання та протидії домашньому насильству   і   насильству   за   ознакою   статі   (зі   змінами)   (постанова   КМУ від 16.02.2022 № 129), Обласного плану невідкладних заходів із запобігання та протидії домашньому насильству та насильству за ознакою статі на 2021-2022 роки (лист Департаменту освіти і науки від 18.01.2021 № 6193/03.02-18) з метою попередження поширення негативних явищ у родинах учнів, запобігання та протидії домашньому насильству та збереження фізичного та психічного здоров’я дітей</w:t>
      </w:r>
    </w:p>
    <w:p>
      <w:pPr>
        <w:pStyle w:val="P1"/>
        <w:ind w:left="0" w:right="-1"/>
        <w:jc w:val="both"/>
        <w:rPr>
          <w:sz w:val="28"/>
        </w:rPr>
      </w:pPr>
      <w:r>
        <w:rPr>
          <w:sz w:val="28"/>
        </w:rPr>
        <w:t xml:space="preserve"> </w:t>
      </w:r>
    </w:p>
    <w:p>
      <w:pPr>
        <w:pStyle w:val="P2"/>
        <w:shd w:val="clear" w:fill="FFFFFF"/>
        <w:spacing w:before="0" w:after="0" w:beforeAutospacing="0" w:afterAutospacing="0"/>
        <w:rPr>
          <w:color w:val="000000"/>
          <w:sz w:val="16"/>
        </w:rPr>
      </w:pPr>
      <w:r>
        <w:rPr>
          <w:color w:val="000000"/>
          <w:sz w:val="28"/>
        </w:rPr>
        <w:t>НАКАЗУЮ:</w:t>
      </w:r>
    </w:p>
    <w:p>
      <w:pPr>
        <w:pStyle w:val="P2"/>
        <w:shd w:val="clear" w:fill="FFFFFF"/>
        <w:spacing w:before="0" w:after="0" w:beforeAutospacing="0" w:afterAutospacing="0"/>
        <w:rPr>
          <w:color w:val="000000"/>
          <w:sz w:val="16"/>
        </w:rPr>
      </w:pPr>
    </w:p>
    <w:p>
      <w:pPr>
        <w:pStyle w:val="P3"/>
        <w:numPr>
          <w:ilvl w:val="0"/>
          <w:numId w:val="15"/>
        </w:numPr>
        <w:tabs>
          <w:tab w:val="left" w:pos="426" w:leader="none"/>
        </w:tabs>
        <w:spacing w:before="60" w:beforeAutospacing="0" w:afterAutospacing="0"/>
        <w:ind w:hanging="426" w:left="426"/>
        <w:jc w:val="left"/>
        <w:rPr>
          <w:b w:val="0"/>
          <w:sz w:val="28"/>
        </w:rPr>
      </w:pPr>
      <w:r>
        <w:rPr>
          <w:b w:val="0"/>
          <w:sz w:val="28"/>
        </w:rPr>
        <w:t xml:space="preserve">Затвердити </w:t>
      </w:r>
      <w:bookmarkStart w:id="4" w:name="OLE_LINK6"/>
      <w:bookmarkStart w:id="5" w:name="OLE_LINK7"/>
      <w:r>
        <w:rPr>
          <w:b w:val="0"/>
          <w:sz w:val="28"/>
        </w:rPr>
        <w:t xml:space="preserve">Алгоритм дій персоналу  у разі виявлення ознак чи фактів, що можуть вказувати на вчинення домашнього насильства щодо дитини </w:t>
      </w:r>
      <w:bookmarkEnd w:id="4"/>
      <w:bookmarkEnd w:id="5"/>
      <w:r>
        <w:rPr>
          <w:b w:val="0"/>
          <w:sz w:val="28"/>
        </w:rPr>
        <w:t>(додаток до наказу).</w:t>
      </w:r>
    </w:p>
    <w:p>
      <w:pPr>
        <w:pStyle w:val="P3"/>
        <w:numPr>
          <w:ilvl w:val="0"/>
          <w:numId w:val="15"/>
        </w:numPr>
        <w:spacing w:before="60" w:beforeAutospacing="0" w:afterAutospacing="0"/>
        <w:ind w:hanging="426" w:left="426" w:right="0"/>
        <w:jc w:val="left"/>
        <w:rPr>
          <w:b w:val="0"/>
          <w:sz w:val="28"/>
        </w:rPr>
      </w:pPr>
      <w:r>
        <w:rPr>
          <w:b w:val="0"/>
          <w:sz w:val="28"/>
        </w:rPr>
        <w:t xml:space="preserve">Заступнику директора з НВР Гарнаженко Л.П. ознайомити персонал ліцею з Алгоритмом дій персоналу  у разі виявлення ознак чи фактів, що можуть вказувати на вчинення домашнього насильства щодо дитини.</w:t>
      </w:r>
    </w:p>
    <w:p>
      <w:pPr>
        <w:pStyle w:val="P2"/>
        <w:numPr>
          <w:ilvl w:val="0"/>
          <w:numId w:val="15"/>
        </w:numPr>
        <w:shd w:val="clear" w:fill="FFFFFF"/>
        <w:spacing w:before="0" w:after="0" w:beforeAutospacing="0" w:afterAutospacing="0"/>
        <w:ind w:hanging="426" w:left="426"/>
        <w:rPr>
          <w:sz w:val="28"/>
        </w:rPr>
      </w:pPr>
      <w:r>
        <w:rPr>
          <w:sz w:val="28"/>
        </w:rPr>
        <w:t>Контроль за виконанням цього наказу залишаю за собою.</w:t>
      </w:r>
    </w:p>
    <w:p>
      <w:pPr>
        <w:pStyle w:val="P2"/>
        <w:shd w:val="clear" w:fill="FFFFFF"/>
        <w:spacing w:before="0" w:after="0" w:beforeAutospacing="0" w:afterAutospacing="0"/>
        <w:rPr>
          <w:sz w:val="28"/>
        </w:rPr>
      </w:pPr>
    </w:p>
    <w:p>
      <w:pPr>
        <w:pStyle w:val="P2"/>
        <w:shd w:val="clear" w:fill="FFFFFF"/>
        <w:spacing w:before="0" w:after="0" w:beforeAutospacing="0" w:afterAutospacing="0"/>
        <w:rPr>
          <w:sz w:val="28"/>
        </w:rPr>
      </w:pPr>
      <w:r>
        <w:rPr>
          <w:sz w:val="28"/>
        </w:rPr>
        <w:t xml:space="preserve">Директор                      Світлана  МАРТОСЕНКО</w:t>
      </w:r>
    </w:p>
    <w:p>
      <w:pPr>
        <w:pStyle w:val="P2"/>
        <w:shd w:val="clear" w:fill="FFFFFF"/>
        <w:spacing w:before="0" w:after="0" w:beforeAutospacing="0" w:afterAutospacing="0"/>
        <w:jc w:val="right"/>
        <w:rPr>
          <w:sz w:val="28"/>
        </w:rPr>
      </w:pPr>
    </w:p>
    <w:p>
      <w:pPr>
        <w:rPr>
          <w:rFonts w:ascii="Times New Roman" w:hAnsi="Times New Roman"/>
          <w:sz w:val="28"/>
        </w:rPr>
        <w:sectPr>
          <w:type w:val="nextPage"/>
          <w:pgSz w:w="11906" w:h="16838" w:code="9"/>
          <w:pgMar w:left="1701" w:right="566" w:top="1134" w:bottom="851" w:header="708" w:footer="708" w:gutter="0"/>
        </w:sect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r>
        <w:rPr>
          <w:rFonts w:ascii="Times New Roman" w:hAnsi="Times New Roman"/>
          <w:sz w:val="28"/>
        </w:rPr>
        <w:t xml:space="preserve">Ознайомлені: </w:t>
      </w:r>
    </w:p>
    <w:p>
      <w:pPr>
        <w:spacing w:lineRule="auto" w:line="360" w:after="0" w:beforeAutospacing="0" w:afterAutospacing="0"/>
        <w:rPr>
          <w:rFonts w:ascii="Times New Roman" w:hAnsi="Times New Roman"/>
          <w:sz w:val="28"/>
        </w:rPr>
      </w:pPr>
      <w:r>
        <w:rPr>
          <w:rFonts w:ascii="Times New Roman" w:hAnsi="Times New Roman"/>
          <w:sz w:val="28"/>
        </w:rPr>
        <w:t xml:space="preserve">Бращенко Н.М. </w:t>
      </w:r>
    </w:p>
    <w:p>
      <w:pPr>
        <w:spacing w:lineRule="auto" w:line="360" w:after="0" w:beforeAutospacing="0" w:afterAutospacing="0"/>
        <w:rPr>
          <w:rFonts w:ascii="Times New Roman" w:hAnsi="Times New Roman"/>
          <w:sz w:val="28"/>
        </w:rPr>
      </w:pPr>
      <w:r>
        <w:rPr>
          <w:rFonts w:ascii="Times New Roman" w:hAnsi="Times New Roman"/>
          <w:sz w:val="28"/>
        </w:rPr>
        <w:t>Гарнаженко Л.П.</w:t>
      </w:r>
    </w:p>
    <w:p>
      <w:pPr>
        <w:spacing w:lineRule="auto" w:line="360" w:after="0" w:beforeAutospacing="0" w:afterAutospacing="0"/>
        <w:rPr>
          <w:rFonts w:ascii="Times New Roman" w:hAnsi="Times New Roman"/>
          <w:sz w:val="28"/>
        </w:rPr>
      </w:pPr>
      <w:r>
        <w:rPr>
          <w:rFonts w:ascii="Times New Roman" w:hAnsi="Times New Roman"/>
          <w:sz w:val="28"/>
        </w:rPr>
        <w:t>Казюка Н.М..</w:t>
      </w:r>
    </w:p>
    <w:p>
      <w:pPr>
        <w:spacing w:lineRule="auto" w:line="360" w:after="0" w:beforeAutospacing="0" w:afterAutospacing="0"/>
        <w:rPr>
          <w:rFonts w:ascii="Times New Roman" w:hAnsi="Times New Roman"/>
          <w:sz w:val="28"/>
        </w:rPr>
      </w:pPr>
      <w:r>
        <w:rPr>
          <w:rFonts w:ascii="Times New Roman" w:hAnsi="Times New Roman"/>
          <w:sz w:val="28"/>
        </w:rPr>
        <w:t>Сторчак Т.В.</w:t>
      </w: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r>
        <w:rPr>
          <w:rFonts w:ascii="Times New Roman" w:hAnsi="Times New Roman"/>
          <w:sz w:val="28"/>
        </w:rPr>
        <w:t>Калюга Л.А.</w:t>
      </w:r>
    </w:p>
    <w:p>
      <w:pPr>
        <w:spacing w:lineRule="auto" w:line="360" w:after="0" w:beforeAutospacing="0" w:afterAutospacing="0"/>
        <w:rPr>
          <w:rFonts w:ascii="Times New Roman" w:hAnsi="Times New Roman"/>
          <w:sz w:val="28"/>
        </w:rPr>
      </w:pPr>
      <w:r>
        <w:rPr>
          <w:rFonts w:ascii="Times New Roman" w:hAnsi="Times New Roman"/>
          <w:sz w:val="28"/>
        </w:rPr>
        <w:t>Тороп Н.А.</w:t>
      </w:r>
    </w:p>
    <w:p>
      <w:pPr>
        <w:spacing w:lineRule="auto" w:line="360" w:after="0" w:beforeAutospacing="0" w:afterAutospacing="0"/>
        <w:rPr>
          <w:rFonts w:ascii="Times New Roman" w:hAnsi="Times New Roman"/>
          <w:sz w:val="28"/>
        </w:rPr>
      </w:pPr>
      <w:r>
        <w:rPr>
          <w:rFonts w:ascii="Times New Roman" w:hAnsi="Times New Roman"/>
          <w:sz w:val="28"/>
        </w:rPr>
        <w:t>Сторчак Л.А.</w:t>
      </w:r>
    </w:p>
    <w:p>
      <w:pPr>
        <w:spacing w:lineRule="auto" w:line="360" w:after="0" w:beforeAutospacing="0" w:afterAutospacing="0"/>
        <w:rPr>
          <w:rFonts w:ascii="Times New Roman" w:hAnsi="Times New Roman"/>
          <w:sz w:val="28"/>
        </w:rPr>
      </w:pPr>
      <w:r>
        <w:rPr>
          <w:rFonts w:ascii="Times New Roman" w:hAnsi="Times New Roman"/>
          <w:sz w:val="28"/>
        </w:rPr>
        <w:t>Ситник С.П.</w:t>
      </w:r>
    </w:p>
    <w:p>
      <w:pPr>
        <w:spacing w:lineRule="auto" w:line="360" w:after="0" w:beforeAutospacing="0" w:afterAutospacing="0"/>
        <w:rPr>
          <w:rFonts w:ascii="Times New Roman" w:hAnsi="Times New Roman"/>
          <w:sz w:val="28"/>
        </w:rPr>
      </w:pPr>
      <w:r>
        <w:rPr>
          <w:rFonts w:ascii="Times New Roman" w:hAnsi="Times New Roman"/>
          <w:sz w:val="28"/>
        </w:rPr>
        <w:t>Буркуш Н.С.</w:t>
      </w:r>
    </w:p>
    <w:p>
      <w:pPr>
        <w:spacing w:lineRule="auto" w:line="360" w:after="0" w:beforeAutospacing="0" w:afterAutospacing="0"/>
        <w:rPr>
          <w:rFonts w:ascii="Times New Roman" w:hAnsi="Times New Roman"/>
          <w:sz w:val="28"/>
        </w:rPr>
      </w:pPr>
      <w:r>
        <w:rPr>
          <w:rFonts w:ascii="Times New Roman" w:hAnsi="Times New Roman"/>
          <w:sz w:val="28"/>
        </w:rPr>
        <w:t>Мірошниченко Т.І.</w:t>
      </w:r>
    </w:p>
    <w:p>
      <w:pPr>
        <w:spacing w:lineRule="auto" w:line="360" w:after="0" w:beforeAutospacing="0" w:afterAutospacing="0"/>
        <w:rPr>
          <w:rFonts w:ascii="Times New Roman" w:hAnsi="Times New Roman"/>
          <w:sz w:val="28"/>
        </w:rPr>
      </w:pPr>
      <w:r>
        <w:rPr>
          <w:rFonts w:ascii="Times New Roman" w:hAnsi="Times New Roman"/>
          <w:sz w:val="28"/>
        </w:rPr>
        <w:t>Сириця В.О.</w:t>
      </w:r>
    </w:p>
    <w:p>
      <w:pPr>
        <w:spacing w:lineRule="auto" w:line="360" w:after="0" w:beforeAutospacing="0" w:afterAutospacing="0"/>
        <w:rPr>
          <w:rFonts w:ascii="Times New Roman" w:hAnsi="Times New Roman"/>
          <w:sz w:val="28"/>
        </w:rPr>
      </w:pPr>
      <w:r>
        <w:rPr>
          <w:rFonts w:ascii="Times New Roman" w:hAnsi="Times New Roman"/>
          <w:sz w:val="28"/>
        </w:rPr>
        <w:t>Попик С.М.</w:t>
      </w:r>
    </w:p>
    <w:p>
      <w:pPr>
        <w:spacing w:lineRule="auto" w:line="360" w:after="0" w:beforeAutospacing="0" w:afterAutospacing="0"/>
        <w:rPr>
          <w:rFonts w:ascii="Times New Roman" w:hAnsi="Times New Roman"/>
          <w:sz w:val="28"/>
        </w:rPr>
      </w:pPr>
      <w:r>
        <w:rPr>
          <w:rFonts w:ascii="Times New Roman" w:hAnsi="Times New Roman"/>
          <w:sz w:val="28"/>
        </w:rPr>
        <w:t>Басараб С.І.</w:t>
      </w:r>
    </w:p>
    <w:p>
      <w:pPr>
        <w:spacing w:lineRule="auto" w:line="360" w:after="0" w:beforeAutospacing="0" w:afterAutospacing="0"/>
        <w:rPr>
          <w:rFonts w:ascii="Times New Roman" w:hAnsi="Times New Roman"/>
          <w:sz w:val="28"/>
        </w:rPr>
      </w:pPr>
      <w:r>
        <w:rPr>
          <w:rFonts w:ascii="Times New Roman" w:hAnsi="Times New Roman"/>
          <w:sz w:val="28"/>
        </w:rPr>
        <w:t>Голуб В.М.</w:t>
      </w:r>
    </w:p>
    <w:p>
      <w:pPr>
        <w:spacing w:lineRule="auto" w:line="360" w:after="0" w:beforeAutospacing="0" w:afterAutospacing="0"/>
        <w:rPr>
          <w:rFonts w:ascii="Times New Roman" w:hAnsi="Times New Roman"/>
          <w:sz w:val="28"/>
        </w:rPr>
      </w:pPr>
      <w:r>
        <w:rPr>
          <w:rFonts w:ascii="Times New Roman" w:hAnsi="Times New Roman"/>
          <w:sz w:val="28"/>
        </w:rPr>
        <w:t>Шарова Н.В.</w:t>
      </w:r>
    </w:p>
    <w:p>
      <w:pPr>
        <w:spacing w:lineRule="auto" w:line="360" w:after="0" w:beforeAutospacing="0" w:afterAutospacing="0"/>
        <w:rPr>
          <w:rFonts w:ascii="Times New Roman" w:hAnsi="Times New Roman"/>
          <w:sz w:val="28"/>
        </w:rPr>
      </w:pPr>
      <w:r>
        <w:rPr>
          <w:rFonts w:ascii="Times New Roman" w:hAnsi="Times New Roman"/>
          <w:sz w:val="28"/>
        </w:rPr>
        <w:t>Ковадло О.В.</w:t>
      </w:r>
    </w:p>
    <w:p>
      <w:pPr>
        <w:spacing w:lineRule="auto" w:line="360" w:after="0" w:beforeAutospacing="0" w:afterAutospacing="0"/>
        <w:rPr>
          <w:rFonts w:ascii="Times New Roman" w:hAnsi="Times New Roman"/>
          <w:sz w:val="28"/>
        </w:rPr>
      </w:pPr>
      <w:r>
        <w:rPr>
          <w:rFonts w:ascii="Times New Roman" w:hAnsi="Times New Roman"/>
          <w:sz w:val="28"/>
        </w:rPr>
        <w:t>Бирюк Є.Ю.</w:t>
      </w:r>
    </w:p>
    <w:p>
      <w:pPr>
        <w:spacing w:lineRule="auto" w:line="360" w:after="0" w:beforeAutospacing="0" w:afterAutospacing="0"/>
        <w:rPr>
          <w:rFonts w:ascii="Times New Roman" w:hAnsi="Times New Roman"/>
          <w:sz w:val="28"/>
        </w:rPr>
      </w:pPr>
      <w:r>
        <w:rPr>
          <w:rFonts w:ascii="Times New Roman" w:hAnsi="Times New Roman"/>
          <w:sz w:val="28"/>
        </w:rPr>
        <w:t>Крикливець Н.М.</w:t>
      </w:r>
    </w:p>
    <w:p>
      <w:pPr>
        <w:spacing w:lineRule="auto" w:line="360" w:after="0" w:beforeAutospacing="0" w:afterAutospacing="0"/>
        <w:rPr>
          <w:rFonts w:ascii="Times New Roman" w:hAnsi="Times New Roman"/>
          <w:sz w:val="28"/>
        </w:rPr>
      </w:pPr>
      <w:r>
        <w:rPr>
          <w:rFonts w:ascii="Times New Roman" w:hAnsi="Times New Roman"/>
          <w:sz w:val="28"/>
        </w:rPr>
        <w:t>Борисенко В.Б.</w:t>
      </w:r>
    </w:p>
    <w:p>
      <w:pPr>
        <w:spacing w:lineRule="auto" w:line="360" w:after="0" w:beforeAutospacing="0" w:afterAutospacing="0"/>
        <w:rPr>
          <w:rFonts w:ascii="Times New Roman" w:hAnsi="Times New Roman"/>
          <w:sz w:val="28"/>
        </w:rPr>
      </w:pPr>
      <w:r>
        <w:rPr>
          <w:rFonts w:ascii="Times New Roman" w:hAnsi="Times New Roman"/>
          <w:sz w:val="28"/>
        </w:rPr>
        <w:t>Бондарчук Л.М.</w:t>
      </w:r>
    </w:p>
    <w:p>
      <w:pPr>
        <w:spacing w:lineRule="auto" w:line="360" w:after="0" w:beforeAutospacing="0" w:afterAutospacing="0"/>
        <w:rPr>
          <w:rFonts w:ascii="Times New Roman" w:hAnsi="Times New Roman"/>
          <w:sz w:val="28"/>
        </w:rPr>
      </w:pPr>
      <w:bookmarkStart w:id="6" w:name="OLE_LINK90"/>
      <w:bookmarkStart w:id="7" w:name="OLE_LINK91"/>
      <w:r>
        <w:rPr>
          <w:rFonts w:ascii="Times New Roman" w:hAnsi="Times New Roman"/>
          <w:sz w:val="28"/>
        </w:rPr>
        <w:t>Демиденко Л.М.</w:t>
      </w: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r>
        <w:rPr>
          <w:rFonts w:ascii="Times New Roman" w:hAnsi="Times New Roman"/>
          <w:sz w:val="28"/>
        </w:rPr>
        <w:t>Шостак І.І.</w:t>
      </w:r>
    </w:p>
    <w:p>
      <w:pPr>
        <w:spacing w:lineRule="auto" w:line="360" w:after="0" w:beforeAutospacing="0" w:afterAutospacing="0"/>
        <w:rPr>
          <w:rFonts w:ascii="Times New Roman" w:hAnsi="Times New Roman"/>
          <w:sz w:val="28"/>
        </w:rPr>
      </w:pPr>
      <w:r>
        <w:rPr>
          <w:rFonts w:ascii="Times New Roman" w:hAnsi="Times New Roman"/>
          <w:sz w:val="28"/>
        </w:rPr>
        <w:t>Харченко М.В.</w:t>
      </w:r>
    </w:p>
    <w:p>
      <w:pPr>
        <w:spacing w:lineRule="auto" w:line="360" w:after="0" w:beforeAutospacing="0" w:afterAutospacing="0"/>
        <w:rPr>
          <w:rFonts w:ascii="Times New Roman" w:hAnsi="Times New Roman"/>
          <w:sz w:val="28"/>
        </w:rPr>
      </w:pPr>
      <w:r>
        <w:rPr>
          <w:rFonts w:ascii="Times New Roman" w:hAnsi="Times New Roman"/>
          <w:sz w:val="28"/>
        </w:rPr>
        <w:t>Сердюк Т.Г.</w:t>
      </w:r>
    </w:p>
    <w:p>
      <w:pPr>
        <w:spacing w:lineRule="auto" w:line="360" w:after="0" w:beforeAutospacing="0" w:afterAutospacing="0"/>
        <w:rPr>
          <w:rFonts w:ascii="Times New Roman" w:hAnsi="Times New Roman"/>
          <w:sz w:val="28"/>
        </w:rPr>
      </w:pPr>
      <w:r>
        <w:rPr>
          <w:rFonts w:ascii="Times New Roman" w:hAnsi="Times New Roman"/>
          <w:sz w:val="28"/>
        </w:rPr>
        <w:t>Новоселецька Л.М.</w:t>
      </w:r>
    </w:p>
    <w:p>
      <w:pPr>
        <w:spacing w:lineRule="auto" w:line="360" w:after="0" w:beforeAutospacing="0" w:afterAutospacing="0"/>
        <w:rPr>
          <w:rFonts w:ascii="Times New Roman" w:hAnsi="Times New Roman"/>
          <w:sz w:val="28"/>
        </w:rPr>
      </w:pPr>
      <w:r>
        <w:rPr>
          <w:rFonts w:ascii="Times New Roman" w:hAnsi="Times New Roman"/>
          <w:sz w:val="28"/>
        </w:rPr>
        <w:t>Торгаєва М.В.</w:t>
      </w:r>
    </w:p>
    <w:p>
      <w:pPr>
        <w:spacing w:lineRule="auto" w:line="360" w:after="0" w:beforeAutospacing="0" w:afterAutospacing="0"/>
        <w:rPr>
          <w:rFonts w:ascii="Times New Roman" w:hAnsi="Times New Roman"/>
          <w:sz w:val="28"/>
        </w:rPr>
      </w:pPr>
      <w:r>
        <w:rPr>
          <w:rFonts w:ascii="Times New Roman" w:hAnsi="Times New Roman"/>
          <w:sz w:val="28"/>
        </w:rPr>
        <w:t>Литовченко Л.А.</w:t>
      </w:r>
    </w:p>
    <w:p>
      <w:pPr>
        <w:spacing w:lineRule="auto" w:line="360" w:after="0" w:beforeAutospacing="0" w:afterAutospacing="0"/>
        <w:rPr>
          <w:rFonts w:ascii="Times New Roman" w:hAnsi="Times New Roman"/>
          <w:sz w:val="28"/>
        </w:rPr>
      </w:pPr>
      <w:r>
        <w:rPr>
          <w:rFonts w:ascii="Times New Roman" w:hAnsi="Times New Roman"/>
          <w:sz w:val="28"/>
        </w:rPr>
        <w:t>Конопацька О.О.</w:t>
      </w:r>
    </w:p>
    <w:p>
      <w:pPr>
        <w:spacing w:lineRule="auto" w:line="360" w:after="0" w:beforeAutospacing="0" w:afterAutospacing="0"/>
        <w:rPr>
          <w:rFonts w:ascii="Times New Roman" w:hAnsi="Times New Roman"/>
          <w:sz w:val="28"/>
        </w:rPr>
      </w:pPr>
      <w:r>
        <w:rPr>
          <w:rFonts w:ascii="Times New Roman" w:hAnsi="Times New Roman"/>
          <w:sz w:val="28"/>
        </w:rPr>
        <w:t>Лишко С.В.</w:t>
      </w:r>
    </w:p>
    <w:p>
      <w:pPr>
        <w:spacing w:lineRule="auto" w:line="360" w:after="0" w:beforeAutospacing="0" w:afterAutospacing="0"/>
        <w:rPr>
          <w:rFonts w:ascii="Times New Roman" w:hAnsi="Times New Roman"/>
          <w:sz w:val="28"/>
        </w:rPr>
      </w:pPr>
      <w:r>
        <w:rPr>
          <w:rFonts w:ascii="Times New Roman" w:hAnsi="Times New Roman"/>
          <w:sz w:val="28"/>
        </w:rPr>
        <w:t>Лісна Т.Л.</w:t>
      </w: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360" w:after="0" w:beforeAutospacing="0" w:afterAutospacing="0"/>
        <w:rPr>
          <w:rFonts w:ascii="Times New Roman" w:hAnsi="Times New Roman"/>
          <w:sz w:val="28"/>
        </w:rPr>
      </w:pPr>
    </w:p>
    <w:p>
      <w:pPr>
        <w:spacing w:lineRule="auto" w:line="240" w:after="0" w:beforeAutospacing="0" w:afterAutospacing="0"/>
        <w:jc w:val="right"/>
        <w:rPr>
          <w:rFonts w:ascii="Times New Roman" w:hAnsi="Times New Roman"/>
          <w:sz w:val="28"/>
        </w:rPr>
        <w:sectPr>
          <w:type w:val="continuous"/>
          <w:pgSz w:w="11906" w:h="16838" w:code="9"/>
          <w:pgMar w:left="1701" w:right="566" w:top="1134" w:bottom="851" w:header="708" w:footer="708" w:gutter="0"/>
          <w:cols w:equalWidth="1" w:num="2"/>
        </w:sectPr>
      </w:pPr>
      <w:bookmarkEnd w:id="6"/>
      <w:bookmarkEnd w:id="7"/>
    </w:p>
    <w:p>
      <w:pPr>
        <w:pStyle w:val="P2"/>
        <w:shd w:val="clear" w:fill="FFFFFF"/>
        <w:spacing w:before="0" w:after="0" w:beforeAutospacing="0" w:afterAutospacing="0"/>
        <w:rPr>
          <w:sz w:val="28"/>
        </w:rPr>
        <w:sectPr>
          <w:type w:val="nextPage"/>
          <w:pgSz w:w="11910" w:h="16840" w:code="9"/>
          <w:pgMar w:left="1701" w:right="570" w:top="851" w:bottom="568" w:header="720" w:footer="720" w:gutter="0"/>
          <w:cols w:equalWidth="1" w:num="2" w:space="720"/>
        </w:sectPr>
      </w:pPr>
      <w:bookmarkStart w:id="8" w:name="OLE_LINK84"/>
      <w:bookmarkStart w:id="9" w:name="OLE_LINK85"/>
    </w:p>
    <w:p>
      <w:pPr>
        <w:pStyle w:val="P2"/>
        <w:shd w:val="clear" w:fill="FFFFFF"/>
        <w:spacing w:before="0" w:after="0" w:beforeAutospacing="0" w:afterAutospacing="0"/>
        <w:jc w:val="right"/>
        <w:rPr>
          <w:sz w:val="28"/>
        </w:rPr>
      </w:pPr>
      <w:bookmarkEnd w:id="8"/>
      <w:bookmarkEnd w:id="9"/>
      <w:bookmarkStart w:id="10" w:name="_GoBack"/>
      <w:bookmarkEnd w:id="10"/>
      <w:r>
        <w:rPr>
          <w:sz w:val="28"/>
        </w:rPr>
        <w:t xml:space="preserve">Додаток </w:t>
      </w:r>
    </w:p>
    <w:p>
      <w:pPr>
        <w:pStyle w:val="P2"/>
        <w:shd w:val="clear" w:fill="FFFFFF"/>
        <w:spacing w:before="0" w:after="0" w:beforeAutospacing="0" w:afterAutospacing="0"/>
        <w:jc w:val="right"/>
        <w:rPr>
          <w:sz w:val="28"/>
        </w:rPr>
      </w:pPr>
      <w:r>
        <w:rPr>
          <w:sz w:val="28"/>
        </w:rPr>
        <w:t>до наказу ОЗ</w:t>
      </w:r>
    </w:p>
    <w:p>
      <w:pPr>
        <w:pStyle w:val="P2"/>
        <w:shd w:val="clear" w:fill="FFFFFF"/>
        <w:spacing w:before="0" w:after="0" w:beforeAutospacing="0" w:afterAutospacing="0"/>
        <w:jc w:val="right"/>
        <w:rPr>
          <w:sz w:val="28"/>
        </w:rPr>
      </w:pPr>
      <w:r>
        <w:rPr>
          <w:sz w:val="28"/>
        </w:rPr>
        <w:t xml:space="preserve">26.08.2022 №122 </w:t>
      </w:r>
    </w:p>
    <w:p>
      <w:pPr>
        <w:pStyle w:val="P2"/>
        <w:shd w:val="clear" w:fill="FFFFFF"/>
        <w:spacing w:before="0" w:after="0" w:beforeAutospacing="0" w:afterAutospacing="0"/>
        <w:jc w:val="right"/>
        <w:rPr>
          <w:sz w:val="28"/>
        </w:rPr>
      </w:pPr>
    </w:p>
    <w:p>
      <w:pPr>
        <w:pStyle w:val="P2"/>
        <w:shd w:val="clear" w:fill="FFFFFF"/>
        <w:spacing w:before="0" w:after="0" w:beforeAutospacing="0" w:afterAutospacing="0"/>
        <w:jc w:val="right"/>
        <w:rPr>
          <w:sz w:val="28"/>
        </w:rPr>
      </w:pPr>
    </w:p>
    <w:p>
      <w:pPr>
        <w:pStyle w:val="P2"/>
        <w:shd w:val="clear" w:fill="FFFFFF"/>
        <w:spacing w:before="0" w:after="0" w:beforeAutospacing="0" w:afterAutospacing="0"/>
        <w:jc w:val="right"/>
        <w:rPr>
          <w:sz w:val="28"/>
        </w:rPr>
      </w:pPr>
      <w:r>
        <w:rPr>
          <w:sz w:val="28"/>
        </w:rPr>
        <w:t>ЗАТВЕРДЖЕНО</w:t>
      </w:r>
    </w:p>
    <w:p>
      <w:pPr>
        <w:pStyle w:val="P2"/>
        <w:shd w:val="clear" w:fill="FFFFFF"/>
        <w:spacing w:before="0" w:after="0" w:beforeAutospacing="0" w:afterAutospacing="0"/>
        <w:jc w:val="right"/>
        <w:rPr>
          <w:sz w:val="28"/>
        </w:rPr>
      </w:pPr>
      <w:r>
        <w:rPr>
          <w:sz w:val="28"/>
        </w:rPr>
        <w:t>Наказ директора ОЗ</w:t>
      </w:r>
    </w:p>
    <w:p>
      <w:pPr>
        <w:jc w:val="right"/>
        <w:rPr>
          <w:rFonts w:ascii="Times New Roman" w:hAnsi="Times New Roman"/>
        </w:rPr>
      </w:pPr>
      <w:r>
        <w:rPr>
          <w:rFonts w:ascii="Times New Roman" w:hAnsi="Times New Roman"/>
          <w:sz w:val="28"/>
        </w:rPr>
        <w:t>26.08.2022 №122</w:t>
      </w:r>
    </w:p>
    <w:p>
      <w:pPr>
        <w:pStyle w:val="P3"/>
        <w:spacing w:before="60" w:beforeAutospacing="0" w:afterAutospacing="0"/>
        <w:rPr>
          <w:sz w:val="28"/>
        </w:rPr>
      </w:pPr>
      <w:bookmarkStart w:id="11" w:name="OLE_LINK1"/>
      <w:bookmarkStart w:id="12" w:name="OLE_LINK2"/>
      <w:bookmarkStart w:id="13" w:name="OLE_LINK3"/>
      <w:r>
        <w:rPr>
          <w:sz w:val="28"/>
        </w:rPr>
        <w:t xml:space="preserve">Алгоритм дій персоналу </w:t>
      </w:r>
    </w:p>
    <w:p>
      <w:pPr>
        <w:pStyle w:val="P3"/>
        <w:spacing w:before="60" w:beforeAutospacing="0" w:afterAutospacing="0"/>
        <w:rPr>
          <w:sz w:val="28"/>
        </w:rPr>
      </w:pPr>
      <w:r>
        <w:rPr>
          <w:sz w:val="28"/>
        </w:rPr>
        <w:t>у разі виявлення ознак чи фактів,</w:t>
      </w:r>
    </w:p>
    <w:p>
      <w:pPr>
        <w:pStyle w:val="P3"/>
        <w:ind w:left="729"/>
        <w:rPr>
          <w:sz w:val="28"/>
        </w:rPr>
      </w:pPr>
      <w:r>
        <w:rPr>
          <w:sz w:val="28"/>
        </w:rPr>
        <w:t>що можуть вказувати на вчинення домашнього насильства щодо дитини</w:t>
      </w:r>
    </w:p>
    <w:p>
      <w:pPr>
        <w:rPr>
          <w:b w:val="1"/>
          <w:sz w:val="28"/>
        </w:rPr>
      </w:pPr>
      <w:bookmarkEnd w:id="11"/>
      <w:bookmarkEnd w:id="12"/>
      <w:bookmarkEnd w:id="13"/>
    </w:p>
    <w:p>
      <w:pPr>
        <w:pStyle w:val="P1"/>
        <w:ind w:firstLine="707" w:left="220" w:right="237"/>
        <w:jc w:val="both"/>
        <w:rPr>
          <w:sz w:val="28"/>
        </w:rPr>
      </w:pPr>
      <w:r>
        <w:rPr>
          <w:sz w:val="28"/>
        </w:rPr>
        <w:t>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вчиняла домашнє насильство, у тому самому місці, що й постраждала особа, а також погрози вчинення таких діянь.</w:t>
      </w:r>
    </w:p>
    <w:p>
      <w:pPr>
        <w:pStyle w:val="P4"/>
        <w:spacing w:lineRule="exact" w:line="276" w:beforeAutospacing="0" w:afterAutospacing="0"/>
        <w:ind w:left="107"/>
        <w:jc w:val="left"/>
        <w:rPr>
          <w:b w:val="1"/>
          <w:sz w:val="28"/>
        </w:rPr>
      </w:pPr>
      <w:r>
        <w:rPr>
          <w:b w:val="1"/>
          <w:sz w:val="28"/>
        </w:rPr>
        <w:t>Нормативно-правові акти:</w:t>
      </w:r>
    </w:p>
    <w:p>
      <w:pPr>
        <w:pStyle w:val="P4"/>
        <w:numPr>
          <w:ilvl w:val="0"/>
          <w:numId w:val="13"/>
        </w:numPr>
        <w:tabs>
          <w:tab w:val="left" w:pos="288" w:leader="none"/>
        </w:tabs>
        <w:ind w:hanging="181" w:left="287"/>
        <w:jc w:val="left"/>
        <w:rPr>
          <w:sz w:val="28"/>
        </w:rPr>
      </w:pPr>
      <w:r>
        <w:rPr>
          <w:sz w:val="28"/>
        </w:rPr>
        <w:t>Закон України «Про запобігання та протидію домашньому насильству»</w:t>
      </w:r>
    </w:p>
    <w:p>
      <w:pPr>
        <w:pStyle w:val="P4"/>
        <w:numPr>
          <w:ilvl w:val="0"/>
          <w:numId w:val="13"/>
        </w:numPr>
        <w:tabs>
          <w:tab w:val="left" w:pos="288" w:leader="none"/>
        </w:tabs>
        <w:ind w:hanging="181" w:left="287"/>
        <w:jc w:val="left"/>
        <w:rPr>
          <w:sz w:val="28"/>
        </w:rPr>
      </w:pPr>
      <w:r>
        <w:rPr>
          <w:sz w:val="28"/>
        </w:rPr>
        <w:t>Закон України «Про освіту»</w:t>
      </w:r>
    </w:p>
    <w:p>
      <w:pPr>
        <w:pStyle w:val="P4"/>
        <w:numPr>
          <w:ilvl w:val="0"/>
          <w:numId w:val="13"/>
        </w:numPr>
        <w:tabs>
          <w:tab w:val="left" w:pos="346" w:leader="none"/>
        </w:tabs>
        <w:ind w:firstLine="0" w:right="99"/>
        <w:rPr>
          <w:sz w:val="28"/>
        </w:rPr>
      </w:pPr>
      <w:r>
        <w:rPr>
          <w:sz w:val="28"/>
        </w:rPr>
        <w:t>Постанова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pPr>
        <w:pStyle w:val="P4"/>
        <w:numPr>
          <w:ilvl w:val="0"/>
          <w:numId w:val="13"/>
        </w:numPr>
        <w:tabs>
          <w:tab w:val="left" w:pos="293" w:leader="none"/>
        </w:tabs>
        <w:ind w:firstLine="0" w:right="102"/>
        <w:rPr>
          <w:sz w:val="28"/>
        </w:rPr>
      </w:pPr>
      <w:r>
        <w:rPr>
          <w:sz w:val="28"/>
        </w:rPr>
        <w:t>Наказ Міністерства освіти і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w:t>
      </w:r>
    </w:p>
    <w:p>
      <w:pPr>
        <w:pStyle w:val="P1"/>
        <w:ind w:firstLine="707" w:left="220" w:right="237"/>
        <w:jc w:val="both"/>
        <w:rPr>
          <w:sz w:val="28"/>
        </w:rPr>
      </w:pPr>
      <w:r>
        <w:rPr>
          <w:sz w:val="28"/>
        </w:rPr>
        <w:t>Лист Міністерства освіти і науки України від 30.10.2018 № 1/9-656 «Про перелік діагностичних методик щодо виявлення та протидії домашньому насильству відносно дітей».</w:t>
      </w:r>
    </w:p>
    <w:p>
      <w:pPr>
        <w:pStyle w:val="P1"/>
        <w:ind w:firstLine="707" w:left="220" w:right="237"/>
        <w:jc w:val="both"/>
        <w:rPr>
          <w:sz w:val="28"/>
        </w:rPr>
      </w:pPr>
    </w:p>
    <w:tbl>
      <w:tblPr>
        <w:tblStyle w:val="T3"/>
        <w:tblW w:w="0" w:type="auto"/>
        <w:tblInd w:w="220" w:type="dxa"/>
        <w:tblLook w:val="04A0"/>
      </w:tblPr>
      <w:tblGrid/>
      <w:tr>
        <w:tc>
          <w:tcPr>
            <w:tcW w:w="3319" w:type="dxa"/>
          </w:tcPr>
          <w:p>
            <w:pPr>
              <w:pStyle w:val="P1"/>
              <w:ind w:left="0" w:right="237"/>
              <w:jc w:val="center"/>
              <w:rPr>
                <w:sz w:val="28"/>
              </w:rPr>
            </w:pPr>
            <w:r>
              <w:rPr>
                <w:b w:val="1"/>
                <w:sz w:val="24"/>
              </w:rPr>
              <w:t>Особа</w:t>
            </w:r>
          </w:p>
        </w:tc>
        <w:tc>
          <w:tcPr>
            <w:tcW w:w="6090" w:type="dxa"/>
          </w:tcPr>
          <w:p>
            <w:pPr>
              <w:pStyle w:val="P4"/>
              <w:ind w:firstLine="240" w:left="108" w:right="95"/>
              <w:jc w:val="center"/>
              <w:rPr>
                <w:b w:val="1"/>
                <w:sz w:val="24"/>
              </w:rPr>
            </w:pPr>
            <w:r>
              <w:rPr>
                <w:b w:val="1"/>
                <w:sz w:val="24"/>
              </w:rPr>
              <w:t>Покрокові дії</w:t>
            </w:r>
          </w:p>
          <w:p>
            <w:pPr>
              <w:pStyle w:val="P1"/>
              <w:ind w:left="0" w:right="237"/>
              <w:jc w:val="center"/>
              <w:rPr>
                <w:sz w:val="28"/>
              </w:rPr>
            </w:pPr>
          </w:p>
        </w:tc>
      </w:tr>
      <w:tr>
        <w:tc>
          <w:tcPr>
            <w:tcW w:w="3319" w:type="dxa"/>
          </w:tcPr>
          <w:p>
            <w:pPr>
              <w:pStyle w:val="P1"/>
              <w:ind w:left="0" w:right="237"/>
              <w:rPr>
                <w:sz w:val="28"/>
              </w:rPr>
            </w:pPr>
            <w:r>
              <w:rPr>
                <w:b w:val="1"/>
                <w:sz w:val="24"/>
              </w:rPr>
              <w:t>Керівник закладу освіти</w:t>
            </w:r>
          </w:p>
        </w:tc>
        <w:tc>
          <w:tcPr>
            <w:tcW w:w="6090" w:type="dxa"/>
          </w:tcPr>
          <w:p>
            <w:pPr>
              <w:pStyle w:val="P4"/>
              <w:tabs>
                <w:tab w:val="left" w:pos="325" w:leader="none"/>
              </w:tabs>
              <w:ind w:left="42" w:right="95"/>
              <w:jc w:val="left"/>
              <w:rPr>
                <w:sz w:val="24"/>
              </w:rPr>
            </w:pPr>
            <w:r>
              <w:rPr>
                <w:sz w:val="24"/>
              </w:rPr>
              <w:t>Забезпечує реалізацію в закладі освіти заходів у сфері запобігання та протидії домашньому насильству шляхом:</w:t>
            </w:r>
          </w:p>
          <w:p>
            <w:pPr>
              <w:pStyle w:val="P4"/>
              <w:numPr>
                <w:ilvl w:val="0"/>
                <w:numId w:val="12"/>
              </w:numPr>
              <w:tabs>
                <w:tab w:val="left" w:pos="325" w:leader="none"/>
                <w:tab w:val="left" w:pos="817" w:leader="none"/>
              </w:tabs>
              <w:ind w:firstLine="0" w:left="42" w:right="98"/>
              <w:jc w:val="left"/>
              <w:rPr>
                <w:sz w:val="24"/>
              </w:rPr>
            </w:pPr>
            <w:r>
              <w:rPr>
                <w:sz w:val="24"/>
              </w:rPr>
              <w:t>проведення з учасниками освітнього процесу виховної роботи з протидії та запобігання насильству;</w:t>
            </w:r>
          </w:p>
          <w:p>
            <w:pPr>
              <w:pStyle w:val="P4"/>
              <w:numPr>
                <w:ilvl w:val="0"/>
                <w:numId w:val="12"/>
              </w:numPr>
              <w:tabs>
                <w:tab w:val="left" w:pos="325" w:leader="none"/>
                <w:tab w:val="left" w:pos="817" w:leader="none"/>
              </w:tabs>
              <w:ind w:firstLine="0" w:left="42" w:right="93"/>
              <w:jc w:val="left"/>
              <w:rPr>
                <w:sz w:val="24"/>
              </w:rPr>
            </w:pPr>
            <w:r>
              <w:rPr>
                <w:sz w:val="24"/>
              </w:rPr>
              <w:t>здійснення з учасниками освітнього процесу інформаційно-просвітницьких заходів з питань запобігання та протидії насильству, у тому числі стосовно дітей та за участю дітей;</w:t>
            </w:r>
          </w:p>
          <w:p>
            <w:pPr>
              <w:pStyle w:val="P4"/>
              <w:numPr>
                <w:ilvl w:val="0"/>
                <w:numId w:val="12"/>
              </w:numPr>
              <w:tabs>
                <w:tab w:val="left" w:pos="325" w:leader="none"/>
                <w:tab w:val="left" w:pos="817" w:leader="none"/>
              </w:tabs>
              <w:ind w:firstLine="0" w:left="42" w:right="99"/>
              <w:jc w:val="left"/>
              <w:rPr>
                <w:sz w:val="24"/>
              </w:rPr>
            </w:pPr>
            <w:r>
              <w:rPr>
                <w:sz w:val="24"/>
              </w:rPr>
              <w:t>організації роботи практичного психолога, соціального педагога з постраждалими дітьми;</w:t>
            </w:r>
          </w:p>
          <w:p>
            <w:pPr>
              <w:pStyle w:val="P1"/>
              <w:tabs>
                <w:tab w:val="left" w:pos="325" w:leader="none"/>
              </w:tabs>
              <w:ind w:left="42" w:right="237"/>
              <w:rPr>
                <w:sz w:val="24"/>
              </w:rPr>
            </w:pPr>
            <w:r>
              <w:rPr>
                <w:sz w:val="24"/>
              </w:rPr>
              <w:t xml:space="preserve">визначення уповноваженого спеціаліста з числа працівників закладу для проведення невідкладних заходів реагування в разі виявлення                          фактів насильства  та/або</w:t>
              <w:tab/>
              <w:t xml:space="preserve">отримання заяв/повідомлень </w:t>
            </w:r>
          </w:p>
          <w:p>
            <w:pPr>
              <w:pStyle w:val="P1"/>
              <w:tabs>
                <w:tab w:val="left" w:pos="325" w:leader="none"/>
              </w:tabs>
              <w:ind w:left="42" w:right="237"/>
              <w:rPr>
                <w:sz w:val="28"/>
              </w:rPr>
            </w:pPr>
            <w:r>
              <w:rPr>
                <w:sz w:val="24"/>
              </w:rPr>
              <w:t>від постраждалої особи, інших осіб.</w:t>
            </w:r>
          </w:p>
        </w:tc>
      </w:tr>
      <w:tr>
        <w:tc>
          <w:tcPr>
            <w:tcW w:w="3319" w:type="dxa"/>
          </w:tcPr>
          <w:p>
            <w:pPr>
              <w:pStyle w:val="P4"/>
              <w:ind w:left="107" w:right="97"/>
              <w:jc w:val="left"/>
              <w:rPr>
                <w:b w:val="1"/>
                <w:sz w:val="24"/>
              </w:rPr>
            </w:pPr>
            <w:r>
              <w:rPr>
                <w:b w:val="1"/>
                <w:sz w:val="24"/>
              </w:rPr>
              <w:t xml:space="preserve">Уповноважена особа, що здійснює невідкладні заходи  реагування </w:t>
            </w:r>
          </w:p>
          <w:p>
            <w:pPr>
              <w:pStyle w:val="P4"/>
              <w:ind w:left="107" w:right="97"/>
              <w:jc w:val="left"/>
              <w:rPr>
                <w:b w:val="1"/>
                <w:sz w:val="24"/>
              </w:rPr>
            </w:pPr>
            <w:r>
              <w:rPr>
                <w:b w:val="1"/>
                <w:sz w:val="24"/>
              </w:rPr>
              <w:t xml:space="preserve">в разі виявлення фактів насильства та/або отримання заяв/ повідомлень            від постраждалої особи/інших</w:t>
            </w:r>
          </w:p>
          <w:p>
            <w:pPr>
              <w:pStyle w:val="P1"/>
              <w:ind w:left="0" w:right="237"/>
              <w:rPr>
                <w:sz w:val="28"/>
              </w:rPr>
            </w:pPr>
            <w:r>
              <w:rPr>
                <w:b w:val="1"/>
                <w:sz w:val="24"/>
              </w:rPr>
              <w:t xml:space="preserve">  осіб</w:t>
            </w:r>
          </w:p>
        </w:tc>
        <w:tc>
          <w:tcPr>
            <w:tcW w:w="6090" w:type="dxa"/>
          </w:tcPr>
          <w:p>
            <w:pPr>
              <w:pStyle w:val="P4"/>
              <w:numPr>
                <w:ilvl w:val="0"/>
                <w:numId w:val="11"/>
              </w:numPr>
              <w:tabs>
                <w:tab w:val="left" w:pos="325" w:leader="none"/>
                <w:tab w:val="left" w:pos="817" w:leader="none"/>
              </w:tabs>
              <w:ind w:firstLine="0" w:left="42" w:right="101"/>
              <w:jc w:val="left"/>
              <w:rPr>
                <w:sz w:val="24"/>
              </w:rPr>
            </w:pPr>
            <w:r>
              <w:rPr>
                <w:sz w:val="24"/>
              </w:rPr>
              <w:t>Інформує керівника закладу про ситуацію насильства або загрозу його вчинення.</w:t>
            </w:r>
          </w:p>
          <w:p>
            <w:pPr>
              <w:pStyle w:val="P4"/>
              <w:numPr>
                <w:ilvl w:val="0"/>
                <w:numId w:val="11"/>
              </w:numPr>
              <w:tabs>
                <w:tab w:val="left" w:pos="325" w:leader="none"/>
                <w:tab w:val="left" w:pos="817" w:leader="none"/>
              </w:tabs>
              <w:spacing w:lineRule="exact" w:line="276" w:beforeAutospacing="0" w:afterAutospacing="0"/>
              <w:ind w:firstLine="0" w:left="42" w:right="97"/>
              <w:jc w:val="left"/>
              <w:rPr>
                <w:sz w:val="24"/>
              </w:rPr>
            </w:pPr>
            <w:r>
              <w:rPr>
                <w:sz w:val="24"/>
              </w:rPr>
              <w:t>Протягом доби за допомогою телефонного зв’язку, електронної пошти інформує уповноважений підрозділ органу Національної поліції та службу у справах дітей (у випадку, коли постраждалою особою</w:t>
            </w:r>
          </w:p>
          <w:p>
            <w:pPr>
              <w:pStyle w:val="P4"/>
              <w:tabs>
                <w:tab w:val="left" w:pos="325" w:leader="none"/>
              </w:tabs>
              <w:spacing w:lineRule="exact" w:line="275" w:beforeAutospacing="0" w:afterAutospacing="0"/>
              <w:ind w:left="42"/>
              <w:jc w:val="left"/>
              <w:rPr>
                <w:sz w:val="24"/>
              </w:rPr>
            </w:pPr>
            <w:r>
              <w:rPr>
                <w:sz w:val="24"/>
              </w:rPr>
              <w:t>та/або кривдником є дитина).</w:t>
            </w:r>
          </w:p>
          <w:p>
            <w:pPr>
              <w:pStyle w:val="P4"/>
              <w:numPr>
                <w:ilvl w:val="0"/>
                <w:numId w:val="10"/>
              </w:numPr>
              <w:tabs>
                <w:tab w:val="left" w:pos="325" w:leader="none"/>
                <w:tab w:val="left" w:pos="817" w:leader="none"/>
              </w:tabs>
              <w:ind w:firstLine="0" w:left="42" w:right="98"/>
              <w:jc w:val="left"/>
              <w:rPr>
                <w:sz w:val="24"/>
              </w:rPr>
            </w:pPr>
            <w:r>
              <w:rPr>
                <w:sz w:val="24"/>
              </w:rPr>
              <w:t>Забезпечує організацію надання медичної допомоги (у разі потреби).</w:t>
            </w:r>
          </w:p>
          <w:p>
            <w:pPr>
              <w:pStyle w:val="P4"/>
              <w:numPr>
                <w:ilvl w:val="0"/>
                <w:numId w:val="10"/>
              </w:numPr>
              <w:tabs>
                <w:tab w:val="left" w:pos="325" w:leader="none"/>
                <w:tab w:val="left" w:pos="817" w:leader="none"/>
              </w:tabs>
              <w:ind w:firstLine="0" w:left="42" w:right="98"/>
              <w:jc w:val="left"/>
              <w:rPr>
                <w:sz w:val="24"/>
              </w:rPr>
            </w:pPr>
            <w:r>
              <w:rPr>
                <w:sz w:val="24"/>
              </w:rPr>
              <w:t>Фіксує необхідну інформацію в журналі реєстрації фактів виявлення (звернення) про вчинення домашнього насильства.</w:t>
            </w:r>
          </w:p>
          <w:p>
            <w:pPr>
              <w:pStyle w:val="P4"/>
              <w:numPr>
                <w:ilvl w:val="0"/>
                <w:numId w:val="10"/>
              </w:numPr>
              <w:tabs>
                <w:tab w:val="left" w:pos="325" w:leader="none"/>
                <w:tab w:val="left" w:pos="817" w:leader="none"/>
              </w:tabs>
              <w:ind w:firstLine="0" w:left="42" w:right="97"/>
              <w:jc w:val="left"/>
              <w:rPr>
                <w:sz w:val="24"/>
              </w:rPr>
            </w:pPr>
            <w:r>
              <w:rPr>
                <w:sz w:val="24"/>
              </w:rPr>
              <w:t>Повідомляє працівників психологічної служби закладу освіти.</w:t>
            </w:r>
          </w:p>
          <w:p>
            <w:pPr>
              <w:pStyle w:val="P4"/>
              <w:numPr>
                <w:ilvl w:val="0"/>
                <w:numId w:val="10"/>
              </w:numPr>
              <w:tabs>
                <w:tab w:val="left" w:pos="325" w:leader="none"/>
                <w:tab w:val="left" w:pos="817" w:leader="none"/>
              </w:tabs>
              <w:ind w:firstLine="0" w:left="42" w:right="95"/>
              <w:jc w:val="left"/>
              <w:rPr>
                <w:sz w:val="24"/>
              </w:rPr>
            </w:pPr>
            <w:r>
              <w:rPr>
                <w:sz w:val="24"/>
              </w:rPr>
              <w:t>У разі виникнення підозри щодо домашнього насильства або реальної загрози його вчинення, зустрічається з дитиною, стосовно якої є інформація, намагається розговорити, встановити контакт, довірливі стосунки, надає емоційну підтримку.</w:t>
            </w:r>
          </w:p>
          <w:p>
            <w:pPr>
              <w:pStyle w:val="P4"/>
              <w:numPr>
                <w:ilvl w:val="0"/>
                <w:numId w:val="10"/>
              </w:numPr>
              <w:tabs>
                <w:tab w:val="left" w:pos="325" w:leader="none"/>
                <w:tab w:val="left" w:pos="817" w:leader="none"/>
              </w:tabs>
              <w:ind w:firstLine="0" w:left="42" w:right="95"/>
              <w:jc w:val="left"/>
              <w:rPr>
                <w:sz w:val="24"/>
              </w:rPr>
            </w:pPr>
            <w:r>
              <w:rPr>
                <w:sz w:val="24"/>
              </w:rPr>
              <w:t>Якщо в процесі розмови дитина підтверджує факт насильства щодо неї, з’ясовує терміни подій,</w:t>
            </w:r>
          </w:p>
          <w:p>
            <w:pPr>
              <w:pStyle w:val="P1"/>
              <w:tabs>
                <w:tab w:val="left" w:pos="325" w:leader="none"/>
              </w:tabs>
              <w:ind w:left="42" w:right="237"/>
              <w:rPr>
                <w:sz w:val="28"/>
              </w:rPr>
            </w:pPr>
            <w:r>
              <w:rPr>
                <w:sz w:val="24"/>
              </w:rPr>
              <w:t>які відбулися з дитиною, та можливості отримати їх опис.</w:t>
            </w:r>
          </w:p>
        </w:tc>
      </w:tr>
      <w:tr>
        <w:tc>
          <w:tcPr>
            <w:tcW w:w="3319" w:type="dxa"/>
          </w:tcPr>
          <w:p>
            <w:pPr>
              <w:pStyle w:val="P4"/>
              <w:ind w:left="107" w:right="97"/>
              <w:jc w:val="left"/>
              <w:rPr>
                <w:b w:val="1"/>
                <w:sz w:val="24"/>
              </w:rPr>
            </w:pPr>
            <w:r>
              <w:rPr>
                <w:b w:val="1"/>
                <w:sz w:val="24"/>
              </w:rPr>
              <w:t>Практичний психолог, соціальний педагог</w:t>
            </w:r>
          </w:p>
        </w:tc>
        <w:tc>
          <w:tcPr>
            <w:tcW w:w="6090" w:type="dxa"/>
          </w:tcPr>
          <w:p>
            <w:pPr>
              <w:pStyle w:val="P4"/>
              <w:numPr>
                <w:ilvl w:val="0"/>
                <w:numId w:val="9"/>
              </w:numPr>
              <w:tabs>
                <w:tab w:val="left" w:pos="325" w:leader="none"/>
                <w:tab w:val="left" w:pos="817" w:leader="none"/>
              </w:tabs>
              <w:ind w:firstLine="0" w:left="42" w:right="91"/>
              <w:jc w:val="left"/>
              <w:rPr>
                <w:sz w:val="24"/>
              </w:rPr>
            </w:pPr>
            <w:r>
              <w:rPr>
                <w:i w:val="1"/>
                <w:sz w:val="24"/>
              </w:rPr>
              <w:t xml:space="preserve">При отриманні </w:t>
            </w:r>
            <w:r>
              <w:rPr>
                <w:sz w:val="24"/>
              </w:rPr>
              <w:t xml:space="preserve">інформації/повідомлення та/або </w:t>
            </w:r>
          </w:p>
          <w:p>
            <w:pPr>
              <w:pStyle w:val="P4"/>
              <w:tabs>
                <w:tab w:val="left" w:pos="325" w:leader="none"/>
                <w:tab w:val="left" w:pos="817" w:leader="none"/>
              </w:tabs>
              <w:ind w:left="42" w:right="91"/>
              <w:jc w:val="left"/>
              <w:rPr>
                <w:sz w:val="24"/>
              </w:rPr>
            </w:pPr>
            <w:r>
              <w:rPr>
                <w:sz w:val="24"/>
              </w:rPr>
              <w:t xml:space="preserve">у ситуації </w:t>
            </w:r>
            <w:r>
              <w:rPr>
                <w:i w:val="1"/>
                <w:sz w:val="24"/>
              </w:rPr>
              <w:t xml:space="preserve">особистого виявлення </w:t>
            </w:r>
            <w:r>
              <w:rPr>
                <w:sz w:val="24"/>
              </w:rPr>
              <w:t>факту домашнього насильства або загрози його вчинення передає інформацію для подальшого реагування керівнику закладу або уповноваженій особі.</w:t>
            </w:r>
          </w:p>
          <w:p>
            <w:pPr>
              <w:pStyle w:val="P4"/>
              <w:numPr>
                <w:ilvl w:val="0"/>
                <w:numId w:val="9"/>
              </w:numPr>
              <w:tabs>
                <w:tab w:val="left" w:pos="325" w:leader="none"/>
                <w:tab w:val="left" w:pos="817" w:leader="none"/>
              </w:tabs>
              <w:ind w:firstLine="0" w:left="42" w:right="98"/>
              <w:jc w:val="left"/>
              <w:rPr>
                <w:sz w:val="24"/>
              </w:rPr>
            </w:pPr>
            <w:r>
              <w:rPr>
                <w:sz w:val="24"/>
              </w:rPr>
              <w:t>Забезпечує організацію надання медичної допомоги (у разі потреби).</w:t>
            </w:r>
          </w:p>
          <w:p>
            <w:pPr>
              <w:pStyle w:val="P4"/>
              <w:numPr>
                <w:ilvl w:val="0"/>
                <w:numId w:val="9"/>
              </w:numPr>
              <w:tabs>
                <w:tab w:val="left" w:pos="325" w:leader="none"/>
                <w:tab w:val="left" w:pos="817" w:leader="none"/>
              </w:tabs>
              <w:spacing w:lineRule="exact" w:line="293" w:beforeAutospacing="0" w:afterAutospacing="0"/>
              <w:ind w:firstLine="0" w:left="42"/>
              <w:jc w:val="left"/>
              <w:rPr>
                <w:sz w:val="24"/>
              </w:rPr>
            </w:pPr>
            <w:r>
              <w:rPr>
                <w:sz w:val="24"/>
              </w:rPr>
              <w:t>Може провести первинне опитування дитини.</w:t>
            </w:r>
          </w:p>
          <w:p>
            <w:pPr>
              <w:pStyle w:val="P4"/>
              <w:numPr>
                <w:ilvl w:val="0"/>
                <w:numId w:val="9"/>
              </w:numPr>
              <w:tabs>
                <w:tab w:val="left" w:pos="325" w:leader="none"/>
                <w:tab w:val="left" w:pos="829" w:leader="none"/>
              </w:tabs>
              <w:spacing w:lineRule="exact" w:line="293" w:beforeAutospacing="0" w:afterAutospacing="0"/>
              <w:ind w:firstLine="0" w:left="42"/>
              <w:jc w:val="left"/>
              <w:rPr>
                <w:sz w:val="24"/>
              </w:rPr>
            </w:pPr>
            <w:r>
              <w:rPr>
                <w:sz w:val="24"/>
              </w:rPr>
              <w:t>Не залишає дитину наодинці.</w:t>
            </w:r>
          </w:p>
          <w:p>
            <w:pPr>
              <w:pStyle w:val="P4"/>
              <w:numPr>
                <w:ilvl w:val="0"/>
                <w:numId w:val="9"/>
              </w:numPr>
              <w:tabs>
                <w:tab w:val="left" w:pos="325" w:leader="none"/>
                <w:tab w:val="left" w:pos="817" w:leader="none"/>
              </w:tabs>
              <w:ind w:firstLine="0" w:left="42" w:right="97"/>
              <w:jc w:val="left"/>
              <w:rPr>
                <w:sz w:val="24"/>
              </w:rPr>
            </w:pPr>
            <w:r>
              <w:rPr>
                <w:sz w:val="24"/>
              </w:rPr>
              <w:t>Забезпечує психологічний супровід та соціально-педагогічний патронаж в системі освіти з дітьми та їх батьками; проведення з батьками та іншими учасниками освітнього процесу роз’яснювальної та виховної роботи із запобігання, протидії негативним наслідкам домашнього насильства.</w:t>
            </w:r>
          </w:p>
          <w:p>
            <w:pPr>
              <w:pStyle w:val="P4"/>
              <w:tabs>
                <w:tab w:val="left" w:pos="325" w:leader="none"/>
                <w:tab w:val="left" w:pos="817" w:leader="none"/>
              </w:tabs>
              <w:ind w:left="42" w:right="101"/>
              <w:jc w:val="left"/>
              <w:rPr>
                <w:sz w:val="24"/>
              </w:rPr>
            </w:pPr>
            <w:r>
              <w:rPr>
                <w:sz w:val="24"/>
              </w:rPr>
              <w:t xml:space="preserve">Бере участь (у разі необхідності) в оцінці рівня безпеки, у проведенні оцінки потреб дитини та  в роботі мультидисциплінарної команди  виконавчого комітету міста/району/ОТГ з надання  соціальних послуг дитині </w:t>
            </w:r>
          </w:p>
          <w:p>
            <w:pPr>
              <w:pStyle w:val="P4"/>
              <w:tabs>
                <w:tab w:val="left" w:pos="325" w:leader="none"/>
                <w:tab w:val="left" w:pos="817" w:leader="none"/>
              </w:tabs>
              <w:ind w:left="42" w:right="101"/>
              <w:jc w:val="left"/>
              <w:rPr>
                <w:sz w:val="24"/>
              </w:rPr>
            </w:pPr>
            <w:r>
              <w:rPr>
                <w:sz w:val="24"/>
              </w:rPr>
              <w:t>з родиною (за погодженням з керівником закладу).</w:t>
            </w:r>
          </w:p>
        </w:tc>
      </w:tr>
      <w:tr>
        <w:tc>
          <w:tcPr>
            <w:tcW w:w="3319" w:type="dxa"/>
          </w:tcPr>
          <w:p>
            <w:pPr>
              <w:pStyle w:val="P4"/>
              <w:ind w:left="107" w:right="97"/>
              <w:jc w:val="left"/>
              <w:rPr>
                <w:b w:val="1"/>
                <w:sz w:val="24"/>
              </w:rPr>
            </w:pPr>
            <w:r>
              <w:rPr>
                <w:b w:val="1"/>
                <w:sz w:val="24"/>
              </w:rPr>
              <w:t>Класний керівник</w:t>
            </w:r>
          </w:p>
        </w:tc>
        <w:tc>
          <w:tcPr>
            <w:tcW w:w="6090" w:type="dxa"/>
          </w:tcPr>
          <w:p>
            <w:pPr>
              <w:pStyle w:val="P4"/>
              <w:numPr>
                <w:ilvl w:val="0"/>
                <w:numId w:val="8"/>
              </w:numPr>
              <w:tabs>
                <w:tab w:val="left" w:pos="325" w:leader="none"/>
                <w:tab w:val="left" w:pos="817" w:leader="none"/>
              </w:tabs>
              <w:ind w:firstLine="0" w:left="42" w:right="91"/>
              <w:jc w:val="left"/>
              <w:rPr>
                <w:sz w:val="24"/>
              </w:rPr>
            </w:pPr>
            <w:r>
              <w:rPr>
                <w:i w:val="1"/>
                <w:sz w:val="24"/>
              </w:rPr>
              <w:t xml:space="preserve">При отриманні </w:t>
            </w:r>
            <w:r>
              <w:rPr>
                <w:sz w:val="24"/>
              </w:rPr>
              <w:t xml:space="preserve">інформації/повідомлення та/або у ситуації </w:t>
            </w:r>
            <w:r>
              <w:rPr>
                <w:i w:val="1"/>
                <w:sz w:val="24"/>
              </w:rPr>
              <w:t xml:space="preserve">особистого виявлення </w:t>
            </w:r>
            <w:r>
              <w:rPr>
                <w:sz w:val="24"/>
              </w:rPr>
              <w:t xml:space="preserve">факту домашнього насильства або загрози його вчинення передає інформацію для подальшого реагування  керівнику закладу або уповноваженій особі.</w:t>
            </w:r>
          </w:p>
          <w:p>
            <w:pPr>
              <w:pStyle w:val="P4"/>
              <w:numPr>
                <w:ilvl w:val="0"/>
                <w:numId w:val="8"/>
              </w:numPr>
              <w:tabs>
                <w:tab w:val="left" w:pos="325" w:leader="none"/>
                <w:tab w:val="left" w:pos="817" w:leader="none"/>
              </w:tabs>
              <w:ind w:firstLine="0" w:left="42" w:right="94"/>
              <w:jc w:val="left"/>
              <w:rPr>
                <w:sz w:val="24"/>
              </w:rPr>
            </w:pPr>
            <w:r>
              <w:rPr>
                <w:sz w:val="24"/>
              </w:rPr>
              <w:t>Забезпечує організацію надання медичної допомоги (у разі потреби).</w:t>
            </w:r>
          </w:p>
          <w:p>
            <w:pPr>
              <w:pStyle w:val="P4"/>
              <w:numPr>
                <w:ilvl w:val="0"/>
                <w:numId w:val="8"/>
              </w:numPr>
              <w:tabs>
                <w:tab w:val="left" w:pos="325" w:leader="none"/>
                <w:tab w:val="left" w:pos="816" w:leader="none"/>
                <w:tab w:val="left" w:pos="817" w:leader="none"/>
              </w:tabs>
              <w:spacing w:lineRule="exact" w:line="293" w:beforeAutospacing="0" w:afterAutospacing="0"/>
              <w:ind w:firstLine="0" w:left="42"/>
              <w:jc w:val="left"/>
              <w:rPr>
                <w:sz w:val="24"/>
              </w:rPr>
            </w:pPr>
            <w:r>
              <w:rPr>
                <w:sz w:val="24"/>
              </w:rPr>
              <w:t>Може провести первинне опитування дитини.</w:t>
            </w:r>
          </w:p>
          <w:p>
            <w:pPr>
              <w:pStyle w:val="P4"/>
              <w:numPr>
                <w:ilvl w:val="0"/>
                <w:numId w:val="8"/>
              </w:numPr>
              <w:tabs>
                <w:tab w:val="left" w:pos="325" w:leader="none"/>
                <w:tab w:val="left" w:pos="828" w:leader="none"/>
                <w:tab w:val="left" w:pos="829" w:leader="none"/>
              </w:tabs>
              <w:spacing w:lineRule="exact" w:line="293" w:beforeAutospacing="0" w:afterAutospacing="0"/>
              <w:ind w:firstLine="0" w:left="42"/>
              <w:jc w:val="left"/>
              <w:rPr>
                <w:sz w:val="24"/>
              </w:rPr>
            </w:pPr>
            <w:r>
              <w:rPr>
                <w:sz w:val="24"/>
              </w:rPr>
              <w:t>Не залишає дитину наодинці.</w:t>
            </w:r>
          </w:p>
          <w:p>
            <w:pPr>
              <w:pStyle w:val="P4"/>
              <w:tabs>
                <w:tab w:val="left" w:pos="325" w:leader="none"/>
              </w:tabs>
              <w:ind w:left="42" w:right="98"/>
              <w:jc w:val="left"/>
              <w:rPr>
                <w:sz w:val="24"/>
              </w:rPr>
            </w:pPr>
            <w:r>
              <w:rPr>
                <w:sz w:val="24"/>
              </w:rPr>
              <w:t>Може</w:t>
              <w:tab/>
              <w:t>поспілкуватись з постраждалою дитиною, дотримуючись алгоритму ведення діалогу з дитиною, яка потрапила в ситуацію насильства або загрозу його вчинення.</w:t>
            </w:r>
          </w:p>
          <w:p>
            <w:pPr>
              <w:pStyle w:val="P4"/>
              <w:tabs>
                <w:tab w:val="left" w:pos="325" w:leader="none"/>
                <w:tab w:val="left" w:pos="817" w:leader="none"/>
              </w:tabs>
              <w:ind w:left="42" w:right="91"/>
              <w:jc w:val="left"/>
              <w:rPr>
                <w:sz w:val="24"/>
              </w:rPr>
            </w:pPr>
            <w:r>
              <w:rPr>
                <w:sz w:val="24"/>
              </w:rPr>
              <w:t>Забезпечує організацію роботи в системі освіти з дітьми та їх батьками; проведення з батьками та іншими учасниками освітнього процесу роз’яснювальної та виховної роботи із запобігання, протидії негативним наслідкам домашнього насильства.</w:t>
            </w:r>
          </w:p>
          <w:p>
            <w:pPr>
              <w:pStyle w:val="P4"/>
              <w:tabs>
                <w:tab w:val="left" w:pos="325" w:leader="none"/>
                <w:tab w:val="left" w:pos="817" w:leader="none"/>
              </w:tabs>
              <w:ind w:left="42" w:right="91"/>
              <w:jc w:val="left"/>
              <w:rPr>
                <w:sz w:val="24"/>
              </w:rPr>
            </w:pPr>
          </w:p>
        </w:tc>
      </w:tr>
      <w:tr>
        <w:tc>
          <w:tcPr>
            <w:tcW w:w="3319" w:type="dxa"/>
          </w:tcPr>
          <w:p>
            <w:pPr>
              <w:pStyle w:val="P4"/>
              <w:ind w:left="107" w:right="97"/>
              <w:jc w:val="left"/>
              <w:rPr>
                <w:b w:val="1"/>
                <w:sz w:val="24"/>
              </w:rPr>
            </w:pPr>
            <w:r>
              <w:rPr>
                <w:b w:val="1"/>
                <w:sz w:val="24"/>
              </w:rPr>
              <w:t>Вчитель-предметник</w:t>
            </w:r>
          </w:p>
        </w:tc>
        <w:tc>
          <w:tcPr>
            <w:tcW w:w="6090" w:type="dxa"/>
          </w:tcPr>
          <w:p>
            <w:pPr>
              <w:pStyle w:val="P4"/>
              <w:numPr>
                <w:ilvl w:val="0"/>
                <w:numId w:val="6"/>
              </w:numPr>
              <w:tabs>
                <w:tab w:val="left" w:pos="325" w:leader="none"/>
                <w:tab w:val="left" w:pos="817" w:leader="none"/>
              </w:tabs>
              <w:ind w:firstLine="0" w:left="42" w:right="96"/>
              <w:jc w:val="left"/>
              <w:rPr>
                <w:sz w:val="24"/>
              </w:rPr>
            </w:pPr>
            <w:r>
              <w:rPr>
                <w:sz w:val="24"/>
              </w:rPr>
              <w:t xml:space="preserve">При отриманні інформації/повідомлення та/або у ситуації особистого виявлення 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pPr>
              <w:pStyle w:val="P4"/>
              <w:numPr>
                <w:ilvl w:val="0"/>
                <w:numId w:val="6"/>
              </w:numPr>
              <w:tabs>
                <w:tab w:val="left" w:pos="325" w:leader="none"/>
                <w:tab w:val="left" w:pos="817" w:leader="none"/>
              </w:tabs>
              <w:ind w:firstLine="0" w:left="42" w:right="97"/>
              <w:jc w:val="left"/>
              <w:rPr>
                <w:sz w:val="24"/>
              </w:rPr>
            </w:pPr>
            <w:r>
              <w:rPr>
                <w:sz w:val="24"/>
              </w:rPr>
              <w:t>Забезпечує організацію надання медичної допомоги (у разі потреби).</w:t>
            </w:r>
          </w:p>
          <w:p>
            <w:pPr>
              <w:pStyle w:val="P4"/>
              <w:numPr>
                <w:ilvl w:val="0"/>
                <w:numId w:val="6"/>
              </w:numPr>
              <w:tabs>
                <w:tab w:val="left" w:pos="325" w:leader="none"/>
                <w:tab w:val="left" w:pos="829" w:leader="none"/>
              </w:tabs>
              <w:spacing w:lineRule="exact" w:line="292" w:beforeAutospacing="0" w:afterAutospacing="0"/>
              <w:ind w:firstLine="0" w:left="42"/>
              <w:jc w:val="left"/>
              <w:rPr>
                <w:sz w:val="24"/>
              </w:rPr>
            </w:pPr>
            <w:r>
              <w:rPr>
                <w:sz w:val="24"/>
              </w:rPr>
              <w:t>Не залишає дитину наодинці.</w:t>
            </w:r>
          </w:p>
          <w:p>
            <w:pPr>
              <w:pStyle w:val="P4"/>
              <w:numPr>
                <w:ilvl w:val="0"/>
                <w:numId w:val="6"/>
              </w:numPr>
              <w:tabs>
                <w:tab w:val="left" w:pos="325" w:leader="none"/>
                <w:tab w:val="left" w:pos="829" w:leader="none"/>
              </w:tabs>
              <w:spacing w:lineRule="exact" w:line="292" w:beforeAutospacing="0" w:afterAutospacing="0"/>
              <w:ind w:firstLine="0" w:left="42"/>
              <w:jc w:val="left"/>
              <w:rPr>
                <w:sz w:val="24"/>
              </w:rPr>
            </w:pPr>
            <w:r>
              <w:rPr>
                <w:sz w:val="24"/>
              </w:rPr>
              <w:t>Може поспілкуватись з постраждалою дитиною, дотримуючись алгоритму ведення діалогу з дитиною, яка потрапила в ситуацію насильства або загрозу його вчинення.</w:t>
            </w:r>
          </w:p>
          <w:p>
            <w:pPr>
              <w:pStyle w:val="P4"/>
              <w:tabs>
                <w:tab w:val="left" w:pos="325" w:leader="none"/>
                <w:tab w:val="left" w:pos="817" w:leader="none"/>
              </w:tabs>
              <w:ind w:left="42" w:right="91"/>
              <w:jc w:val="left"/>
              <w:rPr>
                <w:i w:val="1"/>
                <w:sz w:val="24"/>
              </w:rPr>
            </w:pPr>
          </w:p>
        </w:tc>
      </w:tr>
      <w:tr>
        <w:tc>
          <w:tcPr>
            <w:tcW w:w="3319" w:type="dxa"/>
          </w:tcPr>
          <w:p>
            <w:pPr>
              <w:pStyle w:val="P4"/>
              <w:ind w:left="107" w:right="97"/>
              <w:jc w:val="left"/>
              <w:rPr>
                <w:b w:val="1"/>
                <w:sz w:val="24"/>
              </w:rPr>
            </w:pPr>
            <w:r>
              <w:rPr>
                <w:b w:val="1"/>
                <w:sz w:val="24"/>
              </w:rPr>
              <w:t xml:space="preserve">Медичний персонал закладу  освіти</w:t>
            </w:r>
          </w:p>
        </w:tc>
        <w:tc>
          <w:tcPr>
            <w:tcW w:w="6090" w:type="dxa"/>
          </w:tcPr>
          <w:p>
            <w:pPr>
              <w:pStyle w:val="P4"/>
              <w:numPr>
                <w:ilvl w:val="0"/>
                <w:numId w:val="5"/>
              </w:numPr>
              <w:tabs>
                <w:tab w:val="left" w:pos="325" w:leader="none"/>
                <w:tab w:val="left" w:pos="817" w:leader="none"/>
              </w:tabs>
              <w:ind w:firstLine="0" w:left="42" w:right="92"/>
              <w:jc w:val="left"/>
              <w:rPr>
                <w:sz w:val="24"/>
              </w:rPr>
            </w:pPr>
            <w:r>
              <w:rPr>
                <w:i w:val="1"/>
                <w:sz w:val="24"/>
              </w:rPr>
              <w:t xml:space="preserve">При отриманні </w:t>
            </w:r>
            <w:r>
              <w:rPr>
                <w:sz w:val="24"/>
              </w:rPr>
              <w:t xml:space="preserve">інформації/повідомлення та/або у ситуації </w:t>
            </w:r>
            <w:r>
              <w:rPr>
                <w:i w:val="1"/>
                <w:sz w:val="24"/>
              </w:rPr>
              <w:t xml:space="preserve">особистого виявлення </w:t>
            </w:r>
            <w:r>
              <w:rPr>
                <w:sz w:val="24"/>
              </w:rPr>
              <w:t>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pPr>
              <w:pStyle w:val="P4"/>
              <w:numPr>
                <w:ilvl w:val="0"/>
                <w:numId w:val="5"/>
              </w:numPr>
              <w:tabs>
                <w:tab w:val="left" w:pos="325" w:leader="none"/>
                <w:tab w:val="left" w:pos="817" w:leader="none"/>
              </w:tabs>
              <w:ind w:firstLine="0" w:left="42" w:right="101"/>
              <w:jc w:val="left"/>
              <w:rPr>
                <w:sz w:val="24"/>
              </w:rPr>
            </w:pPr>
            <w:r>
              <w:rPr>
                <w:sz w:val="24"/>
              </w:rPr>
              <w:t>Надає невідкладну медичну допомогу (за необхідності).</w:t>
            </w:r>
          </w:p>
          <w:p>
            <w:pPr>
              <w:pStyle w:val="P4"/>
              <w:numPr>
                <w:ilvl w:val="0"/>
                <w:numId w:val="5"/>
              </w:numPr>
              <w:tabs>
                <w:tab w:val="left" w:pos="325" w:leader="none"/>
                <w:tab w:val="left" w:pos="817" w:leader="none"/>
              </w:tabs>
              <w:spacing w:lineRule="exact" w:line="293" w:beforeAutospacing="0" w:afterAutospacing="0"/>
              <w:ind w:firstLine="0" w:left="42"/>
              <w:jc w:val="left"/>
              <w:rPr>
                <w:sz w:val="24"/>
              </w:rPr>
            </w:pPr>
            <w:r>
              <w:rPr>
                <w:sz w:val="24"/>
              </w:rPr>
              <w:t>Може провести первинне опитування дитини.</w:t>
            </w:r>
          </w:p>
          <w:p>
            <w:pPr>
              <w:pStyle w:val="P4"/>
              <w:tabs>
                <w:tab w:val="left" w:pos="325" w:leader="none"/>
                <w:tab w:val="left" w:pos="817" w:leader="none"/>
              </w:tabs>
              <w:ind w:left="42" w:right="91"/>
              <w:jc w:val="left"/>
              <w:rPr>
                <w:sz w:val="24"/>
              </w:rPr>
            </w:pPr>
            <w:r>
              <w:rPr>
                <w:sz w:val="24"/>
              </w:rPr>
              <w:t>Не залишає дитину наодинці.</w:t>
            </w:r>
          </w:p>
          <w:p>
            <w:pPr>
              <w:pStyle w:val="P4"/>
              <w:tabs>
                <w:tab w:val="left" w:pos="325" w:leader="none"/>
                <w:tab w:val="left" w:pos="817" w:leader="none"/>
              </w:tabs>
              <w:ind w:left="42" w:right="91"/>
              <w:jc w:val="left"/>
              <w:rPr>
                <w:i w:val="1"/>
                <w:sz w:val="24"/>
              </w:rPr>
            </w:pPr>
          </w:p>
        </w:tc>
      </w:tr>
      <w:tr>
        <w:tc>
          <w:tcPr>
            <w:tcW w:w="3319" w:type="dxa"/>
          </w:tcPr>
          <w:p>
            <w:pPr>
              <w:pStyle w:val="P4"/>
              <w:ind w:left="107" w:right="97"/>
              <w:jc w:val="left"/>
              <w:rPr>
                <w:b w:val="1"/>
                <w:sz w:val="24"/>
              </w:rPr>
            </w:pPr>
            <w:r>
              <w:rPr>
                <w:b w:val="1"/>
                <w:sz w:val="24"/>
              </w:rPr>
              <w:t>Обслуговуючий персонал закладу освіти</w:t>
            </w:r>
          </w:p>
        </w:tc>
        <w:tc>
          <w:tcPr>
            <w:tcW w:w="6090" w:type="dxa"/>
          </w:tcPr>
          <w:p>
            <w:pPr>
              <w:pStyle w:val="P4"/>
              <w:numPr>
                <w:ilvl w:val="0"/>
                <w:numId w:val="4"/>
              </w:numPr>
              <w:tabs>
                <w:tab w:val="left" w:pos="325" w:leader="none"/>
                <w:tab w:val="left" w:pos="817" w:leader="none"/>
              </w:tabs>
              <w:ind w:firstLine="0" w:left="42" w:right="92"/>
              <w:jc w:val="left"/>
              <w:rPr>
                <w:sz w:val="24"/>
              </w:rPr>
            </w:pPr>
            <w:r>
              <w:rPr>
                <w:i w:val="1"/>
                <w:sz w:val="24"/>
              </w:rPr>
              <w:t xml:space="preserve">При отриманні </w:t>
            </w:r>
            <w:r>
              <w:rPr>
                <w:sz w:val="24"/>
              </w:rPr>
              <w:t xml:space="preserve">інформації/повідомлення та/або у ситуації </w:t>
            </w:r>
            <w:r>
              <w:rPr>
                <w:i w:val="1"/>
                <w:sz w:val="24"/>
              </w:rPr>
              <w:t xml:space="preserve">особистого виявлення </w:t>
            </w:r>
            <w:r>
              <w:rPr>
                <w:sz w:val="24"/>
              </w:rPr>
              <w:t>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pPr>
              <w:pStyle w:val="P4"/>
              <w:numPr>
                <w:ilvl w:val="0"/>
                <w:numId w:val="4"/>
              </w:numPr>
              <w:tabs>
                <w:tab w:val="left" w:pos="325" w:leader="none"/>
                <w:tab w:val="left" w:pos="817" w:leader="none"/>
              </w:tabs>
              <w:ind w:firstLine="0" w:left="42" w:right="98"/>
              <w:jc w:val="left"/>
              <w:rPr>
                <w:sz w:val="24"/>
              </w:rPr>
            </w:pPr>
            <w:r>
              <w:rPr>
                <w:sz w:val="24"/>
              </w:rPr>
              <w:t>Забезпечує організацію надання медичної допомоги (у разі потреби).</w:t>
            </w:r>
          </w:p>
          <w:p>
            <w:pPr>
              <w:pStyle w:val="P4"/>
              <w:tabs>
                <w:tab w:val="left" w:pos="325" w:leader="none"/>
                <w:tab w:val="left" w:pos="817" w:leader="none"/>
              </w:tabs>
              <w:ind w:left="42" w:right="91"/>
              <w:jc w:val="left"/>
              <w:rPr>
                <w:sz w:val="24"/>
              </w:rPr>
            </w:pPr>
            <w:r>
              <w:rPr>
                <w:sz w:val="24"/>
              </w:rPr>
              <w:t>Не залишає дитину наодинці.</w:t>
            </w:r>
          </w:p>
          <w:p>
            <w:pPr>
              <w:pStyle w:val="P4"/>
              <w:tabs>
                <w:tab w:val="left" w:pos="325" w:leader="none"/>
                <w:tab w:val="left" w:pos="817" w:leader="none"/>
              </w:tabs>
              <w:ind w:left="42" w:right="91"/>
              <w:jc w:val="left"/>
              <w:rPr>
                <w:i w:val="1"/>
                <w:sz w:val="24"/>
              </w:rPr>
            </w:pPr>
          </w:p>
        </w:tc>
      </w:tr>
      <w:tr>
        <w:tc>
          <w:tcPr>
            <w:tcW w:w="3319" w:type="dxa"/>
          </w:tcPr>
          <w:p>
            <w:pPr>
              <w:pStyle w:val="P4"/>
              <w:spacing w:before="1" w:beforeAutospacing="0" w:afterAutospacing="0"/>
              <w:ind w:left="107"/>
              <w:jc w:val="left"/>
              <w:rPr>
                <w:b w:val="1"/>
                <w:sz w:val="24"/>
              </w:rPr>
            </w:pPr>
            <w:r>
              <w:rPr>
                <w:b w:val="1"/>
                <w:sz w:val="24"/>
              </w:rPr>
              <w:t>Постраждала</w:t>
            </w:r>
          </w:p>
          <w:p>
            <w:pPr>
              <w:pStyle w:val="P4"/>
              <w:ind w:left="107" w:right="97"/>
              <w:jc w:val="left"/>
              <w:rPr>
                <w:b w:val="1"/>
                <w:sz w:val="24"/>
              </w:rPr>
            </w:pPr>
            <w:r>
              <w:rPr>
                <w:b w:val="1"/>
                <w:sz w:val="24"/>
              </w:rPr>
              <w:t>дитина</w:t>
            </w:r>
          </w:p>
        </w:tc>
        <w:tc>
          <w:tcPr>
            <w:tcW w:w="6090" w:type="dxa"/>
          </w:tcPr>
          <w:p>
            <w:pPr>
              <w:pStyle w:val="P4"/>
              <w:numPr>
                <w:ilvl w:val="0"/>
                <w:numId w:val="3"/>
              </w:numPr>
              <w:tabs>
                <w:tab w:val="left" w:pos="325" w:leader="none"/>
                <w:tab w:val="left" w:pos="817" w:leader="none"/>
              </w:tabs>
              <w:spacing w:before="1" w:beforeAutospacing="0" w:afterAutospacing="0"/>
              <w:ind w:firstLine="0" w:left="42" w:right="101"/>
              <w:jc w:val="left"/>
              <w:rPr>
                <w:sz w:val="24"/>
              </w:rPr>
            </w:pPr>
            <w:r>
              <w:rPr>
                <w:sz w:val="24"/>
              </w:rPr>
              <w:t xml:space="preserve">Звертається до керівника закладу або  уповноваженої особи, або працівника закладу освіти,  якому довіряє.</w:t>
            </w:r>
          </w:p>
          <w:p>
            <w:pPr>
              <w:pStyle w:val="P4"/>
              <w:tabs>
                <w:tab w:val="left" w:pos="325" w:leader="none"/>
                <w:tab w:val="left" w:pos="817" w:leader="none"/>
              </w:tabs>
              <w:ind w:left="42" w:right="91"/>
              <w:jc w:val="left"/>
              <w:rPr>
                <w:sz w:val="24"/>
              </w:rPr>
            </w:pPr>
            <w:r>
              <w:rPr>
                <w:sz w:val="24"/>
              </w:rPr>
              <w:t xml:space="preserve">Або/та звертається для подальшого реагування до будь-якого суб’єкта, що здійснює заходи у сфері запобігання та протидії домашньому насильству (наприклад, до органів Національної поліції, служби </w:t>
            </w:r>
          </w:p>
          <w:p>
            <w:pPr>
              <w:pStyle w:val="P4"/>
              <w:tabs>
                <w:tab w:val="left" w:pos="325" w:leader="none"/>
                <w:tab w:val="left" w:pos="817" w:leader="none"/>
              </w:tabs>
              <w:ind w:left="42" w:right="91"/>
              <w:jc w:val="left"/>
              <w:rPr>
                <w:sz w:val="24"/>
              </w:rPr>
            </w:pPr>
            <w:r>
              <w:rPr>
                <w:sz w:val="24"/>
              </w:rPr>
              <w:t xml:space="preserve">у справах дітей, суду, органів державної влади </w:t>
            </w:r>
          </w:p>
          <w:p>
            <w:pPr>
              <w:pStyle w:val="P4"/>
              <w:tabs>
                <w:tab w:val="left" w:pos="325" w:leader="none"/>
                <w:tab w:val="left" w:pos="817" w:leader="none"/>
              </w:tabs>
              <w:ind w:left="42" w:right="91"/>
              <w:jc w:val="left"/>
              <w:rPr>
                <w:sz w:val="24"/>
              </w:rPr>
            </w:pPr>
            <w:r>
              <w:rPr>
                <w:sz w:val="24"/>
              </w:rPr>
              <w:t>чи органів місцевого самоврядування, центрів з надання безкоштовної вторинної правової допомоги, загальних чи спеціалізованих служб підтримки постраждалих осіб).</w:t>
            </w:r>
          </w:p>
          <w:p>
            <w:pPr>
              <w:pStyle w:val="P4"/>
              <w:tabs>
                <w:tab w:val="left" w:pos="325" w:leader="none"/>
                <w:tab w:val="left" w:pos="817" w:leader="none"/>
              </w:tabs>
              <w:ind w:left="42" w:right="91"/>
              <w:jc w:val="left"/>
              <w:rPr>
                <w:i w:val="1"/>
                <w:sz w:val="24"/>
              </w:rPr>
            </w:pPr>
          </w:p>
        </w:tc>
      </w:tr>
      <w:tr>
        <w:tc>
          <w:tcPr>
            <w:tcW w:w="3319" w:type="dxa"/>
          </w:tcPr>
          <w:p>
            <w:pPr>
              <w:pStyle w:val="P4"/>
              <w:ind w:left="107" w:right="97"/>
              <w:jc w:val="left"/>
              <w:rPr>
                <w:b w:val="1"/>
                <w:sz w:val="24"/>
              </w:rPr>
            </w:pPr>
            <w:r>
              <w:rPr>
                <w:b w:val="1"/>
                <w:sz w:val="24"/>
              </w:rPr>
              <w:t>Батьки постраждалої дитини</w:t>
            </w:r>
          </w:p>
        </w:tc>
        <w:tc>
          <w:tcPr>
            <w:tcW w:w="6090" w:type="dxa"/>
          </w:tcPr>
          <w:p>
            <w:pPr>
              <w:pStyle w:val="P4"/>
              <w:numPr>
                <w:ilvl w:val="0"/>
                <w:numId w:val="2"/>
              </w:numPr>
              <w:tabs>
                <w:tab w:val="left" w:pos="325" w:leader="none"/>
                <w:tab w:val="left" w:pos="817" w:leader="none"/>
              </w:tabs>
              <w:ind w:firstLine="0" w:left="42" w:right="98"/>
              <w:jc w:val="left"/>
              <w:rPr>
                <w:sz w:val="24"/>
              </w:rPr>
            </w:pPr>
            <w:r>
              <w:rPr>
                <w:sz w:val="24"/>
              </w:rPr>
              <w:t>Забезпечують надання дитині екстреної медичної допомоги (у разі потреби).</w:t>
            </w:r>
          </w:p>
          <w:p>
            <w:pPr>
              <w:pStyle w:val="P4"/>
              <w:numPr>
                <w:ilvl w:val="0"/>
                <w:numId w:val="2"/>
              </w:numPr>
              <w:tabs>
                <w:tab w:val="left" w:pos="325" w:leader="none"/>
                <w:tab w:val="left" w:pos="817" w:leader="none"/>
              </w:tabs>
              <w:ind w:firstLine="0" w:left="42" w:right="98"/>
              <w:jc w:val="left"/>
              <w:rPr>
                <w:sz w:val="24"/>
              </w:rPr>
            </w:pPr>
            <w:r>
              <w:rPr>
                <w:sz w:val="24"/>
              </w:rPr>
              <w:t>Звертаються для подальшого реагування до керівника закладу або уповноваженої особи, або працівника закладу освіти, якому довіряють.</w:t>
            </w:r>
          </w:p>
          <w:p>
            <w:pPr>
              <w:pStyle w:val="P4"/>
              <w:numPr>
                <w:ilvl w:val="0"/>
                <w:numId w:val="2"/>
              </w:numPr>
              <w:tabs>
                <w:tab w:val="left" w:pos="325" w:leader="none"/>
                <w:tab w:val="left" w:pos="817" w:leader="none"/>
              </w:tabs>
              <w:ind w:firstLine="0" w:left="42" w:right="96"/>
              <w:jc w:val="left"/>
              <w:rPr>
                <w:sz w:val="24"/>
              </w:rPr>
            </w:pPr>
            <w:r>
              <w:rPr>
                <w:sz w:val="24"/>
              </w:rPr>
              <w:t>Або/та звертаються для подальшого реагування до будь-якого суб’єкта, що здійснює заходи у сфері запобігання та протидії домашньому насильству (наприклад, до органів Національної поліції, служби у справах дітей, суду, органів державної влади чи органів місцевого самоврядування, центрів з надання безоплатної вторинної правової допомоги, загальних чи спеціалізованих служб підтримки постраждалих осіб</w:t>
            </w:r>
          </w:p>
          <w:p>
            <w:pPr>
              <w:pStyle w:val="P4"/>
              <w:tabs>
                <w:tab w:val="left" w:pos="325" w:leader="none"/>
                <w:tab w:val="left" w:pos="817" w:leader="none"/>
              </w:tabs>
              <w:ind w:left="42" w:right="91"/>
              <w:jc w:val="left"/>
              <w:rPr>
                <w:i w:val="1"/>
                <w:sz w:val="24"/>
              </w:rPr>
            </w:pPr>
            <w:r>
              <w:rPr>
                <w:sz w:val="24"/>
              </w:rPr>
              <w:t>тощо).</w:t>
            </w:r>
          </w:p>
        </w:tc>
      </w:tr>
      <w:tr>
        <w:tc>
          <w:tcPr>
            <w:tcW w:w="3319" w:type="dxa"/>
          </w:tcPr>
          <w:p>
            <w:pPr>
              <w:pStyle w:val="P4"/>
              <w:ind w:left="107" w:right="97"/>
              <w:jc w:val="left"/>
              <w:rPr>
                <w:b w:val="1"/>
                <w:sz w:val="24"/>
              </w:rPr>
            </w:pPr>
            <w:r>
              <w:rPr>
                <w:b w:val="1"/>
                <w:sz w:val="24"/>
              </w:rPr>
              <w:t xml:space="preserve">Інші особи, яким стало відомо  про випадок домашнього насильства</w:t>
            </w:r>
          </w:p>
        </w:tc>
        <w:tc>
          <w:tcPr>
            <w:tcW w:w="6090" w:type="dxa"/>
          </w:tcPr>
          <w:p>
            <w:pPr>
              <w:pStyle w:val="P4"/>
              <w:numPr>
                <w:ilvl w:val="0"/>
                <w:numId w:val="1"/>
              </w:numPr>
              <w:tabs>
                <w:tab w:val="left" w:pos="325" w:leader="none"/>
                <w:tab w:val="left" w:pos="817" w:leader="none"/>
              </w:tabs>
              <w:ind w:firstLine="0" w:left="42" w:right="99"/>
              <w:jc w:val="left"/>
              <w:rPr>
                <w:sz w:val="24"/>
              </w:rPr>
            </w:pPr>
            <w:r>
              <w:rPr>
                <w:sz w:val="24"/>
              </w:rPr>
              <w:t>Звертаються для подальшого реагування до керівника закладу або уповноваженої особи, або працівника закладу освіти.</w:t>
            </w:r>
          </w:p>
          <w:p>
            <w:pPr>
              <w:pStyle w:val="P4"/>
              <w:numPr>
                <w:ilvl w:val="0"/>
                <w:numId w:val="1"/>
              </w:numPr>
              <w:tabs>
                <w:tab w:val="left" w:pos="325" w:leader="none"/>
                <w:tab w:val="left" w:pos="817" w:leader="none"/>
              </w:tabs>
              <w:ind w:firstLine="0" w:left="42" w:right="98"/>
              <w:jc w:val="left"/>
              <w:rPr>
                <w:sz w:val="24"/>
              </w:rPr>
            </w:pPr>
            <w:r>
              <w:rPr>
                <w:sz w:val="24"/>
              </w:rPr>
              <w:t>Забезпечують організацію надання медичної допомоги (у разі потреби).</w:t>
            </w:r>
          </w:p>
          <w:p>
            <w:pPr>
              <w:pStyle w:val="P4"/>
              <w:numPr>
                <w:ilvl w:val="0"/>
                <w:numId w:val="1"/>
              </w:numPr>
              <w:tabs>
                <w:tab w:val="left" w:pos="325" w:leader="none"/>
                <w:tab w:val="left" w:pos="829" w:leader="none"/>
              </w:tabs>
              <w:spacing w:lineRule="exact" w:line="292" w:beforeAutospacing="0" w:afterAutospacing="0"/>
              <w:ind w:firstLine="0" w:left="42"/>
              <w:jc w:val="left"/>
              <w:rPr>
                <w:sz w:val="24"/>
              </w:rPr>
            </w:pPr>
            <w:r>
              <w:rPr>
                <w:sz w:val="24"/>
              </w:rPr>
              <w:t>Не залишають дитину наодинці.</w:t>
            </w:r>
          </w:p>
          <w:p>
            <w:pPr>
              <w:pStyle w:val="P4"/>
              <w:numPr>
                <w:ilvl w:val="0"/>
                <w:numId w:val="1"/>
              </w:numPr>
              <w:tabs>
                <w:tab w:val="left" w:pos="325" w:leader="none"/>
                <w:tab w:val="left" w:pos="817" w:leader="none"/>
              </w:tabs>
              <w:ind w:firstLine="0" w:left="42" w:right="95"/>
              <w:jc w:val="left"/>
              <w:rPr>
                <w:sz w:val="24"/>
              </w:rPr>
            </w:pPr>
            <w:r>
              <w:rPr>
                <w:sz w:val="24"/>
              </w:rPr>
              <w:t>Передають інформацію суб’єктам, що здійснюють заходи у сфері запобігання та протидії домашньому насильству (наприклад, органам Національної поліції, службі у справах дітей, суду,</w:t>
            </w:r>
          </w:p>
          <w:p>
            <w:pPr>
              <w:pStyle w:val="P4"/>
              <w:tabs>
                <w:tab w:val="left" w:pos="325" w:leader="none"/>
                <w:tab w:val="left" w:pos="817" w:leader="none"/>
              </w:tabs>
              <w:ind w:left="42" w:right="91"/>
              <w:jc w:val="left"/>
              <w:rPr>
                <w:i w:val="1"/>
                <w:sz w:val="24"/>
              </w:rPr>
            </w:pPr>
            <w:r>
              <w:rPr>
                <w:sz w:val="24"/>
              </w:rPr>
              <w:t>органів державної влади чи органів місцевого самоврядування тощо).</w:t>
            </w:r>
          </w:p>
        </w:tc>
      </w:tr>
    </w:tbl>
    <w:p>
      <w:pPr>
        <w:spacing w:lineRule="exact" w:line="276" w:beforeAutospacing="0" w:afterAutospacing="0"/>
        <w:jc w:val="both"/>
        <w:rPr>
          <w:sz w:val="24"/>
        </w:rPr>
        <w:sectPr>
          <w:type w:val="continuous"/>
          <w:pgSz w:w="11910" w:h="16840" w:code="9"/>
          <w:pgMar w:left="1701" w:right="570" w:top="851" w:bottom="568" w:header="720" w:footer="720" w:gutter="0"/>
          <w:cols w:equalWidth="1" w:space="720"/>
        </w:sectPr>
      </w:pPr>
    </w:p>
    <w:p>
      <w:bookmarkStart w:id="14" w:name="OLE_LINK48"/>
      <w:bookmarkStart w:id="15" w:name="OLE_LINK49"/>
    </w:p>
    <w:p>
      <w:bookmarkEnd w:id="14"/>
      <w:bookmarkEnd w:id="15"/>
    </w:p>
    <w:sectPr>
      <w:type w:val="nextPage"/>
      <w:pgSz w:w="11906" w:h="16838" w:code="9"/>
      <w:pgMar w:left="1701" w:right="850" w:top="709" w:bottom="1134" w:header="708" w:footer="708" w:gutter="0"/>
    </w:sectPr>
  </w:body>
</w:document>
</file>

<file path=word/numbering.xml><?xml version="1.0" encoding="utf-8"?>
<w:numbering xmlns:w="http://schemas.openxmlformats.org/wordprocessingml/2006/main">
  <w:abstractNum w:abstractNumId="0">
    <w:nsid w:val="0363281B"/>
    <w:multiLevelType w:val="hybridMultilevel"/>
    <w:lvl w:ilvl="0" w:tplc="C638F716">
      <w:start w:val="1"/>
      <w:numFmt w:val="decimal"/>
      <w:suff w:val="tab"/>
      <w:lvlText w:val="%1."/>
      <w:lvlJc w:val="left"/>
      <w:pPr>
        <w:ind w:hanging="360" w:left="1088"/>
      </w:pPr>
      <w:rPr>
        <w:sz w:val="28"/>
      </w:rPr>
    </w:lvl>
    <w:lvl w:ilvl="1" w:tplc="04190019">
      <w:start w:val="1"/>
      <w:numFmt w:val="lowerLetter"/>
      <w:suff w:val="tab"/>
      <w:lvlText w:val="%2."/>
      <w:lvlJc w:val="left"/>
      <w:pPr>
        <w:ind w:hanging="360" w:left="1808"/>
      </w:pPr>
      <w:rPr/>
    </w:lvl>
    <w:lvl w:ilvl="2" w:tplc="0419001B">
      <w:start w:val="1"/>
      <w:numFmt w:val="lowerRoman"/>
      <w:suff w:val="tab"/>
      <w:lvlText w:val="%3."/>
      <w:lvlJc w:val="right"/>
      <w:pPr>
        <w:ind w:hanging="180" w:left="2528"/>
      </w:pPr>
      <w:rPr/>
    </w:lvl>
    <w:lvl w:ilvl="3" w:tplc="0419000F">
      <w:start w:val="1"/>
      <w:numFmt w:val="decimal"/>
      <w:suff w:val="tab"/>
      <w:lvlText w:val="%4."/>
      <w:lvlJc w:val="left"/>
      <w:pPr>
        <w:ind w:hanging="360" w:left="3248"/>
      </w:pPr>
      <w:rPr/>
    </w:lvl>
    <w:lvl w:ilvl="4" w:tplc="04190019">
      <w:start w:val="1"/>
      <w:numFmt w:val="lowerLetter"/>
      <w:suff w:val="tab"/>
      <w:lvlText w:val="%5."/>
      <w:lvlJc w:val="left"/>
      <w:pPr>
        <w:ind w:hanging="360" w:left="3968"/>
      </w:pPr>
      <w:rPr/>
    </w:lvl>
    <w:lvl w:ilvl="5" w:tplc="0419001B">
      <w:start w:val="1"/>
      <w:numFmt w:val="lowerRoman"/>
      <w:suff w:val="tab"/>
      <w:lvlText w:val="%6."/>
      <w:lvlJc w:val="right"/>
      <w:pPr>
        <w:ind w:hanging="180" w:left="4688"/>
      </w:pPr>
      <w:rPr/>
    </w:lvl>
    <w:lvl w:ilvl="6" w:tplc="0419000F">
      <w:start w:val="1"/>
      <w:numFmt w:val="decimal"/>
      <w:suff w:val="tab"/>
      <w:lvlText w:val="%7."/>
      <w:lvlJc w:val="left"/>
      <w:pPr>
        <w:ind w:hanging="360" w:left="5408"/>
      </w:pPr>
      <w:rPr/>
    </w:lvl>
    <w:lvl w:ilvl="7" w:tplc="04190019">
      <w:start w:val="1"/>
      <w:numFmt w:val="lowerLetter"/>
      <w:suff w:val="tab"/>
      <w:lvlText w:val="%8."/>
      <w:lvlJc w:val="left"/>
      <w:pPr>
        <w:ind w:hanging="360" w:left="6128"/>
      </w:pPr>
      <w:rPr/>
    </w:lvl>
    <w:lvl w:ilvl="8" w:tplc="0419001B">
      <w:start w:val="1"/>
      <w:numFmt w:val="lowerRoman"/>
      <w:suff w:val="tab"/>
      <w:lvlText w:val="%9."/>
      <w:lvlJc w:val="right"/>
      <w:pPr>
        <w:ind w:hanging="180" w:left="6848"/>
      </w:pPr>
      <w:rPr/>
    </w:lvl>
  </w:abstractNum>
  <w:abstractNum w:abstractNumId="1">
    <w:nsid w:val="09DB4A49"/>
    <w:multiLevelType w:val="hybridMultilevel"/>
    <w:lvl w:ilvl="0" w:tplc="24A097C6">
      <w:start w:val="1"/>
      <w:numFmt w:val="bullet"/>
      <w:suff w:val="tab"/>
      <w:lvlText w:val=""/>
      <w:lvlJc w:val="left"/>
      <w:pPr>
        <w:ind w:hanging="349" w:left="141"/>
      </w:pPr>
      <w:rPr>
        <w:rFonts w:ascii="Symbol" w:hAnsi="Symbol"/>
        <w:sz w:val="24"/>
      </w:rPr>
    </w:lvl>
    <w:lvl w:ilvl="1" w:tplc="1E307E20">
      <w:start w:val="1"/>
      <w:numFmt w:val="bullet"/>
      <w:suff w:val="tab"/>
      <w:lvlText w:val="•"/>
      <w:lvlJc w:val="left"/>
      <w:pPr>
        <w:ind w:hanging="349" w:left="696"/>
      </w:pPr>
      <w:rPr/>
    </w:lvl>
    <w:lvl w:ilvl="2" w:tplc="FAE6DF4C">
      <w:start w:val="1"/>
      <w:numFmt w:val="bullet"/>
      <w:suff w:val="tab"/>
      <w:lvlText w:val="•"/>
      <w:lvlJc w:val="left"/>
      <w:pPr>
        <w:ind w:hanging="349" w:left="1252"/>
      </w:pPr>
      <w:rPr/>
    </w:lvl>
    <w:lvl w:ilvl="3" w:tplc="14EC133C">
      <w:start w:val="1"/>
      <w:numFmt w:val="bullet"/>
      <w:suff w:val="tab"/>
      <w:lvlText w:val="•"/>
      <w:lvlJc w:val="left"/>
      <w:pPr>
        <w:ind w:hanging="349" w:left="1808"/>
      </w:pPr>
      <w:rPr/>
    </w:lvl>
    <w:lvl w:ilvl="4" w:tplc="38963E7E">
      <w:start w:val="1"/>
      <w:numFmt w:val="bullet"/>
      <w:suff w:val="tab"/>
      <w:lvlText w:val="•"/>
      <w:lvlJc w:val="left"/>
      <w:pPr>
        <w:ind w:hanging="349" w:left="2364"/>
      </w:pPr>
      <w:rPr/>
    </w:lvl>
    <w:lvl w:ilvl="5" w:tplc="D6E21A38">
      <w:start w:val="1"/>
      <w:numFmt w:val="bullet"/>
      <w:suff w:val="tab"/>
      <w:lvlText w:val="•"/>
      <w:lvlJc w:val="left"/>
      <w:pPr>
        <w:ind w:hanging="349" w:left="2920"/>
      </w:pPr>
      <w:rPr/>
    </w:lvl>
    <w:lvl w:ilvl="6" w:tplc="21ECD644">
      <w:start w:val="1"/>
      <w:numFmt w:val="bullet"/>
      <w:suff w:val="tab"/>
      <w:lvlText w:val="•"/>
      <w:lvlJc w:val="left"/>
      <w:pPr>
        <w:ind w:hanging="349" w:left="3476"/>
      </w:pPr>
      <w:rPr/>
    </w:lvl>
    <w:lvl w:ilvl="7" w:tplc="AE1CD62C">
      <w:start w:val="1"/>
      <w:numFmt w:val="bullet"/>
      <w:suff w:val="tab"/>
      <w:lvlText w:val="•"/>
      <w:lvlJc w:val="left"/>
      <w:pPr>
        <w:ind w:hanging="349" w:left="4032"/>
      </w:pPr>
      <w:rPr/>
    </w:lvl>
    <w:lvl w:ilvl="8" w:tplc="EB0CE62E">
      <w:start w:val="1"/>
      <w:numFmt w:val="bullet"/>
      <w:suff w:val="tab"/>
      <w:lvlText w:val="•"/>
      <w:lvlJc w:val="left"/>
      <w:pPr>
        <w:ind w:hanging="349" w:left="4588"/>
      </w:pPr>
      <w:rPr/>
    </w:lvl>
  </w:abstractNum>
  <w:abstractNum w:abstractNumId="2">
    <w:nsid w:val="0F107E0D"/>
    <w:multiLevelType w:val="hybridMultilevel"/>
    <w:lvl w:ilvl="0" w:tplc="9BA8F174">
      <w:start w:val="1"/>
      <w:numFmt w:val="bullet"/>
      <w:suff w:val="tab"/>
      <w:lvlText w:val=""/>
      <w:lvlJc w:val="left"/>
      <w:pPr>
        <w:ind w:hanging="349" w:left="141"/>
      </w:pPr>
      <w:rPr>
        <w:rFonts w:ascii="Symbol" w:hAnsi="Symbol"/>
        <w:sz w:val="24"/>
      </w:rPr>
    </w:lvl>
    <w:lvl w:ilvl="1" w:tplc="92E4A0F2">
      <w:start w:val="1"/>
      <w:numFmt w:val="bullet"/>
      <w:suff w:val="tab"/>
      <w:lvlText w:val="•"/>
      <w:lvlJc w:val="left"/>
      <w:pPr>
        <w:ind w:hanging="349" w:left="696"/>
      </w:pPr>
      <w:rPr/>
    </w:lvl>
    <w:lvl w:ilvl="2" w:tplc="079ADDF2">
      <w:start w:val="1"/>
      <w:numFmt w:val="bullet"/>
      <w:suff w:val="tab"/>
      <w:lvlText w:val="•"/>
      <w:lvlJc w:val="left"/>
      <w:pPr>
        <w:ind w:hanging="349" w:left="1252"/>
      </w:pPr>
      <w:rPr/>
    </w:lvl>
    <w:lvl w:ilvl="3" w:tplc="0FD6CC2E">
      <w:start w:val="1"/>
      <w:numFmt w:val="bullet"/>
      <w:suff w:val="tab"/>
      <w:lvlText w:val="•"/>
      <w:lvlJc w:val="left"/>
      <w:pPr>
        <w:ind w:hanging="349" w:left="1808"/>
      </w:pPr>
      <w:rPr/>
    </w:lvl>
    <w:lvl w:ilvl="4" w:tplc="A120DDAA">
      <w:start w:val="1"/>
      <w:numFmt w:val="bullet"/>
      <w:suff w:val="tab"/>
      <w:lvlText w:val="•"/>
      <w:lvlJc w:val="left"/>
      <w:pPr>
        <w:ind w:hanging="349" w:left="2364"/>
      </w:pPr>
      <w:rPr/>
    </w:lvl>
    <w:lvl w:ilvl="5" w:tplc="7FB6EE8C">
      <w:start w:val="1"/>
      <w:numFmt w:val="bullet"/>
      <w:suff w:val="tab"/>
      <w:lvlText w:val="•"/>
      <w:lvlJc w:val="left"/>
      <w:pPr>
        <w:ind w:hanging="349" w:left="2920"/>
      </w:pPr>
      <w:rPr/>
    </w:lvl>
    <w:lvl w:ilvl="6" w:tplc="30E87DCE">
      <w:start w:val="1"/>
      <w:numFmt w:val="bullet"/>
      <w:suff w:val="tab"/>
      <w:lvlText w:val="•"/>
      <w:lvlJc w:val="left"/>
      <w:pPr>
        <w:ind w:hanging="349" w:left="3476"/>
      </w:pPr>
      <w:rPr/>
    </w:lvl>
    <w:lvl w:ilvl="7" w:tplc="E980729A">
      <w:start w:val="1"/>
      <w:numFmt w:val="bullet"/>
      <w:suff w:val="tab"/>
      <w:lvlText w:val="•"/>
      <w:lvlJc w:val="left"/>
      <w:pPr>
        <w:ind w:hanging="349" w:left="4032"/>
      </w:pPr>
      <w:rPr/>
    </w:lvl>
    <w:lvl w:ilvl="8" w:tplc="1D52384A">
      <w:start w:val="1"/>
      <w:numFmt w:val="bullet"/>
      <w:suff w:val="tab"/>
      <w:lvlText w:val="•"/>
      <w:lvlJc w:val="left"/>
      <w:pPr>
        <w:ind w:hanging="349" w:left="4588"/>
      </w:pPr>
      <w:rPr/>
    </w:lvl>
  </w:abstractNum>
  <w:abstractNum w:abstractNumId="3">
    <w:nsid w:val="12A57610"/>
    <w:multiLevelType w:val="hybridMultilevel"/>
    <w:lvl w:ilvl="0" w:tplc="C898232C">
      <w:start w:val="1"/>
      <w:numFmt w:val="bullet"/>
      <w:suff w:val="tab"/>
      <w:lvlText w:val=""/>
      <w:lvlJc w:val="left"/>
      <w:pPr>
        <w:ind w:hanging="315" w:left="141"/>
      </w:pPr>
      <w:rPr>
        <w:rFonts w:ascii="Symbol" w:hAnsi="Symbol"/>
        <w:sz w:val="24"/>
      </w:rPr>
    </w:lvl>
    <w:lvl w:ilvl="1" w:tplc="A88EBFB6">
      <w:start w:val="1"/>
      <w:numFmt w:val="bullet"/>
      <w:suff w:val="tab"/>
      <w:lvlText w:val="•"/>
      <w:lvlJc w:val="left"/>
      <w:pPr>
        <w:ind w:hanging="315" w:left="696"/>
      </w:pPr>
      <w:rPr/>
    </w:lvl>
    <w:lvl w:ilvl="2" w:tplc="25522FB2">
      <w:start w:val="1"/>
      <w:numFmt w:val="bullet"/>
      <w:suff w:val="tab"/>
      <w:lvlText w:val="•"/>
      <w:lvlJc w:val="left"/>
      <w:pPr>
        <w:ind w:hanging="315" w:left="1252"/>
      </w:pPr>
      <w:rPr/>
    </w:lvl>
    <w:lvl w:ilvl="3" w:tplc="0692684E">
      <w:start w:val="1"/>
      <w:numFmt w:val="bullet"/>
      <w:suff w:val="tab"/>
      <w:lvlText w:val="•"/>
      <w:lvlJc w:val="left"/>
      <w:pPr>
        <w:ind w:hanging="315" w:left="1808"/>
      </w:pPr>
      <w:rPr/>
    </w:lvl>
    <w:lvl w:ilvl="4" w:tplc="14881D94">
      <w:start w:val="1"/>
      <w:numFmt w:val="bullet"/>
      <w:suff w:val="tab"/>
      <w:lvlText w:val="•"/>
      <w:lvlJc w:val="left"/>
      <w:pPr>
        <w:ind w:hanging="315" w:left="2364"/>
      </w:pPr>
      <w:rPr/>
    </w:lvl>
    <w:lvl w:ilvl="5" w:tplc="290E8BC0">
      <w:start w:val="1"/>
      <w:numFmt w:val="bullet"/>
      <w:suff w:val="tab"/>
      <w:lvlText w:val="•"/>
      <w:lvlJc w:val="left"/>
      <w:pPr>
        <w:ind w:hanging="315" w:left="2920"/>
      </w:pPr>
      <w:rPr/>
    </w:lvl>
    <w:lvl w:ilvl="6" w:tplc="E0804A84">
      <w:start w:val="1"/>
      <w:numFmt w:val="bullet"/>
      <w:suff w:val="tab"/>
      <w:lvlText w:val="•"/>
      <w:lvlJc w:val="left"/>
      <w:pPr>
        <w:ind w:hanging="315" w:left="3476"/>
      </w:pPr>
      <w:rPr/>
    </w:lvl>
    <w:lvl w:ilvl="7" w:tplc="3A38CD00">
      <w:start w:val="1"/>
      <w:numFmt w:val="bullet"/>
      <w:suff w:val="tab"/>
      <w:lvlText w:val="•"/>
      <w:lvlJc w:val="left"/>
      <w:pPr>
        <w:ind w:hanging="315" w:left="4032"/>
      </w:pPr>
      <w:rPr/>
    </w:lvl>
    <w:lvl w:ilvl="8" w:tplc="08BEE3BE">
      <w:start w:val="1"/>
      <w:numFmt w:val="bullet"/>
      <w:suff w:val="tab"/>
      <w:lvlText w:val="•"/>
      <w:lvlJc w:val="left"/>
      <w:pPr>
        <w:ind w:hanging="315" w:left="4588"/>
      </w:pPr>
      <w:rPr/>
    </w:lvl>
  </w:abstractNum>
  <w:abstractNum w:abstractNumId="4">
    <w:nsid w:val="20C738A4"/>
    <w:multiLevelType w:val="hybridMultilevel"/>
    <w:lvl w:ilvl="0" w:tplc="9A1CBCCE">
      <w:start w:val="1"/>
      <w:numFmt w:val="bullet"/>
      <w:suff w:val="tab"/>
      <w:lvlText w:val=""/>
      <w:lvlJc w:val="left"/>
      <w:pPr>
        <w:ind w:hanging="349" w:left="141"/>
      </w:pPr>
      <w:rPr>
        <w:rFonts w:ascii="Symbol" w:hAnsi="Symbol"/>
        <w:sz w:val="24"/>
      </w:rPr>
    </w:lvl>
    <w:lvl w:ilvl="1" w:tplc="9DDC6FBE">
      <w:start w:val="1"/>
      <w:numFmt w:val="bullet"/>
      <w:suff w:val="tab"/>
      <w:lvlText w:val="•"/>
      <w:lvlJc w:val="left"/>
      <w:pPr>
        <w:ind w:hanging="349" w:left="696"/>
      </w:pPr>
      <w:rPr/>
    </w:lvl>
    <w:lvl w:ilvl="2" w:tplc="6D8E611C">
      <w:start w:val="1"/>
      <w:numFmt w:val="bullet"/>
      <w:suff w:val="tab"/>
      <w:lvlText w:val="•"/>
      <w:lvlJc w:val="left"/>
      <w:pPr>
        <w:ind w:hanging="349" w:left="1252"/>
      </w:pPr>
      <w:rPr/>
    </w:lvl>
    <w:lvl w:ilvl="3" w:tplc="EA78A4D6">
      <w:start w:val="1"/>
      <w:numFmt w:val="bullet"/>
      <w:suff w:val="tab"/>
      <w:lvlText w:val="•"/>
      <w:lvlJc w:val="left"/>
      <w:pPr>
        <w:ind w:hanging="349" w:left="1808"/>
      </w:pPr>
      <w:rPr/>
    </w:lvl>
    <w:lvl w:ilvl="4" w:tplc="196216AC">
      <w:start w:val="1"/>
      <w:numFmt w:val="bullet"/>
      <w:suff w:val="tab"/>
      <w:lvlText w:val="•"/>
      <w:lvlJc w:val="left"/>
      <w:pPr>
        <w:ind w:hanging="349" w:left="2364"/>
      </w:pPr>
      <w:rPr/>
    </w:lvl>
    <w:lvl w:ilvl="5" w:tplc="3962AECC">
      <w:start w:val="1"/>
      <w:numFmt w:val="bullet"/>
      <w:suff w:val="tab"/>
      <w:lvlText w:val="•"/>
      <w:lvlJc w:val="left"/>
      <w:pPr>
        <w:ind w:hanging="349" w:left="2920"/>
      </w:pPr>
      <w:rPr/>
    </w:lvl>
    <w:lvl w:ilvl="6" w:tplc="40381372">
      <w:start w:val="1"/>
      <w:numFmt w:val="bullet"/>
      <w:suff w:val="tab"/>
      <w:lvlText w:val="•"/>
      <w:lvlJc w:val="left"/>
      <w:pPr>
        <w:ind w:hanging="349" w:left="3476"/>
      </w:pPr>
      <w:rPr/>
    </w:lvl>
    <w:lvl w:ilvl="7" w:tplc="50E83F7E">
      <w:start w:val="1"/>
      <w:numFmt w:val="bullet"/>
      <w:suff w:val="tab"/>
      <w:lvlText w:val="•"/>
      <w:lvlJc w:val="left"/>
      <w:pPr>
        <w:ind w:hanging="349" w:left="4032"/>
      </w:pPr>
      <w:rPr/>
    </w:lvl>
    <w:lvl w:ilvl="8" w:tplc="4B241C9E">
      <w:start w:val="1"/>
      <w:numFmt w:val="bullet"/>
      <w:suff w:val="tab"/>
      <w:lvlText w:val="•"/>
      <w:lvlJc w:val="left"/>
      <w:pPr>
        <w:ind w:hanging="349" w:left="4588"/>
      </w:pPr>
      <w:rPr/>
    </w:lvl>
  </w:abstractNum>
  <w:abstractNum w:abstractNumId="5">
    <w:nsid w:val="243A76D8"/>
    <w:multiLevelType w:val="hybridMultilevel"/>
    <w:lvl w:ilvl="0" w:tplc="3E7ED93C">
      <w:start w:val="1"/>
      <w:numFmt w:val="bullet"/>
      <w:suff w:val="tab"/>
      <w:lvlText w:val=""/>
      <w:lvlJc w:val="left"/>
      <w:pPr>
        <w:ind w:hanging="349" w:left="141"/>
      </w:pPr>
      <w:rPr>
        <w:rFonts w:ascii="Symbol" w:hAnsi="Symbol"/>
        <w:sz w:val="24"/>
      </w:rPr>
    </w:lvl>
    <w:lvl w:ilvl="1" w:tplc="8618C47A">
      <w:start w:val="1"/>
      <w:numFmt w:val="bullet"/>
      <w:suff w:val="tab"/>
      <w:lvlText w:val="•"/>
      <w:lvlJc w:val="left"/>
      <w:pPr>
        <w:ind w:hanging="349" w:left="696"/>
      </w:pPr>
      <w:rPr/>
    </w:lvl>
    <w:lvl w:ilvl="2" w:tplc="EFDC6C8E">
      <w:start w:val="1"/>
      <w:numFmt w:val="bullet"/>
      <w:suff w:val="tab"/>
      <w:lvlText w:val="•"/>
      <w:lvlJc w:val="left"/>
      <w:pPr>
        <w:ind w:hanging="349" w:left="1252"/>
      </w:pPr>
      <w:rPr/>
    </w:lvl>
    <w:lvl w:ilvl="3" w:tplc="E7125954">
      <w:start w:val="1"/>
      <w:numFmt w:val="bullet"/>
      <w:suff w:val="tab"/>
      <w:lvlText w:val="•"/>
      <w:lvlJc w:val="left"/>
      <w:pPr>
        <w:ind w:hanging="349" w:left="1808"/>
      </w:pPr>
      <w:rPr/>
    </w:lvl>
    <w:lvl w:ilvl="4" w:tplc="4BB6D2EC">
      <w:start w:val="1"/>
      <w:numFmt w:val="bullet"/>
      <w:suff w:val="tab"/>
      <w:lvlText w:val="•"/>
      <w:lvlJc w:val="left"/>
      <w:pPr>
        <w:ind w:hanging="349" w:left="2364"/>
      </w:pPr>
      <w:rPr/>
    </w:lvl>
    <w:lvl w:ilvl="5" w:tplc="4A8682EE">
      <w:start w:val="1"/>
      <w:numFmt w:val="bullet"/>
      <w:suff w:val="tab"/>
      <w:lvlText w:val="•"/>
      <w:lvlJc w:val="left"/>
      <w:pPr>
        <w:ind w:hanging="349" w:left="2920"/>
      </w:pPr>
      <w:rPr/>
    </w:lvl>
    <w:lvl w:ilvl="6" w:tplc="8446F8CC">
      <w:start w:val="1"/>
      <w:numFmt w:val="bullet"/>
      <w:suff w:val="tab"/>
      <w:lvlText w:val="•"/>
      <w:lvlJc w:val="left"/>
      <w:pPr>
        <w:ind w:hanging="349" w:left="3476"/>
      </w:pPr>
      <w:rPr/>
    </w:lvl>
    <w:lvl w:ilvl="7" w:tplc="6D861DC0">
      <w:start w:val="1"/>
      <w:numFmt w:val="bullet"/>
      <w:suff w:val="tab"/>
      <w:lvlText w:val="•"/>
      <w:lvlJc w:val="left"/>
      <w:pPr>
        <w:ind w:hanging="349" w:left="4032"/>
      </w:pPr>
      <w:rPr/>
    </w:lvl>
    <w:lvl w:ilvl="8" w:tplc="BED45B20">
      <w:start w:val="1"/>
      <w:numFmt w:val="bullet"/>
      <w:suff w:val="tab"/>
      <w:lvlText w:val="•"/>
      <w:lvlJc w:val="left"/>
      <w:pPr>
        <w:ind w:hanging="349" w:left="4588"/>
      </w:pPr>
      <w:rPr/>
    </w:lvl>
  </w:abstractNum>
  <w:abstractNum w:abstractNumId="6">
    <w:nsid w:val="3C373B95"/>
    <w:multiLevelType w:val="hybridMultilevel"/>
    <w:lvl w:ilvl="0" w:tplc="DF22A6BA">
      <w:start w:val="1"/>
      <w:numFmt w:val="bullet"/>
      <w:suff w:val="tab"/>
      <w:lvlText w:val=""/>
      <w:lvlJc w:val="left"/>
      <w:pPr>
        <w:ind w:hanging="349" w:left="141"/>
      </w:pPr>
      <w:rPr>
        <w:rFonts w:ascii="Symbol" w:hAnsi="Symbol"/>
        <w:sz w:val="24"/>
      </w:rPr>
    </w:lvl>
    <w:lvl w:ilvl="1" w:tplc="CA7208A0">
      <w:start w:val="1"/>
      <w:numFmt w:val="bullet"/>
      <w:suff w:val="tab"/>
      <w:lvlText w:val="•"/>
      <w:lvlJc w:val="left"/>
      <w:pPr>
        <w:ind w:hanging="349" w:left="696"/>
      </w:pPr>
      <w:rPr/>
    </w:lvl>
    <w:lvl w:ilvl="2" w:tplc="1F821BF6">
      <w:start w:val="1"/>
      <w:numFmt w:val="bullet"/>
      <w:suff w:val="tab"/>
      <w:lvlText w:val="•"/>
      <w:lvlJc w:val="left"/>
      <w:pPr>
        <w:ind w:hanging="349" w:left="1252"/>
      </w:pPr>
      <w:rPr/>
    </w:lvl>
    <w:lvl w:ilvl="3" w:tplc="23304952">
      <w:start w:val="1"/>
      <w:numFmt w:val="bullet"/>
      <w:suff w:val="tab"/>
      <w:lvlText w:val="•"/>
      <w:lvlJc w:val="left"/>
      <w:pPr>
        <w:ind w:hanging="349" w:left="1808"/>
      </w:pPr>
      <w:rPr/>
    </w:lvl>
    <w:lvl w:ilvl="4" w:tplc="52026F8E">
      <w:start w:val="1"/>
      <w:numFmt w:val="bullet"/>
      <w:suff w:val="tab"/>
      <w:lvlText w:val="•"/>
      <w:lvlJc w:val="left"/>
      <w:pPr>
        <w:ind w:hanging="349" w:left="2364"/>
      </w:pPr>
      <w:rPr/>
    </w:lvl>
    <w:lvl w:ilvl="5" w:tplc="0CAC5F6E">
      <w:start w:val="1"/>
      <w:numFmt w:val="bullet"/>
      <w:suff w:val="tab"/>
      <w:lvlText w:val="•"/>
      <w:lvlJc w:val="left"/>
      <w:pPr>
        <w:ind w:hanging="349" w:left="2920"/>
      </w:pPr>
      <w:rPr/>
    </w:lvl>
    <w:lvl w:ilvl="6" w:tplc="963E5176">
      <w:start w:val="1"/>
      <w:numFmt w:val="bullet"/>
      <w:suff w:val="tab"/>
      <w:lvlText w:val="•"/>
      <w:lvlJc w:val="left"/>
      <w:pPr>
        <w:ind w:hanging="349" w:left="3476"/>
      </w:pPr>
      <w:rPr/>
    </w:lvl>
    <w:lvl w:ilvl="7" w:tplc="92B0DDAE">
      <w:start w:val="1"/>
      <w:numFmt w:val="bullet"/>
      <w:suff w:val="tab"/>
      <w:lvlText w:val="•"/>
      <w:lvlJc w:val="left"/>
      <w:pPr>
        <w:ind w:hanging="349" w:left="4032"/>
      </w:pPr>
      <w:rPr/>
    </w:lvl>
    <w:lvl w:ilvl="8" w:tplc="0B9841DC">
      <w:start w:val="1"/>
      <w:numFmt w:val="bullet"/>
      <w:suff w:val="tab"/>
      <w:lvlText w:val="•"/>
      <w:lvlJc w:val="left"/>
      <w:pPr>
        <w:ind w:hanging="349" w:left="4588"/>
      </w:pPr>
      <w:rPr/>
    </w:lvl>
  </w:abstractNum>
  <w:abstractNum w:abstractNumId="7">
    <w:nsid w:val="48604EEB"/>
    <w:multiLevelType w:val="hybridMultilevel"/>
    <w:lvl w:ilvl="0" w:tplc="EA4E516E">
      <w:start w:val="1"/>
      <w:numFmt w:val="bullet"/>
      <w:suff w:val="tab"/>
      <w:lvlText w:val=""/>
      <w:lvlJc w:val="left"/>
      <w:pPr>
        <w:ind w:hanging="349" w:left="141"/>
      </w:pPr>
      <w:rPr>
        <w:rFonts w:ascii="Symbol" w:hAnsi="Symbol"/>
        <w:sz w:val="24"/>
      </w:rPr>
    </w:lvl>
    <w:lvl w:ilvl="1" w:tplc="52D635AE">
      <w:start w:val="1"/>
      <w:numFmt w:val="bullet"/>
      <w:suff w:val="tab"/>
      <w:lvlText w:val="•"/>
      <w:lvlJc w:val="left"/>
      <w:pPr>
        <w:ind w:hanging="349" w:left="696"/>
      </w:pPr>
      <w:rPr/>
    </w:lvl>
    <w:lvl w:ilvl="2" w:tplc="E16EECAE">
      <w:start w:val="1"/>
      <w:numFmt w:val="bullet"/>
      <w:suff w:val="tab"/>
      <w:lvlText w:val="•"/>
      <w:lvlJc w:val="left"/>
      <w:pPr>
        <w:ind w:hanging="349" w:left="1252"/>
      </w:pPr>
      <w:rPr/>
    </w:lvl>
    <w:lvl w:ilvl="3" w:tplc="75907FE2">
      <w:start w:val="1"/>
      <w:numFmt w:val="bullet"/>
      <w:suff w:val="tab"/>
      <w:lvlText w:val="•"/>
      <w:lvlJc w:val="left"/>
      <w:pPr>
        <w:ind w:hanging="349" w:left="1808"/>
      </w:pPr>
      <w:rPr/>
    </w:lvl>
    <w:lvl w:ilvl="4" w:tplc="9D648A68">
      <w:start w:val="1"/>
      <w:numFmt w:val="bullet"/>
      <w:suff w:val="tab"/>
      <w:lvlText w:val="•"/>
      <w:lvlJc w:val="left"/>
      <w:pPr>
        <w:ind w:hanging="349" w:left="2364"/>
      </w:pPr>
      <w:rPr/>
    </w:lvl>
    <w:lvl w:ilvl="5" w:tplc="362E1106">
      <w:start w:val="1"/>
      <w:numFmt w:val="bullet"/>
      <w:suff w:val="tab"/>
      <w:lvlText w:val="•"/>
      <w:lvlJc w:val="left"/>
      <w:pPr>
        <w:ind w:hanging="349" w:left="2920"/>
      </w:pPr>
      <w:rPr/>
    </w:lvl>
    <w:lvl w:ilvl="6" w:tplc="543C1060">
      <w:start w:val="1"/>
      <w:numFmt w:val="bullet"/>
      <w:suff w:val="tab"/>
      <w:lvlText w:val="•"/>
      <w:lvlJc w:val="left"/>
      <w:pPr>
        <w:ind w:hanging="349" w:left="3476"/>
      </w:pPr>
      <w:rPr/>
    </w:lvl>
    <w:lvl w:ilvl="7" w:tplc="87D2F49C">
      <w:start w:val="1"/>
      <w:numFmt w:val="bullet"/>
      <w:suff w:val="tab"/>
      <w:lvlText w:val="•"/>
      <w:lvlJc w:val="left"/>
      <w:pPr>
        <w:ind w:hanging="349" w:left="4032"/>
      </w:pPr>
      <w:rPr/>
    </w:lvl>
    <w:lvl w:ilvl="8" w:tplc="A82C5164">
      <w:start w:val="1"/>
      <w:numFmt w:val="bullet"/>
      <w:suff w:val="tab"/>
      <w:lvlText w:val="•"/>
      <w:lvlJc w:val="left"/>
      <w:pPr>
        <w:ind w:hanging="349" w:left="4588"/>
      </w:pPr>
      <w:rPr/>
    </w:lvl>
  </w:abstractNum>
  <w:abstractNum w:abstractNumId="8">
    <w:nsid w:val="4F3E4FF8"/>
    <w:multiLevelType w:val="hybridMultilevel"/>
    <w:lvl w:ilvl="0" w:tplc="BB1E23C2">
      <w:start w:val="1"/>
      <w:numFmt w:val="bullet"/>
      <w:suff w:val="tab"/>
      <w:lvlText w:val=""/>
      <w:lvlJc w:val="left"/>
      <w:pPr>
        <w:ind w:hanging="313" w:left="144"/>
      </w:pPr>
      <w:rPr>
        <w:rFonts w:ascii="Symbol" w:hAnsi="Symbol"/>
        <w:sz w:val="24"/>
      </w:rPr>
    </w:lvl>
    <w:lvl w:ilvl="1" w:tplc="13FE5010">
      <w:start w:val="1"/>
      <w:numFmt w:val="bullet"/>
      <w:suff w:val="tab"/>
      <w:lvlText w:val="•"/>
      <w:lvlJc w:val="left"/>
      <w:pPr>
        <w:ind w:hanging="313" w:left="696"/>
      </w:pPr>
      <w:rPr/>
    </w:lvl>
    <w:lvl w:ilvl="2" w:tplc="F362B98A">
      <w:start w:val="1"/>
      <w:numFmt w:val="bullet"/>
      <w:suff w:val="tab"/>
      <w:lvlText w:val="•"/>
      <w:lvlJc w:val="left"/>
      <w:pPr>
        <w:ind w:hanging="313" w:left="1252"/>
      </w:pPr>
      <w:rPr/>
    </w:lvl>
    <w:lvl w:ilvl="3" w:tplc="5F64DD1C">
      <w:start w:val="1"/>
      <w:numFmt w:val="bullet"/>
      <w:suff w:val="tab"/>
      <w:lvlText w:val="•"/>
      <w:lvlJc w:val="left"/>
      <w:pPr>
        <w:ind w:hanging="313" w:left="1808"/>
      </w:pPr>
      <w:rPr/>
    </w:lvl>
    <w:lvl w:ilvl="4" w:tplc="3A006190">
      <w:start w:val="1"/>
      <w:numFmt w:val="bullet"/>
      <w:suff w:val="tab"/>
      <w:lvlText w:val="•"/>
      <w:lvlJc w:val="left"/>
      <w:pPr>
        <w:ind w:hanging="313" w:left="2364"/>
      </w:pPr>
      <w:rPr/>
    </w:lvl>
    <w:lvl w:ilvl="5" w:tplc="3900FCA2">
      <w:start w:val="1"/>
      <w:numFmt w:val="bullet"/>
      <w:suff w:val="tab"/>
      <w:lvlText w:val="•"/>
      <w:lvlJc w:val="left"/>
      <w:pPr>
        <w:ind w:hanging="313" w:left="2920"/>
      </w:pPr>
      <w:rPr/>
    </w:lvl>
    <w:lvl w:ilvl="6" w:tplc="8B74674E">
      <w:start w:val="1"/>
      <w:numFmt w:val="bullet"/>
      <w:suff w:val="tab"/>
      <w:lvlText w:val="•"/>
      <w:lvlJc w:val="left"/>
      <w:pPr>
        <w:ind w:hanging="313" w:left="3476"/>
      </w:pPr>
      <w:rPr/>
    </w:lvl>
    <w:lvl w:ilvl="7" w:tplc="975E7702">
      <w:start w:val="1"/>
      <w:numFmt w:val="bullet"/>
      <w:suff w:val="tab"/>
      <w:lvlText w:val="•"/>
      <w:lvlJc w:val="left"/>
      <w:pPr>
        <w:ind w:hanging="313" w:left="4032"/>
      </w:pPr>
      <w:rPr/>
    </w:lvl>
    <w:lvl w:ilvl="8" w:tplc="0F1C1C58">
      <w:start w:val="1"/>
      <w:numFmt w:val="bullet"/>
      <w:suff w:val="tab"/>
      <w:lvlText w:val="•"/>
      <w:lvlJc w:val="left"/>
      <w:pPr>
        <w:ind w:hanging="313" w:left="4588"/>
      </w:pPr>
      <w:rPr/>
    </w:lvl>
  </w:abstractNum>
  <w:abstractNum w:abstractNumId="9">
    <w:nsid w:val="53581203"/>
    <w:multiLevelType w:val="hybridMultilevel"/>
    <w:lvl w:ilvl="0" w:tplc="38AECEE8">
      <w:start w:val="1"/>
      <w:numFmt w:val="bullet"/>
      <w:suff w:val="tab"/>
      <w:lvlText w:val="–"/>
      <w:lvlJc w:val="left"/>
      <w:pPr>
        <w:ind w:hanging="180" w:left="107"/>
      </w:pPr>
      <w:rPr>
        <w:rFonts w:ascii="Times New Roman" w:hAnsi="Times New Roman"/>
        <w:sz w:val="24"/>
      </w:rPr>
    </w:lvl>
    <w:lvl w:ilvl="1" w:tplc="30126FC8">
      <w:start w:val="1"/>
      <w:numFmt w:val="bullet"/>
      <w:suff w:val="tab"/>
      <w:lvlText w:val="•"/>
      <w:lvlJc w:val="left"/>
      <w:pPr>
        <w:ind w:hanging="180" w:left="1013"/>
      </w:pPr>
      <w:rPr/>
    </w:lvl>
    <w:lvl w:ilvl="2" w:tplc="A6521256">
      <w:start w:val="1"/>
      <w:numFmt w:val="bullet"/>
      <w:suff w:val="tab"/>
      <w:lvlText w:val="•"/>
      <w:lvlJc w:val="left"/>
      <w:pPr>
        <w:ind w:hanging="180" w:left="1926"/>
      </w:pPr>
      <w:rPr/>
    </w:lvl>
    <w:lvl w:ilvl="3" w:tplc="CCC4234E">
      <w:start w:val="1"/>
      <w:numFmt w:val="bullet"/>
      <w:suff w:val="tab"/>
      <w:lvlText w:val="•"/>
      <w:lvlJc w:val="left"/>
      <w:pPr>
        <w:ind w:hanging="180" w:left="2840"/>
      </w:pPr>
      <w:rPr/>
    </w:lvl>
    <w:lvl w:ilvl="4" w:tplc="D2D61356">
      <w:start w:val="1"/>
      <w:numFmt w:val="bullet"/>
      <w:suff w:val="tab"/>
      <w:lvlText w:val="•"/>
      <w:lvlJc w:val="left"/>
      <w:pPr>
        <w:ind w:hanging="180" w:left="3753"/>
      </w:pPr>
      <w:rPr/>
    </w:lvl>
    <w:lvl w:ilvl="5" w:tplc="0B9CCE50">
      <w:start w:val="1"/>
      <w:numFmt w:val="bullet"/>
      <w:suff w:val="tab"/>
      <w:lvlText w:val="•"/>
      <w:lvlJc w:val="left"/>
      <w:pPr>
        <w:ind w:hanging="180" w:left="4667"/>
      </w:pPr>
      <w:rPr/>
    </w:lvl>
    <w:lvl w:ilvl="6" w:tplc="48E4BAE0">
      <w:start w:val="1"/>
      <w:numFmt w:val="bullet"/>
      <w:suff w:val="tab"/>
      <w:lvlText w:val="•"/>
      <w:lvlJc w:val="left"/>
      <w:pPr>
        <w:ind w:hanging="180" w:left="5580"/>
      </w:pPr>
      <w:rPr/>
    </w:lvl>
    <w:lvl w:ilvl="7" w:tplc="D99E3A50">
      <w:start w:val="1"/>
      <w:numFmt w:val="bullet"/>
      <w:suff w:val="tab"/>
      <w:lvlText w:val="•"/>
      <w:lvlJc w:val="left"/>
      <w:pPr>
        <w:ind w:hanging="180" w:left="6493"/>
      </w:pPr>
      <w:rPr/>
    </w:lvl>
    <w:lvl w:ilvl="8" w:tplc="81F4F8B2">
      <w:start w:val="1"/>
      <w:numFmt w:val="bullet"/>
      <w:suff w:val="tab"/>
      <w:lvlText w:val="•"/>
      <w:lvlJc w:val="left"/>
      <w:pPr>
        <w:ind w:hanging="180" w:left="7407"/>
      </w:pPr>
      <w:rPr/>
    </w:lvl>
  </w:abstractNum>
  <w:abstractNum w:abstractNumId="10">
    <w:nsid w:val="6EE5289E"/>
    <w:multiLevelType w:val="hybridMultilevel"/>
    <w:lvl w:ilvl="0" w:tplc="7190392E">
      <w:start w:val="1"/>
      <w:numFmt w:val="bullet"/>
      <w:suff w:val="tab"/>
      <w:lvlText w:val=""/>
      <w:lvlJc w:val="left"/>
      <w:pPr>
        <w:ind w:hanging="315" w:left="141"/>
      </w:pPr>
      <w:rPr>
        <w:rFonts w:ascii="Symbol" w:hAnsi="Symbol"/>
        <w:sz w:val="24"/>
      </w:rPr>
    </w:lvl>
    <w:lvl w:ilvl="1" w:tplc="04F0DF9A">
      <w:start w:val="1"/>
      <w:numFmt w:val="bullet"/>
      <w:suff w:val="tab"/>
      <w:lvlText w:val="•"/>
      <w:lvlJc w:val="left"/>
      <w:pPr>
        <w:ind w:hanging="315" w:left="696"/>
      </w:pPr>
      <w:rPr/>
    </w:lvl>
    <w:lvl w:ilvl="2" w:tplc="C5528D0E">
      <w:start w:val="1"/>
      <w:numFmt w:val="bullet"/>
      <w:suff w:val="tab"/>
      <w:lvlText w:val="•"/>
      <w:lvlJc w:val="left"/>
      <w:pPr>
        <w:ind w:hanging="315" w:left="1252"/>
      </w:pPr>
      <w:rPr/>
    </w:lvl>
    <w:lvl w:ilvl="3" w:tplc="DB92F25A">
      <w:start w:val="1"/>
      <w:numFmt w:val="bullet"/>
      <w:suff w:val="tab"/>
      <w:lvlText w:val="•"/>
      <w:lvlJc w:val="left"/>
      <w:pPr>
        <w:ind w:hanging="315" w:left="1808"/>
      </w:pPr>
      <w:rPr/>
    </w:lvl>
    <w:lvl w:ilvl="4" w:tplc="0DFCC47C">
      <w:start w:val="1"/>
      <w:numFmt w:val="bullet"/>
      <w:suff w:val="tab"/>
      <w:lvlText w:val="•"/>
      <w:lvlJc w:val="left"/>
      <w:pPr>
        <w:ind w:hanging="315" w:left="2364"/>
      </w:pPr>
      <w:rPr/>
    </w:lvl>
    <w:lvl w:ilvl="5" w:tplc="84C2A8BC">
      <w:start w:val="1"/>
      <w:numFmt w:val="bullet"/>
      <w:suff w:val="tab"/>
      <w:lvlText w:val="•"/>
      <w:lvlJc w:val="left"/>
      <w:pPr>
        <w:ind w:hanging="315" w:left="2920"/>
      </w:pPr>
      <w:rPr/>
    </w:lvl>
    <w:lvl w:ilvl="6" w:tplc="BD782C64">
      <w:start w:val="1"/>
      <w:numFmt w:val="bullet"/>
      <w:suff w:val="tab"/>
      <w:lvlText w:val="•"/>
      <w:lvlJc w:val="left"/>
      <w:pPr>
        <w:ind w:hanging="315" w:left="3476"/>
      </w:pPr>
      <w:rPr/>
    </w:lvl>
    <w:lvl w:ilvl="7" w:tplc="72D85240">
      <w:start w:val="1"/>
      <w:numFmt w:val="bullet"/>
      <w:suff w:val="tab"/>
      <w:lvlText w:val="•"/>
      <w:lvlJc w:val="left"/>
      <w:pPr>
        <w:ind w:hanging="315" w:left="4032"/>
      </w:pPr>
      <w:rPr/>
    </w:lvl>
    <w:lvl w:ilvl="8" w:tplc="C2A6DD58">
      <w:start w:val="1"/>
      <w:numFmt w:val="bullet"/>
      <w:suff w:val="tab"/>
      <w:lvlText w:val="•"/>
      <w:lvlJc w:val="left"/>
      <w:pPr>
        <w:ind w:hanging="315" w:left="4588"/>
      </w:pPr>
      <w:rPr/>
    </w:lvl>
  </w:abstractNum>
  <w:abstractNum w:abstractNumId="11">
    <w:nsid w:val="7066578C"/>
    <w:multiLevelType w:val="hybridMultilevel"/>
    <w:lvl w:ilvl="0" w:tplc="2D96355E">
      <w:start w:val="1"/>
      <w:numFmt w:val="bullet"/>
      <w:suff w:val="tab"/>
      <w:lvlText w:val=""/>
      <w:lvlJc w:val="left"/>
      <w:pPr>
        <w:ind w:hanging="349" w:left="108"/>
      </w:pPr>
      <w:rPr>
        <w:rFonts w:ascii="Symbol" w:hAnsi="Symbol"/>
        <w:sz w:val="24"/>
      </w:rPr>
    </w:lvl>
    <w:lvl w:ilvl="1" w:tplc="AE58D4F4">
      <w:start w:val="1"/>
      <w:numFmt w:val="bullet"/>
      <w:suff w:val="tab"/>
      <w:lvlText w:val="•"/>
      <w:lvlJc w:val="left"/>
      <w:pPr>
        <w:ind w:hanging="349" w:left="660"/>
      </w:pPr>
      <w:rPr/>
    </w:lvl>
    <w:lvl w:ilvl="2" w:tplc="524CADDC">
      <w:start w:val="1"/>
      <w:numFmt w:val="bullet"/>
      <w:suff w:val="tab"/>
      <w:lvlText w:val="•"/>
      <w:lvlJc w:val="left"/>
      <w:pPr>
        <w:ind w:hanging="349" w:left="1220"/>
      </w:pPr>
      <w:rPr/>
    </w:lvl>
    <w:lvl w:ilvl="3" w:tplc="3CBA36B0">
      <w:start w:val="1"/>
      <w:numFmt w:val="bullet"/>
      <w:suff w:val="tab"/>
      <w:lvlText w:val="•"/>
      <w:lvlJc w:val="left"/>
      <w:pPr>
        <w:ind w:hanging="349" w:left="1780"/>
      </w:pPr>
      <w:rPr/>
    </w:lvl>
    <w:lvl w:ilvl="4" w:tplc="57385550">
      <w:start w:val="1"/>
      <w:numFmt w:val="bullet"/>
      <w:suff w:val="tab"/>
      <w:lvlText w:val="•"/>
      <w:lvlJc w:val="left"/>
      <w:pPr>
        <w:ind w:hanging="349" w:left="2340"/>
      </w:pPr>
      <w:rPr/>
    </w:lvl>
    <w:lvl w:ilvl="5" w:tplc="4CDCFA28">
      <w:start w:val="1"/>
      <w:numFmt w:val="bullet"/>
      <w:suff w:val="tab"/>
      <w:lvlText w:val="•"/>
      <w:lvlJc w:val="left"/>
      <w:pPr>
        <w:ind w:hanging="349" w:left="2900"/>
      </w:pPr>
      <w:rPr/>
    </w:lvl>
    <w:lvl w:ilvl="6" w:tplc="8B803B30">
      <w:start w:val="1"/>
      <w:numFmt w:val="bullet"/>
      <w:suff w:val="tab"/>
      <w:lvlText w:val="•"/>
      <w:lvlJc w:val="left"/>
      <w:pPr>
        <w:ind w:hanging="349" w:left="3460"/>
      </w:pPr>
      <w:rPr/>
    </w:lvl>
    <w:lvl w:ilvl="7" w:tplc="2E084638">
      <w:start w:val="1"/>
      <w:numFmt w:val="bullet"/>
      <w:suff w:val="tab"/>
      <w:lvlText w:val="•"/>
      <w:lvlJc w:val="left"/>
      <w:pPr>
        <w:ind w:hanging="349" w:left="4020"/>
      </w:pPr>
      <w:rPr/>
    </w:lvl>
    <w:lvl w:ilvl="8" w:tplc="501CC376">
      <w:start w:val="1"/>
      <w:numFmt w:val="bullet"/>
      <w:suff w:val="tab"/>
      <w:lvlText w:val="•"/>
      <w:lvlJc w:val="left"/>
      <w:pPr>
        <w:ind w:hanging="349" w:left="4580"/>
      </w:pPr>
      <w:rPr/>
    </w:lvl>
  </w:abstractNum>
  <w:abstractNum w:abstractNumId="12">
    <w:nsid w:val="76C526C8"/>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3">
    <w:nsid w:val="79381FCF"/>
    <w:multiLevelType w:val="hybridMultilevel"/>
    <w:lvl w:ilvl="0" w:tplc="86480E6E">
      <w:start w:val="1"/>
      <w:numFmt w:val="bullet"/>
      <w:suff w:val="tab"/>
      <w:lvlText w:val=""/>
      <w:lvlJc w:val="left"/>
      <w:pPr>
        <w:ind w:hanging="349" w:left="141"/>
      </w:pPr>
      <w:rPr>
        <w:rFonts w:ascii="Symbol" w:hAnsi="Symbol"/>
        <w:sz w:val="24"/>
      </w:rPr>
    </w:lvl>
    <w:lvl w:ilvl="1" w:tplc="DC7AB926">
      <w:start w:val="1"/>
      <w:numFmt w:val="bullet"/>
      <w:suff w:val="tab"/>
      <w:lvlText w:val="•"/>
      <w:lvlJc w:val="left"/>
      <w:pPr>
        <w:ind w:hanging="349" w:left="696"/>
      </w:pPr>
      <w:rPr/>
    </w:lvl>
    <w:lvl w:ilvl="2" w:tplc="5B820B26">
      <w:start w:val="1"/>
      <w:numFmt w:val="bullet"/>
      <w:suff w:val="tab"/>
      <w:lvlText w:val="•"/>
      <w:lvlJc w:val="left"/>
      <w:pPr>
        <w:ind w:hanging="349" w:left="1252"/>
      </w:pPr>
      <w:rPr/>
    </w:lvl>
    <w:lvl w:ilvl="3" w:tplc="35DCC3C2">
      <w:start w:val="1"/>
      <w:numFmt w:val="bullet"/>
      <w:suff w:val="tab"/>
      <w:lvlText w:val="•"/>
      <w:lvlJc w:val="left"/>
      <w:pPr>
        <w:ind w:hanging="349" w:left="1808"/>
      </w:pPr>
      <w:rPr/>
    </w:lvl>
    <w:lvl w:ilvl="4" w:tplc="6FFA28E4">
      <w:start w:val="1"/>
      <w:numFmt w:val="bullet"/>
      <w:suff w:val="tab"/>
      <w:lvlText w:val="•"/>
      <w:lvlJc w:val="left"/>
      <w:pPr>
        <w:ind w:hanging="349" w:left="2364"/>
      </w:pPr>
      <w:rPr/>
    </w:lvl>
    <w:lvl w:ilvl="5" w:tplc="0D409D78">
      <w:start w:val="1"/>
      <w:numFmt w:val="bullet"/>
      <w:suff w:val="tab"/>
      <w:lvlText w:val="•"/>
      <w:lvlJc w:val="left"/>
      <w:pPr>
        <w:ind w:hanging="349" w:left="2920"/>
      </w:pPr>
      <w:rPr/>
    </w:lvl>
    <w:lvl w:ilvl="6" w:tplc="6FAC7BC4">
      <w:start w:val="1"/>
      <w:numFmt w:val="bullet"/>
      <w:suff w:val="tab"/>
      <w:lvlText w:val="•"/>
      <w:lvlJc w:val="left"/>
      <w:pPr>
        <w:ind w:hanging="349" w:left="3476"/>
      </w:pPr>
      <w:rPr/>
    </w:lvl>
    <w:lvl w:ilvl="7" w:tplc="9C1EC192">
      <w:start w:val="1"/>
      <w:numFmt w:val="bullet"/>
      <w:suff w:val="tab"/>
      <w:lvlText w:val="•"/>
      <w:lvlJc w:val="left"/>
      <w:pPr>
        <w:ind w:hanging="349" w:left="4032"/>
      </w:pPr>
      <w:rPr/>
    </w:lvl>
    <w:lvl w:ilvl="8" w:tplc="A77238F0">
      <w:start w:val="1"/>
      <w:numFmt w:val="bullet"/>
      <w:suff w:val="tab"/>
      <w:lvlText w:val="•"/>
      <w:lvlJc w:val="left"/>
      <w:pPr>
        <w:ind w:hanging="349" w:left="4588"/>
      </w:pPr>
      <w:rPr/>
    </w:lvl>
  </w:abstractNum>
  <w:abstractNum w:abstractNumId="14">
    <w:nsid w:val="7C0F24C5"/>
    <w:multiLevelType w:val="hybridMultilevel"/>
    <w:lvl w:ilvl="0" w:tplc="D8861888">
      <w:start w:val="1"/>
      <w:numFmt w:val="bullet"/>
      <w:suff w:val="tab"/>
      <w:lvlText w:val=""/>
      <w:lvlJc w:val="left"/>
      <w:pPr>
        <w:ind w:hanging="349" w:left="141"/>
      </w:pPr>
      <w:rPr>
        <w:rFonts w:ascii="Symbol" w:hAnsi="Symbol"/>
        <w:sz w:val="24"/>
      </w:rPr>
    </w:lvl>
    <w:lvl w:ilvl="1" w:tplc="79E829B0">
      <w:start w:val="1"/>
      <w:numFmt w:val="bullet"/>
      <w:suff w:val="tab"/>
      <w:lvlText w:val="•"/>
      <w:lvlJc w:val="left"/>
      <w:pPr>
        <w:ind w:hanging="349" w:left="696"/>
      </w:pPr>
      <w:rPr/>
    </w:lvl>
    <w:lvl w:ilvl="2" w:tplc="BA4C88AA">
      <w:start w:val="1"/>
      <w:numFmt w:val="bullet"/>
      <w:suff w:val="tab"/>
      <w:lvlText w:val="•"/>
      <w:lvlJc w:val="left"/>
      <w:pPr>
        <w:ind w:hanging="349" w:left="1252"/>
      </w:pPr>
      <w:rPr/>
    </w:lvl>
    <w:lvl w:ilvl="3" w:tplc="8250C948">
      <w:start w:val="1"/>
      <w:numFmt w:val="bullet"/>
      <w:suff w:val="tab"/>
      <w:lvlText w:val="•"/>
      <w:lvlJc w:val="left"/>
      <w:pPr>
        <w:ind w:hanging="349" w:left="1808"/>
      </w:pPr>
      <w:rPr/>
    </w:lvl>
    <w:lvl w:ilvl="4" w:tplc="5BD2103A">
      <w:start w:val="1"/>
      <w:numFmt w:val="bullet"/>
      <w:suff w:val="tab"/>
      <w:lvlText w:val="•"/>
      <w:lvlJc w:val="left"/>
      <w:pPr>
        <w:ind w:hanging="349" w:left="2364"/>
      </w:pPr>
      <w:rPr/>
    </w:lvl>
    <w:lvl w:ilvl="5" w:tplc="DB527DD6">
      <w:start w:val="1"/>
      <w:numFmt w:val="bullet"/>
      <w:suff w:val="tab"/>
      <w:lvlText w:val="•"/>
      <w:lvlJc w:val="left"/>
      <w:pPr>
        <w:ind w:hanging="349" w:left="2920"/>
      </w:pPr>
      <w:rPr/>
    </w:lvl>
    <w:lvl w:ilvl="6" w:tplc="1F10FD8E">
      <w:start w:val="1"/>
      <w:numFmt w:val="bullet"/>
      <w:suff w:val="tab"/>
      <w:lvlText w:val="•"/>
      <w:lvlJc w:val="left"/>
      <w:pPr>
        <w:ind w:hanging="349" w:left="3476"/>
      </w:pPr>
      <w:rPr/>
    </w:lvl>
    <w:lvl w:ilvl="7" w:tplc="E0048826">
      <w:start w:val="1"/>
      <w:numFmt w:val="bullet"/>
      <w:suff w:val="tab"/>
      <w:lvlText w:val="•"/>
      <w:lvlJc w:val="left"/>
      <w:pPr>
        <w:ind w:hanging="349" w:left="4032"/>
      </w:pPr>
      <w:rPr/>
    </w:lvl>
    <w:lvl w:ilvl="8" w:tplc="82C2CA18">
      <w:start w:val="1"/>
      <w:numFmt w:val="bullet"/>
      <w:suff w:val="tab"/>
      <w:lvlText w:val="•"/>
      <w:lvlJc w:val="left"/>
      <w:pPr>
        <w:ind w:hanging="349" w:left="4588"/>
      </w:pPr>
      <w:rPr/>
    </w:lvl>
  </w:abstractNum>
  <w:num w:numId="1">
    <w:abstractNumId w:val="14"/>
  </w:num>
  <w:num w:numId="2">
    <w:abstractNumId w:val="7"/>
  </w:num>
  <w:num w:numId="3">
    <w:abstractNumId w:val="11"/>
  </w:num>
  <w:num w:numId="4">
    <w:abstractNumId w:val="4"/>
  </w:num>
  <w:num w:numId="5">
    <w:abstractNumId w:val="5"/>
  </w:num>
  <w:num w:numId="6">
    <w:abstractNumId w:val="6"/>
  </w:num>
  <w:num w:numId="7">
    <w:abstractNumId w:val="1"/>
  </w:num>
  <w:num w:numId="8">
    <w:abstractNumId w:val="2"/>
  </w:num>
  <w:num w:numId="9">
    <w:abstractNumId w:val="13"/>
  </w:num>
  <w:num w:numId="10">
    <w:abstractNumId w:val="10"/>
  </w:num>
  <w:num w:numId="11">
    <w:abstractNumId w:val="3"/>
  </w:num>
  <w:num w:numId="12">
    <w:abstractNumId w:val="8"/>
  </w:num>
  <w:num w:numId="13">
    <w:abstractNumId w:val="9"/>
  </w:num>
  <w:num w:numId="14">
    <w:abstractNumId w:val="12"/>
  </w:num>
  <w:num w:numId="15">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Body Text"/>
    <w:basedOn w:val="P0"/>
    <w:link w:val="C3"/>
    <w:qFormat/>
    <w:pPr>
      <w:widowControl w:val="0"/>
      <w:spacing w:lineRule="auto" w:line="240" w:after="0" w:beforeAutospacing="0" w:afterAutospacing="0"/>
      <w:ind w:left="5472"/>
    </w:pPr>
    <w:rPr>
      <w:rFonts w:ascii="Times New Roman" w:hAnsi="Times New Roman"/>
      <w:sz w:val="27"/>
    </w:rPr>
  </w:style>
  <w:style w:type="paragraph" w:styleId="P2">
    <w:name w:val="Normal (Web)"/>
    <w:basedOn w:val="P0"/>
    <w:pPr>
      <w:spacing w:lineRule="auto" w:line="240" w:before="100" w:after="100" w:beforeAutospacing="1" w:afterAutospacing="1"/>
    </w:pPr>
    <w:rPr>
      <w:rFonts w:ascii="Times New Roman" w:hAnsi="Times New Roman"/>
      <w:sz w:val="24"/>
    </w:rPr>
  </w:style>
  <w:style w:type="paragraph" w:styleId="P3">
    <w:name w:val="Title"/>
    <w:basedOn w:val="P0"/>
    <w:link w:val="C5"/>
    <w:qFormat/>
    <w:pPr>
      <w:widowControl w:val="0"/>
      <w:spacing w:lineRule="auto" w:line="240" w:before="1" w:after="0" w:beforeAutospacing="0" w:afterAutospacing="0"/>
      <w:ind w:left="728" w:right="750"/>
      <w:jc w:val="center"/>
    </w:pPr>
    <w:rPr>
      <w:rFonts w:ascii="Times New Roman" w:hAnsi="Times New Roman"/>
      <w:b w:val="1"/>
      <w:sz w:val="24"/>
    </w:rPr>
  </w:style>
  <w:style w:type="paragraph" w:styleId="P4">
    <w:name w:val="Table Paragraph"/>
    <w:basedOn w:val="P0"/>
    <w:qFormat/>
    <w:pPr>
      <w:widowControl w:val="0"/>
      <w:spacing w:lineRule="auto" w:line="240" w:after="0" w:beforeAutospacing="0" w:afterAutospacing="0"/>
      <w:ind w:left="141"/>
      <w:jc w:val="both"/>
    </w:pPr>
    <w:rPr>
      <w:rFonts w:ascii="Times New Roman" w:hAnsi="Times New Roman"/>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Знак"/>
    <w:basedOn w:val="C0"/>
    <w:link w:val="P1"/>
    <w:rPr>
      <w:rFonts w:ascii="Times New Roman" w:hAnsi="Times New Roman"/>
      <w:sz w:val="27"/>
    </w:rPr>
  </w:style>
  <w:style w:type="character" w:styleId="C4">
    <w:name w:val="Strong"/>
    <w:basedOn w:val="C0"/>
    <w:qFormat/>
    <w:rPr>
      <w:b w:val="1"/>
    </w:rPr>
  </w:style>
  <w:style w:type="character" w:styleId="C5">
    <w:name w:val="Заголовок Знак"/>
    <w:basedOn w:val="C0"/>
    <w:link w:val="P3"/>
    <w:rPr>
      <w:rFonts w:ascii="Times New Roman" w:hAnsi="Times New Roman"/>
      <w:b w:val="1"/>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pPr>
      <w:widowControl w:val="0"/>
      <w:spacing w:lineRule="auto" w:line="240" w:after="0" w:beforeAutospacing="0" w:afterAutospacing="0"/>
    </w:pPr>
    <w:tblPr>
      <w:tblInd w:w="0" w:type="dxa"/>
      <w:tblCellMar>
        <w:top w:w="0" w:type="dxa"/>
        <w:left w:w="0" w:type="dxa"/>
        <w:bottom w:w="0" w:type="dxa"/>
        <w:right w:w="0" w:type="dxa"/>
      </w:tblCellMar>
    </w:tblPr>
    <w:trPr/>
    <w:tcPr/>
  </w:style>
  <w:style w:type="table" w:styleId="T3">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