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9C" w:rsidRDefault="00466A9C">
      <w:pPr>
        <w:rPr>
          <w:sz w:val="30"/>
        </w:rPr>
      </w:pPr>
    </w:p>
    <w:p w:rsidR="00466A9C" w:rsidRDefault="00466A9C">
      <w:pPr>
        <w:rPr>
          <w:sz w:val="30"/>
        </w:rPr>
      </w:pPr>
    </w:p>
    <w:p w:rsidR="00466A9C" w:rsidRDefault="00466A9C">
      <w:pPr>
        <w:rPr>
          <w:sz w:val="30"/>
        </w:rPr>
      </w:pPr>
    </w:p>
    <w:p w:rsidR="00466A9C" w:rsidRDefault="006C7CEA" w:rsidP="00106608">
      <w:pPr>
        <w:pStyle w:val="a3"/>
        <w:spacing w:before="197" w:line="322" w:lineRule="exact"/>
        <w:ind w:left="3518" w:hanging="824"/>
        <w:jc w:val="center"/>
      </w:pPr>
      <w:r>
        <w:t>РЕЗУЛЬТАТИ</w:t>
      </w:r>
    </w:p>
    <w:p w:rsidR="00466A9C" w:rsidRDefault="006C7CEA" w:rsidP="00106608">
      <w:pPr>
        <w:pStyle w:val="a3"/>
        <w:spacing w:line="322" w:lineRule="exact"/>
        <w:ind w:left="3520" w:hanging="824"/>
        <w:jc w:val="center"/>
      </w:pPr>
      <w:proofErr w:type="spellStart"/>
      <w:r>
        <w:t>самооцінювання</w:t>
      </w:r>
      <w:proofErr w:type="spellEnd"/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</w:t>
      </w:r>
      <w:r w:rsidR="00634C21">
        <w:t>1</w:t>
      </w:r>
      <w:r>
        <w:t>-202</w:t>
      </w:r>
      <w:r w:rsidR="00634C21">
        <w:t>2</w:t>
      </w:r>
      <w:r>
        <w:rPr>
          <w:spacing w:val="-1"/>
        </w:rPr>
        <w:t xml:space="preserve"> </w:t>
      </w:r>
      <w:r>
        <w:t>навчальний</w:t>
      </w:r>
      <w:r>
        <w:rPr>
          <w:spacing w:val="-7"/>
        </w:rPr>
        <w:t xml:space="preserve"> </w:t>
      </w:r>
      <w:r>
        <w:t>рік</w:t>
      </w:r>
    </w:p>
    <w:p w:rsidR="00106608" w:rsidRDefault="006C7CEA" w:rsidP="00106608">
      <w:pPr>
        <w:pStyle w:val="a3"/>
        <w:ind w:left="3509" w:hanging="824"/>
        <w:jc w:val="center"/>
        <w:rPr>
          <w:spacing w:val="-5"/>
        </w:rPr>
      </w:pPr>
      <w:r>
        <w:t>внутрішньої</w:t>
      </w:r>
      <w:r>
        <w:rPr>
          <w:spacing w:val="-7"/>
        </w:rPr>
        <w:t xml:space="preserve"> </w:t>
      </w:r>
      <w:r>
        <w:t>системи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10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освіти</w:t>
      </w:r>
      <w:r>
        <w:rPr>
          <w:spacing w:val="-5"/>
        </w:rPr>
        <w:t xml:space="preserve"> </w:t>
      </w:r>
    </w:p>
    <w:p w:rsidR="00466A9C" w:rsidRDefault="006C7CEA" w:rsidP="00106608">
      <w:pPr>
        <w:pStyle w:val="a3"/>
        <w:ind w:left="2268" w:firstLine="417"/>
        <w:jc w:val="center"/>
      </w:pPr>
      <w:r>
        <w:t>за</w:t>
      </w:r>
      <w:r>
        <w:rPr>
          <w:spacing w:val="-7"/>
        </w:rPr>
        <w:t xml:space="preserve"> </w:t>
      </w:r>
      <w:r>
        <w:t>рівнями</w:t>
      </w:r>
      <w:r>
        <w:rPr>
          <w:spacing w:val="-5"/>
        </w:rPr>
        <w:t xml:space="preserve"> </w:t>
      </w:r>
      <w:r>
        <w:t>оцінювання</w:t>
      </w:r>
      <w:r>
        <w:rPr>
          <w:spacing w:val="-67"/>
        </w:rPr>
        <w:t xml:space="preserve"> </w:t>
      </w:r>
      <w:r w:rsidR="00106608">
        <w:rPr>
          <w:spacing w:val="-67"/>
        </w:rPr>
        <w:t xml:space="preserve">              </w:t>
      </w:r>
      <w:r>
        <w:rPr>
          <w:w w:val="95"/>
        </w:rPr>
        <w:t>напрямку</w:t>
      </w:r>
      <w:r>
        <w:rPr>
          <w:spacing w:val="10"/>
          <w:w w:val="95"/>
        </w:rPr>
        <w:t xml:space="preserve"> </w:t>
      </w:r>
      <w:r>
        <w:rPr>
          <w:w w:val="95"/>
        </w:rPr>
        <w:t>2.</w:t>
      </w:r>
      <w:r>
        <w:rPr>
          <w:spacing w:val="-12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2"/>
          <w:w w:val="95"/>
        </w:rPr>
        <w:t xml:space="preserve"> </w:t>
      </w:r>
      <w:r>
        <w:rPr>
          <w:w w:val="95"/>
        </w:rPr>
        <w:t>оцінювання</w:t>
      </w:r>
      <w:r>
        <w:rPr>
          <w:spacing w:val="12"/>
          <w:w w:val="95"/>
        </w:rPr>
        <w:t xml:space="preserve"> </w:t>
      </w:r>
      <w:r>
        <w:rPr>
          <w:w w:val="95"/>
        </w:rPr>
        <w:t>здобувачів</w:t>
      </w:r>
      <w:r w:rsidR="00106608">
        <w:rPr>
          <w:spacing w:val="19"/>
          <w:w w:val="95"/>
        </w:rPr>
        <w:t xml:space="preserve"> </w:t>
      </w:r>
      <w:r>
        <w:rPr>
          <w:w w:val="95"/>
        </w:rPr>
        <w:t>освіти</w:t>
      </w:r>
    </w:p>
    <w:p w:rsidR="00466A9C" w:rsidRDefault="006C7CEA" w:rsidP="001F55A4">
      <w:pPr>
        <w:spacing w:before="73"/>
        <w:ind w:left="-7"/>
        <w:jc w:val="center"/>
        <w:rPr>
          <w:sz w:val="20"/>
        </w:rPr>
      </w:pPr>
      <w:r>
        <w:br w:type="column"/>
      </w:r>
      <w:r w:rsidR="001F55A4">
        <w:t xml:space="preserve">                                     </w:t>
      </w:r>
      <w:r>
        <w:rPr>
          <w:sz w:val="20"/>
        </w:rPr>
        <w:t>Додаток</w:t>
      </w:r>
      <w:r>
        <w:rPr>
          <w:spacing w:val="-7"/>
          <w:sz w:val="20"/>
        </w:rPr>
        <w:t xml:space="preserve"> </w:t>
      </w:r>
    </w:p>
    <w:p w:rsidR="007844DA" w:rsidRDefault="006C7CEA" w:rsidP="007844DA">
      <w:pPr>
        <w:ind w:left="-284" w:firstLine="284"/>
        <w:jc w:val="right"/>
        <w:rPr>
          <w:spacing w:val="-47"/>
          <w:sz w:val="20"/>
        </w:rPr>
      </w:pPr>
      <w:r>
        <w:rPr>
          <w:sz w:val="20"/>
        </w:rPr>
        <w:t>до Положення про внутрішню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систему забезпечення </w:t>
      </w:r>
      <w:r>
        <w:rPr>
          <w:sz w:val="20"/>
        </w:rPr>
        <w:t>якості освіти</w:t>
      </w:r>
      <w:r>
        <w:rPr>
          <w:spacing w:val="-47"/>
          <w:sz w:val="20"/>
        </w:rPr>
        <w:t xml:space="preserve"> </w:t>
      </w:r>
      <w:r w:rsidR="007844DA">
        <w:rPr>
          <w:spacing w:val="-47"/>
          <w:sz w:val="20"/>
        </w:rPr>
        <w:t xml:space="preserve">    </w:t>
      </w:r>
    </w:p>
    <w:p w:rsidR="007844DA" w:rsidRDefault="007844DA" w:rsidP="007844DA">
      <w:pPr>
        <w:ind w:left="-284" w:firstLine="284"/>
        <w:jc w:val="right"/>
        <w:rPr>
          <w:sz w:val="20"/>
        </w:rPr>
      </w:pPr>
      <w:r>
        <w:rPr>
          <w:sz w:val="20"/>
        </w:rPr>
        <w:t>О</w:t>
      </w:r>
      <w:r w:rsidR="006C7CEA">
        <w:rPr>
          <w:sz w:val="20"/>
        </w:rPr>
        <w:t>З «</w:t>
      </w:r>
      <w:r>
        <w:rPr>
          <w:sz w:val="20"/>
        </w:rPr>
        <w:t>Новооріхівський ліцей</w:t>
      </w:r>
    </w:p>
    <w:p w:rsidR="007844DA" w:rsidRDefault="007844DA" w:rsidP="007844DA">
      <w:pPr>
        <w:ind w:left="-284" w:firstLine="284"/>
        <w:jc w:val="right"/>
        <w:rPr>
          <w:sz w:val="20"/>
          <w:szCs w:val="20"/>
        </w:rPr>
      </w:pPr>
      <w:r>
        <w:rPr>
          <w:sz w:val="20"/>
        </w:rPr>
        <w:t xml:space="preserve"> імені О.Г.</w:t>
      </w:r>
      <w:r w:rsidRPr="007844DA">
        <w:rPr>
          <w:sz w:val="20"/>
          <w:szCs w:val="20"/>
        </w:rPr>
        <w:t xml:space="preserve">Лелеченка </w:t>
      </w:r>
    </w:p>
    <w:p w:rsidR="007844DA" w:rsidRPr="007844DA" w:rsidRDefault="007844DA" w:rsidP="007844DA">
      <w:pPr>
        <w:ind w:left="-284" w:firstLine="284"/>
        <w:jc w:val="right"/>
        <w:rPr>
          <w:sz w:val="20"/>
          <w:szCs w:val="20"/>
        </w:rPr>
      </w:pPr>
      <w:proofErr w:type="spellStart"/>
      <w:r w:rsidRPr="007844DA">
        <w:rPr>
          <w:sz w:val="20"/>
          <w:szCs w:val="20"/>
        </w:rPr>
        <w:t>Ромоданівської</w:t>
      </w:r>
      <w:proofErr w:type="spellEnd"/>
      <w:r w:rsidRPr="007844DA">
        <w:rPr>
          <w:sz w:val="20"/>
          <w:szCs w:val="20"/>
        </w:rPr>
        <w:t xml:space="preserve">  селищної  ради   </w:t>
      </w:r>
    </w:p>
    <w:p w:rsidR="007844DA" w:rsidRPr="007844DA" w:rsidRDefault="007844DA" w:rsidP="007844DA">
      <w:pPr>
        <w:ind w:firstLine="567"/>
        <w:jc w:val="right"/>
        <w:rPr>
          <w:sz w:val="20"/>
          <w:szCs w:val="20"/>
        </w:rPr>
      </w:pPr>
      <w:r w:rsidRPr="007844DA">
        <w:rPr>
          <w:sz w:val="20"/>
          <w:szCs w:val="20"/>
        </w:rPr>
        <w:t>Миргородського  району  Полтавської  області»</w:t>
      </w:r>
    </w:p>
    <w:p w:rsidR="00466A9C" w:rsidRDefault="00466A9C">
      <w:pPr>
        <w:ind w:left="-7" w:right="439"/>
        <w:rPr>
          <w:sz w:val="20"/>
        </w:rPr>
      </w:pPr>
    </w:p>
    <w:p w:rsidR="00466A9C" w:rsidRDefault="00466A9C">
      <w:pPr>
        <w:rPr>
          <w:sz w:val="20"/>
        </w:rPr>
        <w:sectPr w:rsidR="00466A9C">
          <w:type w:val="continuous"/>
          <w:pgSz w:w="16840" w:h="11910" w:orient="landscape"/>
          <w:pgMar w:top="480" w:right="340" w:bottom="280" w:left="340" w:header="720" w:footer="720" w:gutter="0"/>
          <w:cols w:num="2" w:space="720" w:equalWidth="0">
            <w:col w:w="12669" w:space="40"/>
            <w:col w:w="3451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205"/>
        <w:gridCol w:w="567"/>
        <w:gridCol w:w="567"/>
        <w:gridCol w:w="567"/>
        <w:gridCol w:w="505"/>
      </w:tblGrid>
      <w:tr w:rsidR="00466A9C" w:rsidTr="00561118">
        <w:trPr>
          <w:trHeight w:val="762"/>
        </w:trPr>
        <w:tc>
          <w:tcPr>
            <w:tcW w:w="3514" w:type="dxa"/>
            <w:vMerge w:val="restart"/>
          </w:tcPr>
          <w:p w:rsidR="00466A9C" w:rsidRDefault="00466A9C">
            <w:pPr>
              <w:pStyle w:val="TableParagraph"/>
              <w:rPr>
                <w:sz w:val="26"/>
              </w:rPr>
            </w:pPr>
          </w:p>
          <w:p w:rsidR="00466A9C" w:rsidRDefault="00466A9C">
            <w:pPr>
              <w:pStyle w:val="TableParagraph"/>
              <w:rPr>
                <w:sz w:val="26"/>
              </w:rPr>
            </w:pPr>
          </w:p>
          <w:p w:rsidR="00466A9C" w:rsidRDefault="00466A9C">
            <w:pPr>
              <w:pStyle w:val="TableParagraph"/>
              <w:rPr>
                <w:sz w:val="26"/>
              </w:rPr>
            </w:pPr>
          </w:p>
          <w:p w:rsidR="00466A9C" w:rsidRDefault="00466A9C">
            <w:pPr>
              <w:pStyle w:val="TableParagraph"/>
              <w:rPr>
                <w:sz w:val="26"/>
              </w:rPr>
            </w:pPr>
          </w:p>
          <w:p w:rsidR="00466A9C" w:rsidRDefault="00466A9C">
            <w:pPr>
              <w:pStyle w:val="TableParagraph"/>
              <w:spacing w:before="3"/>
              <w:rPr>
                <w:sz w:val="21"/>
              </w:rPr>
            </w:pPr>
          </w:p>
          <w:p w:rsidR="00466A9C" w:rsidRDefault="006C7CEA">
            <w:pPr>
              <w:pStyle w:val="TableParagraph"/>
              <w:spacing w:before="1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Напрями, вимоги/правила,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 та індикатори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0205" w:type="dxa"/>
            <w:vMerge w:val="restart"/>
          </w:tcPr>
          <w:p w:rsidR="00466A9C" w:rsidRDefault="00466A9C">
            <w:pPr>
              <w:pStyle w:val="TableParagraph"/>
              <w:rPr>
                <w:sz w:val="30"/>
              </w:rPr>
            </w:pPr>
          </w:p>
          <w:p w:rsidR="00466A9C" w:rsidRDefault="00466A9C">
            <w:pPr>
              <w:pStyle w:val="TableParagraph"/>
              <w:rPr>
                <w:sz w:val="30"/>
              </w:rPr>
            </w:pPr>
          </w:p>
          <w:p w:rsidR="00466A9C" w:rsidRDefault="00466A9C">
            <w:pPr>
              <w:pStyle w:val="TableParagraph"/>
              <w:rPr>
                <w:sz w:val="30"/>
              </w:rPr>
            </w:pPr>
          </w:p>
          <w:p w:rsidR="00466A9C" w:rsidRDefault="00466A9C">
            <w:pPr>
              <w:pStyle w:val="TableParagraph"/>
              <w:rPr>
                <w:sz w:val="30"/>
              </w:rPr>
            </w:pPr>
          </w:p>
          <w:p w:rsidR="00466A9C" w:rsidRDefault="00466A9C">
            <w:pPr>
              <w:pStyle w:val="TableParagraph"/>
              <w:rPr>
                <w:sz w:val="25"/>
              </w:rPr>
            </w:pPr>
          </w:p>
          <w:p w:rsidR="00466A9C" w:rsidRDefault="006C7CEA">
            <w:pPr>
              <w:pStyle w:val="TableParagraph"/>
              <w:ind w:left="3417" w:right="948" w:hanging="2473"/>
              <w:rPr>
                <w:b/>
                <w:sz w:val="28"/>
              </w:rPr>
            </w:pPr>
            <w:r>
              <w:rPr>
                <w:b/>
                <w:sz w:val="28"/>
              </w:rPr>
              <w:t>Узагальнення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(комбіноване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оцінювання)</w:t>
            </w:r>
          </w:p>
        </w:tc>
        <w:tc>
          <w:tcPr>
            <w:tcW w:w="2206" w:type="dxa"/>
            <w:gridSpan w:val="4"/>
          </w:tcPr>
          <w:p w:rsidR="00466A9C" w:rsidRPr="00561118" w:rsidRDefault="006C7CEA" w:rsidP="00561118">
            <w:pPr>
              <w:pStyle w:val="TableParagraph"/>
              <w:ind w:hanging="4"/>
              <w:jc w:val="center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Рівень</w:t>
            </w:r>
            <w:r w:rsidRPr="0056111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1118">
              <w:rPr>
                <w:b/>
                <w:sz w:val="20"/>
                <w:szCs w:val="20"/>
              </w:rPr>
              <w:t>самооцінювання</w:t>
            </w:r>
            <w:proofErr w:type="spellEnd"/>
            <w:r w:rsidRPr="0056111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61118">
              <w:rPr>
                <w:b/>
                <w:sz w:val="20"/>
                <w:szCs w:val="20"/>
              </w:rPr>
              <w:t>якості освітньої</w:t>
            </w:r>
          </w:p>
          <w:p w:rsidR="00466A9C" w:rsidRPr="00561118" w:rsidRDefault="006C7CEA" w:rsidP="0056111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діяльності</w:t>
            </w:r>
          </w:p>
        </w:tc>
      </w:tr>
      <w:tr w:rsidR="00466A9C">
        <w:trPr>
          <w:trHeight w:val="930"/>
        </w:trPr>
        <w:tc>
          <w:tcPr>
            <w:tcW w:w="3514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before="144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4 бали</w:t>
            </w: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before="144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3 бали</w:t>
            </w: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before="143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2 бали</w:t>
            </w:r>
          </w:p>
        </w:tc>
        <w:tc>
          <w:tcPr>
            <w:tcW w:w="505" w:type="dxa"/>
            <w:textDirection w:val="btLr"/>
          </w:tcPr>
          <w:p w:rsidR="00466A9C" w:rsidRPr="00561118" w:rsidRDefault="006C7CEA">
            <w:pPr>
              <w:pStyle w:val="TableParagraph"/>
              <w:spacing w:before="109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1</w:t>
            </w:r>
            <w:r w:rsidRPr="005611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61118">
              <w:rPr>
                <w:b/>
                <w:sz w:val="20"/>
                <w:szCs w:val="20"/>
              </w:rPr>
              <w:t>бал</w:t>
            </w:r>
          </w:p>
        </w:tc>
      </w:tr>
      <w:tr w:rsidR="00466A9C" w:rsidTr="00561118">
        <w:trPr>
          <w:trHeight w:val="1401"/>
        </w:trPr>
        <w:tc>
          <w:tcPr>
            <w:tcW w:w="3514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before="144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Високий</w:t>
            </w: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before="144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Достатній</w:t>
            </w:r>
          </w:p>
        </w:tc>
        <w:tc>
          <w:tcPr>
            <w:tcW w:w="567" w:type="dxa"/>
            <w:textDirection w:val="btLr"/>
          </w:tcPr>
          <w:p w:rsidR="00466A9C" w:rsidRPr="00561118" w:rsidRDefault="006C7CEA">
            <w:pPr>
              <w:pStyle w:val="TableParagraph"/>
              <w:spacing w:line="276" w:lineRule="exact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Вимагає</w:t>
            </w:r>
          </w:p>
          <w:p w:rsidR="00466A9C" w:rsidRPr="00561118" w:rsidRDefault="006C7CEA">
            <w:pPr>
              <w:pStyle w:val="TableParagraph"/>
              <w:spacing w:before="7" w:line="254" w:lineRule="exact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покращення</w:t>
            </w:r>
          </w:p>
        </w:tc>
        <w:tc>
          <w:tcPr>
            <w:tcW w:w="505" w:type="dxa"/>
            <w:textDirection w:val="btLr"/>
          </w:tcPr>
          <w:p w:rsidR="00466A9C" w:rsidRPr="00561118" w:rsidRDefault="006C7CEA">
            <w:pPr>
              <w:pStyle w:val="TableParagraph"/>
              <w:spacing w:before="109"/>
              <w:ind w:left="114"/>
              <w:rPr>
                <w:b/>
                <w:sz w:val="20"/>
                <w:szCs w:val="20"/>
              </w:rPr>
            </w:pPr>
            <w:r w:rsidRPr="00561118">
              <w:rPr>
                <w:b/>
                <w:sz w:val="20"/>
                <w:szCs w:val="20"/>
              </w:rPr>
              <w:t>Низький</w:t>
            </w:r>
          </w:p>
        </w:tc>
      </w:tr>
      <w:tr w:rsidR="00466A9C">
        <w:trPr>
          <w:trHeight w:val="642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319" w:lineRule="exact"/>
              <w:ind w:left="4579" w:right="4566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НАПРЯМ</w:t>
            </w:r>
            <w:r>
              <w:rPr>
                <w:b/>
                <w:color w:val="FF0000"/>
                <w:spacing w:val="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2.</w:t>
            </w:r>
          </w:p>
          <w:p w:rsidR="00466A9C" w:rsidRDefault="006C7CEA">
            <w:pPr>
              <w:pStyle w:val="TableParagraph"/>
              <w:spacing w:line="303" w:lineRule="exact"/>
              <w:ind w:left="4579" w:right="457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СИСТЕМА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ОЦІНЮВАННЯ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ЗДОБУВАЧІВ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ОСВІТИ</w:t>
            </w:r>
          </w:p>
        </w:tc>
      </w:tr>
      <w:tr w:rsidR="00466A9C">
        <w:trPr>
          <w:trHeight w:val="642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322" w:lineRule="exact"/>
              <w:ind w:left="7319" w:hanging="7028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Вимога/правило</w:t>
            </w:r>
            <w:r>
              <w:rPr>
                <w:b/>
                <w:color w:val="006FBF"/>
                <w:spacing w:val="-8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2.1. Наявність</w:t>
            </w:r>
            <w:r>
              <w:rPr>
                <w:b/>
                <w:color w:val="006FBF"/>
                <w:spacing w:val="-5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відкритої,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прозорої</w:t>
            </w:r>
            <w:r>
              <w:rPr>
                <w:b/>
                <w:color w:val="006FBF"/>
                <w:spacing w:val="-4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і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зрозумілої для</w:t>
            </w:r>
            <w:r>
              <w:rPr>
                <w:b/>
                <w:color w:val="006FBF"/>
                <w:spacing w:val="-5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здобувачів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освіти</w:t>
            </w:r>
            <w:r>
              <w:rPr>
                <w:b/>
                <w:color w:val="006FBF"/>
                <w:spacing w:val="-8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системи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оцінювання</w:t>
            </w:r>
            <w:r>
              <w:rPr>
                <w:b/>
                <w:color w:val="006FBF"/>
                <w:spacing w:val="-6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їх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навчальних</w:t>
            </w:r>
            <w:r>
              <w:rPr>
                <w:b/>
                <w:color w:val="006FBF"/>
                <w:spacing w:val="-6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досягнень</w:t>
            </w:r>
          </w:p>
        </w:tc>
      </w:tr>
      <w:tr w:rsidR="00466A9C">
        <w:trPr>
          <w:trHeight w:val="550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2.1.1.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процедури</w:t>
            </w:r>
          </w:p>
          <w:p w:rsidR="00466A9C" w:rsidRDefault="006C7CE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</w:tr>
      <w:tr w:rsidR="00466A9C">
        <w:trPr>
          <w:trHeight w:val="1151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2.1.1.1. У закладі оприлюднено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критерії, правила та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10205" w:type="dxa"/>
            <w:vMerge w:val="restart"/>
          </w:tcPr>
          <w:p w:rsidR="00466A9C" w:rsidRDefault="006C7CE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Критерії,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різних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формах.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B6F0D">
              <w:rPr>
                <w:sz w:val="24"/>
              </w:rPr>
              <w:t>76</w:t>
            </w:r>
            <w:r>
              <w:rPr>
                <w:sz w:val="24"/>
              </w:rPr>
              <w:t>,</w:t>
            </w:r>
            <w:r w:rsidR="007B6F0D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відзначають,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отримують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інформацію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критерії,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правила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і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процедури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оцінювання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навчальних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досягнень</w:t>
            </w:r>
            <w:r>
              <w:rPr>
                <w:color w:val="1F2023"/>
                <w:spacing w:val="6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учнів</w:t>
            </w:r>
            <w:r>
              <w:rPr>
                <w:color w:val="1F2023"/>
                <w:spacing w:val="6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закладі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освіти</w:t>
            </w:r>
            <w:r>
              <w:rPr>
                <w:color w:val="1F2023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 w:rsidR="007B6F0D">
              <w:rPr>
                <w:color w:val="1F2023"/>
                <w:sz w:val="24"/>
              </w:rPr>
              <w:t>, а 23,2%  - у разі звернення до вчителя.</w:t>
            </w:r>
          </w:p>
          <w:p w:rsidR="00466A9C" w:rsidRDefault="006C7CEA">
            <w:pPr>
              <w:pStyle w:val="TableParagraph"/>
              <w:spacing w:line="242" w:lineRule="auto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працівників.</w:t>
            </w:r>
          </w:p>
          <w:p w:rsidR="00466A9C" w:rsidRDefault="006C7CEA"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6F1D11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6F1D11">
              <w:rPr>
                <w:sz w:val="24"/>
              </w:rPr>
              <w:t>9</w:t>
            </w:r>
            <w:r>
              <w:rPr>
                <w:sz w:val="24"/>
              </w:rPr>
              <w:t>% здобувачів освіти відзначають, що вчителі ще до початку оцінювання завжди пояснюють,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отримати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обґрунтовують.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66A9C" w:rsidRDefault="007B6F0D" w:rsidP="006F1D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</w:tr>
      <w:tr w:rsidR="00466A9C">
        <w:trPr>
          <w:trHeight w:val="1377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>2.1.1.2.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 освіти отримують інформацію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 критерії, правила і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</w:tr>
    </w:tbl>
    <w:p w:rsidR="00466A9C" w:rsidRDefault="00466A9C">
      <w:pPr>
        <w:rPr>
          <w:sz w:val="24"/>
        </w:rPr>
        <w:sectPr w:rsidR="00466A9C">
          <w:type w:val="continuous"/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205"/>
        <w:gridCol w:w="567"/>
        <w:gridCol w:w="567"/>
        <w:gridCol w:w="567"/>
        <w:gridCol w:w="505"/>
      </w:tblGrid>
      <w:tr w:rsidR="00466A9C">
        <w:trPr>
          <w:trHeight w:val="551"/>
        </w:trPr>
        <w:tc>
          <w:tcPr>
            <w:tcW w:w="3514" w:type="dxa"/>
          </w:tcPr>
          <w:p w:rsidR="00466A9C" w:rsidRDefault="00466A9C">
            <w:pPr>
              <w:pStyle w:val="TableParagraph"/>
            </w:pPr>
            <w:bookmarkStart w:id="0" w:name="_Hlk107401832"/>
          </w:p>
        </w:tc>
        <w:tc>
          <w:tcPr>
            <w:tcW w:w="10205" w:type="dxa"/>
          </w:tcPr>
          <w:p w:rsidR="00466A9C" w:rsidRDefault="006F1D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  <w:r w:rsidR="006C7CEA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6C7CEA">
              <w:rPr>
                <w:sz w:val="24"/>
              </w:rPr>
              <w:t>%</w:t>
            </w:r>
            <w:r w:rsidR="006C7CEA">
              <w:rPr>
                <w:spacing w:val="5"/>
                <w:sz w:val="24"/>
              </w:rPr>
              <w:t xml:space="preserve"> </w:t>
            </w:r>
            <w:r w:rsidR="006C7CEA">
              <w:rPr>
                <w:sz w:val="24"/>
              </w:rPr>
              <w:t>здобувачів</w:t>
            </w:r>
            <w:r w:rsidR="006C7CEA">
              <w:rPr>
                <w:spacing w:val="8"/>
                <w:sz w:val="24"/>
              </w:rPr>
              <w:t xml:space="preserve"> </w:t>
            </w:r>
            <w:r w:rsidR="006C7CEA">
              <w:rPr>
                <w:sz w:val="24"/>
              </w:rPr>
              <w:t>освіти</w:t>
            </w:r>
            <w:r w:rsidR="006C7CEA">
              <w:rPr>
                <w:spacing w:val="7"/>
                <w:sz w:val="24"/>
              </w:rPr>
              <w:t xml:space="preserve"> </w:t>
            </w:r>
            <w:r w:rsidR="006C7CEA">
              <w:rPr>
                <w:sz w:val="24"/>
              </w:rPr>
              <w:t>відзначають,</w:t>
            </w:r>
            <w:r w:rsidR="006C7CEA">
              <w:rPr>
                <w:spacing w:val="9"/>
                <w:sz w:val="24"/>
              </w:rPr>
              <w:t xml:space="preserve"> </w:t>
            </w:r>
            <w:r w:rsidR="006C7CEA">
              <w:rPr>
                <w:sz w:val="24"/>
              </w:rPr>
              <w:t>що</w:t>
            </w:r>
            <w:r w:rsidR="006C7CEA">
              <w:rPr>
                <w:spacing w:val="11"/>
                <w:sz w:val="24"/>
              </w:rPr>
              <w:t xml:space="preserve"> </w:t>
            </w:r>
            <w:r w:rsidR="006C7CEA">
              <w:rPr>
                <w:sz w:val="24"/>
              </w:rPr>
              <w:t>вчителі</w:t>
            </w:r>
            <w:r w:rsidR="006C7CEA">
              <w:rPr>
                <w:spacing w:val="-3"/>
                <w:sz w:val="24"/>
              </w:rPr>
              <w:t xml:space="preserve"> </w:t>
            </w:r>
            <w:r w:rsidR="006C7CEA">
              <w:rPr>
                <w:sz w:val="24"/>
              </w:rPr>
              <w:t>в</w:t>
            </w:r>
            <w:r w:rsidR="006C7CEA">
              <w:rPr>
                <w:spacing w:val="8"/>
                <w:sz w:val="24"/>
              </w:rPr>
              <w:t xml:space="preserve"> </w:t>
            </w:r>
            <w:r w:rsidR="006C7CEA">
              <w:rPr>
                <w:sz w:val="24"/>
              </w:rPr>
              <w:t>переважній</w:t>
            </w:r>
            <w:r w:rsidR="006C7CEA">
              <w:rPr>
                <w:spacing w:val="12"/>
                <w:sz w:val="24"/>
              </w:rPr>
              <w:t xml:space="preserve"> </w:t>
            </w:r>
            <w:r w:rsidR="006C7CEA">
              <w:rPr>
                <w:sz w:val="24"/>
              </w:rPr>
              <w:t>більшості,</w:t>
            </w:r>
            <w:r w:rsidR="006C7CEA">
              <w:rPr>
                <w:spacing w:val="9"/>
                <w:sz w:val="24"/>
              </w:rPr>
              <w:t xml:space="preserve"> </w:t>
            </w:r>
            <w:r w:rsidR="006C7CEA">
              <w:rPr>
                <w:sz w:val="24"/>
              </w:rPr>
              <w:t>пояснюють</w:t>
            </w:r>
            <w:r w:rsidR="006C7CEA">
              <w:rPr>
                <w:spacing w:val="6"/>
                <w:sz w:val="24"/>
              </w:rPr>
              <w:t xml:space="preserve"> </w:t>
            </w:r>
            <w:r w:rsidR="006C7CEA">
              <w:rPr>
                <w:sz w:val="24"/>
              </w:rPr>
              <w:t>вимоги</w:t>
            </w:r>
            <w:r w:rsidR="006C7CEA">
              <w:rPr>
                <w:spacing w:val="2"/>
                <w:sz w:val="24"/>
              </w:rPr>
              <w:t xml:space="preserve"> </w:t>
            </w:r>
            <w:r w:rsidR="006C7CEA">
              <w:rPr>
                <w:sz w:val="24"/>
              </w:rPr>
              <w:t>до</w:t>
            </w:r>
          </w:p>
          <w:p w:rsidR="00466A9C" w:rsidRDefault="006C7CE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оцінювання,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учня.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8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2.1.1.:</w:t>
            </w:r>
          </w:p>
        </w:tc>
        <w:tc>
          <w:tcPr>
            <w:tcW w:w="2206" w:type="dxa"/>
            <w:gridSpan w:val="4"/>
          </w:tcPr>
          <w:p w:rsidR="00466A9C" w:rsidRDefault="006F1D11">
            <w:pPr>
              <w:pStyle w:val="TableParagraph"/>
              <w:spacing w:line="258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bookmarkEnd w:id="0"/>
      <w:tr w:rsidR="00466A9C">
        <w:trPr>
          <w:trHeight w:val="273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компетентнісного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466A9C">
        <w:trPr>
          <w:trHeight w:val="1382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2.1.2.1.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застосовують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 оцінювання, спрямовану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реалізацію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компетентнісного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підходу</w:t>
            </w: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ґрунтується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компетентнісному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 позитивне оцінювання досягнень учнів, незалежно від того, значні вони чи скромні,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якщо вони є результатом справжніх зусиль дитини та </w:t>
            </w:r>
            <w:proofErr w:type="spellStart"/>
            <w:r>
              <w:rPr>
                <w:sz w:val="24"/>
              </w:rPr>
              <w:t>грунтуються</w:t>
            </w:r>
            <w:proofErr w:type="spellEnd"/>
            <w:r>
              <w:rPr>
                <w:sz w:val="24"/>
              </w:rPr>
              <w:t xml:space="preserve"> на вмінні учня аргументувати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думку.</w:t>
            </w: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3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2.1.2.:</w:t>
            </w:r>
          </w:p>
        </w:tc>
        <w:tc>
          <w:tcPr>
            <w:tcW w:w="2206" w:type="dxa"/>
            <w:gridSpan w:val="4"/>
          </w:tcPr>
          <w:p w:rsidR="00466A9C" w:rsidRDefault="006C7CEA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66A9C">
        <w:trPr>
          <w:trHeight w:val="277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2.1.3.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вважають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справедливим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об’єктивним</w:t>
            </w:r>
          </w:p>
        </w:tc>
      </w:tr>
      <w:tr w:rsidR="00466A9C">
        <w:trPr>
          <w:trHeight w:val="1103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280"/>
              <w:rPr>
                <w:sz w:val="20"/>
              </w:rPr>
            </w:pPr>
            <w:r>
              <w:rPr>
                <w:sz w:val="20"/>
              </w:rPr>
              <w:t>2.1.3.1.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вважають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Переважна більшість </w:t>
            </w:r>
            <w:r>
              <w:rPr>
                <w:sz w:val="24"/>
              </w:rPr>
              <w:t>здобувачів освіти вважають оцінювання результатів їхнього навчання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закладі освіти справедливим і об’єктивним. </w:t>
            </w:r>
            <w:r w:rsidR="00686742">
              <w:rPr>
                <w:sz w:val="24"/>
              </w:rPr>
              <w:t>48,2</w:t>
            </w:r>
            <w:r>
              <w:rPr>
                <w:sz w:val="24"/>
              </w:rPr>
              <w:t>% здобувачів освіти вважають, що 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справедливим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об’єктивним.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30"/>
                <w:sz w:val="24"/>
              </w:rPr>
              <w:t xml:space="preserve"> </w:t>
            </w:r>
            <w:r w:rsidR="00686742">
              <w:rPr>
                <w:sz w:val="24"/>
              </w:rPr>
              <w:t>44</w:t>
            </w:r>
            <w:r>
              <w:rPr>
                <w:sz w:val="24"/>
              </w:rPr>
              <w:t>,</w:t>
            </w:r>
            <w:r w:rsidR="00686742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  <w:p w:rsidR="00466A9C" w:rsidRDefault="006C7CE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більшості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справедливо.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8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2.1.3.:</w:t>
            </w:r>
          </w:p>
        </w:tc>
        <w:tc>
          <w:tcPr>
            <w:tcW w:w="2206" w:type="dxa"/>
            <w:gridSpan w:val="4"/>
          </w:tcPr>
          <w:p w:rsidR="00466A9C" w:rsidRDefault="006C7CE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6A9C">
        <w:trPr>
          <w:trHeight w:val="321"/>
        </w:trPr>
        <w:tc>
          <w:tcPr>
            <w:tcW w:w="3514" w:type="dxa"/>
          </w:tcPr>
          <w:p w:rsidR="00466A9C" w:rsidRDefault="00466A9C">
            <w:pPr>
              <w:pStyle w:val="TableParagraph"/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301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цілому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за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вимогою/правилом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2.1.:</w:t>
            </w:r>
          </w:p>
        </w:tc>
        <w:tc>
          <w:tcPr>
            <w:tcW w:w="2206" w:type="dxa"/>
            <w:gridSpan w:val="4"/>
          </w:tcPr>
          <w:p w:rsidR="00466A9C" w:rsidRDefault="00C20D54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(3.3) 3</w:t>
            </w:r>
          </w:p>
        </w:tc>
      </w:tr>
      <w:tr w:rsidR="00466A9C">
        <w:trPr>
          <w:trHeight w:val="642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322" w:lineRule="exact"/>
              <w:ind w:left="4905" w:hanging="4632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Вимога/правило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2.2.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Застосування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внутрішнього</w:t>
            </w:r>
            <w:r>
              <w:rPr>
                <w:b/>
                <w:color w:val="006FBF"/>
                <w:spacing w:val="-1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моніторингу,</w:t>
            </w:r>
            <w:r>
              <w:rPr>
                <w:b/>
                <w:color w:val="006FBF"/>
                <w:spacing w:val="3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що</w:t>
            </w:r>
            <w:r>
              <w:rPr>
                <w:b/>
                <w:color w:val="006FBF"/>
                <w:spacing w:val="-10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передбачає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систематичне</w:t>
            </w:r>
            <w:r>
              <w:rPr>
                <w:b/>
                <w:color w:val="006FBF"/>
                <w:spacing w:val="-6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відстеження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та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коригування</w:t>
            </w:r>
            <w:r>
              <w:rPr>
                <w:b/>
                <w:color w:val="006FBF"/>
                <w:spacing w:val="-6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результатів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навчання</w:t>
            </w:r>
            <w:r>
              <w:rPr>
                <w:b/>
                <w:color w:val="006FBF"/>
                <w:spacing w:val="4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кожного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здобувача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освіти</w:t>
            </w:r>
          </w:p>
        </w:tc>
      </w:tr>
      <w:tr w:rsidR="00466A9C">
        <w:trPr>
          <w:trHeight w:val="277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аналіз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466A9C">
        <w:trPr>
          <w:trHeight w:val="1146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10"/>
              <w:rPr>
                <w:sz w:val="20"/>
              </w:rPr>
            </w:pPr>
            <w:r>
              <w:rPr>
                <w:sz w:val="20"/>
              </w:rPr>
              <w:t>2.2.1.1. У закладі освіти систематично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проводяться </w:t>
            </w:r>
            <w:proofErr w:type="spellStart"/>
            <w:r>
              <w:rPr>
                <w:sz w:val="20"/>
              </w:rPr>
              <w:t>моніторинги</w:t>
            </w:r>
            <w:proofErr w:type="spellEnd"/>
            <w:r>
              <w:rPr>
                <w:sz w:val="20"/>
              </w:rPr>
              <w:t xml:space="preserve">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0205" w:type="dxa"/>
            <w:vMerge w:val="restart"/>
          </w:tcPr>
          <w:p w:rsidR="00466A9C" w:rsidRDefault="006C7CE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 закладі освіти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проводиться </w:t>
            </w:r>
            <w:r>
              <w:rPr>
                <w:sz w:val="24"/>
              </w:rPr>
              <w:t>внутрішній моніторинг результатів навчання здобувачів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ніж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двічі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усіх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(курсів)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інваріантної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частини.</w:t>
            </w:r>
          </w:p>
          <w:p w:rsidR="00466A9C" w:rsidRDefault="00466A9C">
            <w:pPr>
              <w:pStyle w:val="TableParagraph"/>
              <w:spacing w:before="3"/>
              <w:rPr>
                <w:sz w:val="23"/>
              </w:rPr>
            </w:pPr>
          </w:p>
          <w:p w:rsidR="00466A9C" w:rsidRDefault="006C7CE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Моніторингові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порівняльного аналізу </w:t>
            </w:r>
            <w:r>
              <w:rPr>
                <w:sz w:val="24"/>
              </w:rPr>
              <w:t>результатів ДПА у початковій, базовій та старшій школі з підсумковим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надійності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466A9C" w:rsidRDefault="006C7CE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Результати аналізу моніторингових досліджень розглядаються на засіданнях педагогічної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засіданнях методичних об’єднань закладу освіти, засіданнях атестаційної комісії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  <w:p w:rsidR="00466A9C" w:rsidRDefault="006C7C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466A9C" w:rsidRDefault="006C7C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визначаються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чинники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впливу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отриманий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приймаються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466A9C" w:rsidRDefault="006C7CE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коригування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помітний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позитивний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(наявна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позитивна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динаміка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освіти)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3258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 xml:space="preserve">2.2.1.2. За результатами </w:t>
            </w:r>
            <w:proofErr w:type="spellStart"/>
            <w:r>
              <w:rPr>
                <w:sz w:val="20"/>
              </w:rPr>
              <w:t>моніторингів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аналіз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навчання здобувачів освіти, </w:t>
            </w:r>
            <w:proofErr w:type="spellStart"/>
            <w:r>
              <w:rPr>
                <w:sz w:val="20"/>
              </w:rPr>
              <w:t>прий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маються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рішення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коригування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3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2.2.1.:</w:t>
            </w:r>
          </w:p>
        </w:tc>
        <w:tc>
          <w:tcPr>
            <w:tcW w:w="2206" w:type="dxa"/>
            <w:gridSpan w:val="4"/>
          </w:tcPr>
          <w:p w:rsidR="00466A9C" w:rsidRDefault="006C7CEA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466A9C" w:rsidRDefault="00466A9C">
      <w:pPr>
        <w:spacing w:line="253" w:lineRule="exact"/>
        <w:jc w:val="center"/>
        <w:rPr>
          <w:sz w:val="24"/>
        </w:rPr>
        <w:sectPr w:rsidR="00466A9C">
          <w:pgSz w:w="16840" w:h="11910" w:orient="landscape"/>
          <w:pgMar w:top="560" w:right="340" w:bottom="280" w:left="340" w:header="720" w:footer="720" w:gutter="0"/>
          <w:cols w:space="720"/>
        </w:sectPr>
      </w:pPr>
      <w:bookmarkStart w:id="1" w:name="_GoBack"/>
      <w:bookmarkEnd w:id="1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205"/>
        <w:gridCol w:w="567"/>
        <w:gridCol w:w="567"/>
        <w:gridCol w:w="567"/>
        <w:gridCol w:w="505"/>
      </w:tblGrid>
      <w:tr w:rsidR="00466A9C">
        <w:trPr>
          <w:trHeight w:val="277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впроваджується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466A9C">
        <w:trPr>
          <w:trHeight w:val="2207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235"/>
              <w:rPr>
                <w:sz w:val="20"/>
              </w:rPr>
            </w:pPr>
            <w:r>
              <w:rPr>
                <w:sz w:val="20"/>
              </w:rPr>
              <w:t>2.2.2.1. Педагогічні працівники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допомогою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відстежують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особистісний поступ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формують у них позитивну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самооцінку,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відзначають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досягнення,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підтримують бажання навчатися,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запобігають побоюванням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помилитися</w:t>
            </w: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Впроваджена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формувального 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сприяє </w:t>
            </w:r>
            <w:r>
              <w:rPr>
                <w:sz w:val="24"/>
              </w:rPr>
              <w:t>особистісному поступу 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відстежують особистісний поступ здобувачів освіти, формують у них позитивну самооцінку,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відзначають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навчатися,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побоюванням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помилитися.</w:t>
            </w:r>
          </w:p>
          <w:p w:rsidR="00466A9C" w:rsidRDefault="00BC0924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7</w:t>
            </w:r>
            <w:r w:rsidR="006C7CEA">
              <w:rPr>
                <w:color w:val="1F2023"/>
                <w:sz w:val="24"/>
              </w:rPr>
              <w:t>6,</w:t>
            </w:r>
            <w:r>
              <w:rPr>
                <w:color w:val="1F2023"/>
                <w:sz w:val="24"/>
              </w:rPr>
              <w:t>5</w:t>
            </w:r>
            <w:r w:rsidR="006C7CEA">
              <w:rPr>
                <w:color w:val="1F2023"/>
                <w:sz w:val="24"/>
              </w:rPr>
              <w:t>%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педагогічних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працівників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відзначають,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що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вони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для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оцінювання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здобувачів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освіти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використовують</w:t>
            </w:r>
            <w:r w:rsidR="006C7CEA">
              <w:rPr>
                <w:color w:val="1F2023"/>
                <w:spacing w:val="5"/>
                <w:sz w:val="24"/>
              </w:rPr>
              <w:t xml:space="preserve"> </w:t>
            </w:r>
            <w:r w:rsidR="006C7CEA">
              <w:rPr>
                <w:sz w:val="24"/>
              </w:rPr>
              <w:t>формувальне</w:t>
            </w:r>
            <w:r w:rsidR="006C7CEA">
              <w:rPr>
                <w:spacing w:val="-4"/>
                <w:sz w:val="24"/>
              </w:rPr>
              <w:t xml:space="preserve"> </w:t>
            </w:r>
            <w:r w:rsidR="006C7CEA">
              <w:rPr>
                <w:sz w:val="24"/>
              </w:rPr>
              <w:t>оцінювання.</w:t>
            </w:r>
          </w:p>
        </w:tc>
        <w:tc>
          <w:tcPr>
            <w:tcW w:w="567" w:type="dxa"/>
          </w:tcPr>
          <w:p w:rsidR="00466A9C" w:rsidRDefault="00A4555E" w:rsidP="00A4555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3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2.2.2.:</w:t>
            </w:r>
          </w:p>
        </w:tc>
        <w:tc>
          <w:tcPr>
            <w:tcW w:w="2206" w:type="dxa"/>
            <w:gridSpan w:val="4"/>
          </w:tcPr>
          <w:p w:rsidR="00466A9C" w:rsidRDefault="00A4555E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66A9C">
        <w:trPr>
          <w:trHeight w:val="321"/>
        </w:trPr>
        <w:tc>
          <w:tcPr>
            <w:tcW w:w="3514" w:type="dxa"/>
          </w:tcPr>
          <w:p w:rsidR="00466A9C" w:rsidRDefault="00466A9C">
            <w:pPr>
              <w:pStyle w:val="TableParagraph"/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301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цілому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за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вимогою/правилом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2.2.:</w:t>
            </w:r>
          </w:p>
        </w:tc>
        <w:tc>
          <w:tcPr>
            <w:tcW w:w="2206" w:type="dxa"/>
            <w:gridSpan w:val="4"/>
          </w:tcPr>
          <w:p w:rsidR="00466A9C" w:rsidRDefault="00A4555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C7CE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,5) 4</w:t>
            </w:r>
          </w:p>
        </w:tc>
      </w:tr>
      <w:tr w:rsidR="00466A9C">
        <w:trPr>
          <w:trHeight w:val="647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322" w:lineRule="exact"/>
              <w:ind w:left="4305" w:hanging="3500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Вимога/правило</w:t>
            </w:r>
            <w:r>
              <w:rPr>
                <w:b/>
                <w:color w:val="006FBF"/>
                <w:spacing w:val="-9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2.3.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Спрямованість</w:t>
            </w:r>
            <w:r>
              <w:rPr>
                <w:b/>
                <w:color w:val="006FBF"/>
                <w:spacing w:val="-6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системи</w:t>
            </w:r>
            <w:r>
              <w:rPr>
                <w:b/>
                <w:color w:val="006FBF"/>
                <w:spacing w:val="-3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оцінювання</w:t>
            </w:r>
            <w:r>
              <w:rPr>
                <w:b/>
                <w:color w:val="006FBF"/>
                <w:spacing w:val="-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на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формування</w:t>
            </w:r>
            <w:r>
              <w:rPr>
                <w:b/>
                <w:color w:val="006FBF"/>
                <w:spacing w:val="-8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у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здобувачів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освіти</w:t>
            </w:r>
            <w:r>
              <w:rPr>
                <w:b/>
                <w:color w:val="006FBF"/>
                <w:spacing w:val="-9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відповідальності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за</w:t>
            </w:r>
            <w:r>
              <w:rPr>
                <w:b/>
                <w:color w:val="006FBF"/>
                <w:spacing w:val="-67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результати</w:t>
            </w:r>
            <w:r>
              <w:rPr>
                <w:b/>
                <w:color w:val="006FBF"/>
                <w:spacing w:val="3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свого</w:t>
            </w:r>
            <w:r>
              <w:rPr>
                <w:b/>
                <w:color w:val="006FBF"/>
                <w:spacing w:val="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навчання,</w:t>
            </w:r>
            <w:r>
              <w:rPr>
                <w:b/>
                <w:color w:val="006FBF"/>
                <w:spacing w:val="4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здатності</w:t>
            </w:r>
            <w:r>
              <w:rPr>
                <w:b/>
                <w:color w:val="006FBF"/>
                <w:spacing w:val="3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до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006FBF"/>
                <w:sz w:val="28"/>
              </w:rPr>
              <w:t>самооцінювання</w:t>
            </w:r>
            <w:proofErr w:type="spellEnd"/>
          </w:p>
        </w:tc>
      </w:tr>
      <w:tr w:rsidR="00466A9C">
        <w:trPr>
          <w:trHeight w:val="273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2.3.1.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сприяє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ставлення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466A9C">
        <w:trPr>
          <w:trHeight w:val="1842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2.3.1.1. Педагогічні 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надають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здобувачам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необхідну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допомогу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0205" w:type="dxa"/>
            <w:vMerge w:val="restart"/>
          </w:tcPr>
          <w:p w:rsidR="00466A9C" w:rsidRDefault="006C7CEA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 освіти </w:t>
            </w:r>
            <w:r>
              <w:rPr>
                <w:b/>
                <w:sz w:val="24"/>
              </w:rPr>
              <w:t xml:space="preserve">сприяє </w:t>
            </w:r>
            <w:r>
              <w:rPr>
                <w:sz w:val="24"/>
              </w:rPr>
              <w:t>формуванню у здобувачів освіти відповідального ставлення до 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  <w:p w:rsidR="00466A9C" w:rsidRDefault="006C7CE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отримують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навчальній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 формах (консультації,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індивідуальні 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підготовці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олімпіадах,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науково-дослідницькій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466A9C" w:rsidRDefault="00466A9C">
            <w:pPr>
              <w:pStyle w:val="TableParagraph"/>
              <w:rPr>
                <w:sz w:val="23"/>
              </w:rPr>
            </w:pPr>
          </w:p>
          <w:p w:rsidR="00466A9C" w:rsidRDefault="006C7CE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Переважна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більшість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відповідально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навчання.</w:t>
            </w:r>
          </w:p>
          <w:p w:rsidR="00466A9C" w:rsidRDefault="00AF5188">
            <w:pPr>
              <w:pStyle w:val="TableParagraph"/>
              <w:spacing w:line="242" w:lineRule="auto"/>
              <w:ind w:left="105" w:right="948"/>
              <w:rPr>
                <w:sz w:val="24"/>
              </w:rPr>
            </w:pPr>
            <w:bookmarkStart w:id="2" w:name="OLE_LINK22"/>
            <w:bookmarkStart w:id="3" w:name="OLE_LINK23"/>
            <w:r>
              <w:rPr>
                <w:sz w:val="24"/>
              </w:rPr>
              <w:t>98</w:t>
            </w:r>
            <w:r w:rsidR="006C7CEA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  <w:r w:rsidR="006C7CEA">
              <w:rPr>
                <w:sz w:val="24"/>
              </w:rPr>
              <w:t>%</w:t>
            </w:r>
            <w:r w:rsidR="006C7CEA">
              <w:rPr>
                <w:spacing w:val="11"/>
                <w:sz w:val="24"/>
              </w:rPr>
              <w:t xml:space="preserve"> </w:t>
            </w:r>
            <w:r w:rsidR="006C7CEA">
              <w:rPr>
                <w:sz w:val="24"/>
              </w:rPr>
              <w:t>здобувачів</w:t>
            </w:r>
            <w:r w:rsidR="006C7CEA">
              <w:rPr>
                <w:spacing w:val="13"/>
                <w:sz w:val="24"/>
              </w:rPr>
              <w:t xml:space="preserve"> </w:t>
            </w:r>
            <w:r w:rsidR="006C7CEA">
              <w:rPr>
                <w:sz w:val="24"/>
              </w:rPr>
              <w:t>освіти</w:t>
            </w:r>
            <w:r w:rsidR="006C7CEA">
              <w:rPr>
                <w:spacing w:val="12"/>
                <w:sz w:val="24"/>
              </w:rPr>
              <w:t xml:space="preserve"> </w:t>
            </w:r>
            <w:r w:rsidR="006C7CEA">
              <w:rPr>
                <w:sz w:val="24"/>
              </w:rPr>
              <w:t>відзначають,</w:t>
            </w:r>
            <w:r w:rsidR="006C7CEA">
              <w:rPr>
                <w:spacing w:val="14"/>
                <w:sz w:val="24"/>
              </w:rPr>
              <w:t xml:space="preserve"> </w:t>
            </w:r>
            <w:r w:rsidR="006C7CEA">
              <w:rPr>
                <w:sz w:val="24"/>
              </w:rPr>
              <w:t>що</w:t>
            </w:r>
            <w:r w:rsidR="006C7CEA">
              <w:rPr>
                <w:spacing w:val="12"/>
                <w:sz w:val="24"/>
              </w:rPr>
              <w:t xml:space="preserve"> </w:t>
            </w:r>
            <w:r w:rsidR="006C7CEA">
              <w:rPr>
                <w:sz w:val="24"/>
              </w:rPr>
              <w:t>вони</w:t>
            </w:r>
            <w:r w:rsidR="006C7CEA">
              <w:rPr>
                <w:spacing w:val="12"/>
                <w:sz w:val="24"/>
              </w:rPr>
              <w:t xml:space="preserve"> </w:t>
            </w:r>
            <w:proofErr w:type="spellStart"/>
            <w:r w:rsidR="006C7CEA">
              <w:rPr>
                <w:sz w:val="24"/>
              </w:rPr>
              <w:t>відповідально</w:t>
            </w:r>
            <w:proofErr w:type="spellEnd"/>
            <w:r w:rsidR="006C7CEA">
              <w:rPr>
                <w:spacing w:val="15"/>
                <w:sz w:val="24"/>
              </w:rPr>
              <w:t xml:space="preserve"> </w:t>
            </w:r>
            <w:r w:rsidR="006C7CEA">
              <w:rPr>
                <w:sz w:val="24"/>
              </w:rPr>
              <w:t>ставляться</w:t>
            </w:r>
            <w:r w:rsidR="006C7CEA">
              <w:rPr>
                <w:spacing w:val="11"/>
                <w:sz w:val="24"/>
              </w:rPr>
              <w:t xml:space="preserve"> </w:t>
            </w:r>
            <w:r w:rsidR="006C7CEA">
              <w:rPr>
                <w:sz w:val="24"/>
              </w:rPr>
              <w:t>до</w:t>
            </w:r>
            <w:r w:rsidR="006C7CEA">
              <w:rPr>
                <w:spacing w:val="13"/>
                <w:sz w:val="24"/>
              </w:rPr>
              <w:t xml:space="preserve"> </w:t>
            </w:r>
            <w:r w:rsidR="006C7CEA">
              <w:rPr>
                <w:sz w:val="24"/>
              </w:rPr>
              <w:t>навчання,</w:t>
            </w:r>
            <w:r w:rsidR="006C7CEA">
              <w:rPr>
                <w:spacing w:val="-57"/>
                <w:sz w:val="24"/>
              </w:rPr>
              <w:t xml:space="preserve"> </w:t>
            </w:r>
            <w:r w:rsidR="006C7CEA">
              <w:rPr>
                <w:sz w:val="24"/>
              </w:rPr>
              <w:t>усвідомлюючи</w:t>
            </w:r>
            <w:r w:rsidR="006C7CEA">
              <w:rPr>
                <w:spacing w:val="-1"/>
                <w:sz w:val="24"/>
              </w:rPr>
              <w:t xml:space="preserve"> </w:t>
            </w:r>
            <w:r w:rsidR="006C7CEA">
              <w:rPr>
                <w:sz w:val="24"/>
              </w:rPr>
              <w:t>його важливість для</w:t>
            </w:r>
            <w:r w:rsidR="006C7CEA">
              <w:rPr>
                <w:spacing w:val="-1"/>
                <w:sz w:val="24"/>
              </w:rPr>
              <w:t xml:space="preserve"> </w:t>
            </w:r>
            <w:r w:rsidR="006C7CEA">
              <w:rPr>
                <w:sz w:val="24"/>
              </w:rPr>
              <w:t>подальшого життя.</w:t>
            </w:r>
          </w:p>
          <w:p w:rsidR="00466A9C" w:rsidRDefault="006C7CE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78,</w:t>
            </w:r>
            <w:r w:rsidR="00AB2FB1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відзначають,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виключно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їх праці</w:t>
            </w:r>
          </w:p>
          <w:p w:rsidR="00466A9C" w:rsidRDefault="006C7CE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наполегливості.</w:t>
            </w:r>
            <w:bookmarkEnd w:id="2"/>
            <w:bookmarkEnd w:id="3"/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1458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>2.3.1.2. Частка здобувачів освіти, які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відповідально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ставляться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навчання, оволодіння освітньою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програмою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466A9C" w:rsidRDefault="00466A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6A9C" w:rsidRDefault="006C7CEA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  <w:tr w:rsidR="00466A9C">
        <w:trPr>
          <w:trHeight w:val="277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2.3.1.:</w:t>
            </w:r>
          </w:p>
        </w:tc>
        <w:tc>
          <w:tcPr>
            <w:tcW w:w="2206" w:type="dxa"/>
            <w:gridSpan w:val="4"/>
          </w:tcPr>
          <w:p w:rsidR="00466A9C" w:rsidRDefault="006C7CE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66A9C">
        <w:trPr>
          <w:trHeight w:val="273"/>
        </w:trPr>
        <w:tc>
          <w:tcPr>
            <w:tcW w:w="15925" w:type="dxa"/>
            <w:gridSpan w:val="6"/>
          </w:tcPr>
          <w:p w:rsidR="00466A9C" w:rsidRDefault="006C7C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2.3.2.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взаємооцінювання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466A9C">
        <w:trPr>
          <w:trHeight w:val="2764"/>
        </w:trPr>
        <w:tc>
          <w:tcPr>
            <w:tcW w:w="3514" w:type="dxa"/>
          </w:tcPr>
          <w:p w:rsidR="00466A9C" w:rsidRDefault="006C7CEA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2.3.2.1. Педагогічні працівники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системі оцінювання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досягнень використовують прийоми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самооцінювання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та </w:t>
            </w:r>
            <w:proofErr w:type="spellStart"/>
            <w:r>
              <w:rPr>
                <w:sz w:val="20"/>
              </w:rPr>
              <w:t>взаємооцінювання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37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Заклад освіти забезпечує розвиток в учнів уміння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самомотивації</w:t>
            </w:r>
            <w:proofErr w:type="spellEnd"/>
            <w:r>
              <w:rPr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D76BB3">
              <w:rPr>
                <w:b/>
                <w:spacing w:val="-57"/>
                <w:sz w:val="24"/>
              </w:rPr>
              <w:t xml:space="preserve"> </w:t>
            </w:r>
            <w:r w:rsidR="00D76BB3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ільшість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учителів організовують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взаємооцінювання</w:t>
            </w:r>
            <w:proofErr w:type="spellEnd"/>
            <w:r>
              <w:rPr>
                <w:sz w:val="24"/>
              </w:rPr>
              <w:t xml:space="preserve"> здобувачів освіти.</w:t>
            </w:r>
          </w:p>
          <w:p w:rsidR="00466A9C" w:rsidRDefault="00D76BB3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52,9</w:t>
            </w:r>
            <w:r w:rsidR="006C7CEA">
              <w:rPr>
                <w:color w:val="1F2023"/>
                <w:sz w:val="24"/>
              </w:rPr>
              <w:t>%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педагогічних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працівників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відзначають,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що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вони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для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оцінювання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здобувачів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освіти</w:t>
            </w:r>
            <w:r w:rsidR="006C7CEA">
              <w:rPr>
                <w:color w:val="1F2023"/>
                <w:spacing w:val="-57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використовують</w:t>
            </w:r>
            <w:r w:rsidR="006C7CEA">
              <w:rPr>
                <w:color w:val="1F2023"/>
                <w:spacing w:val="6"/>
                <w:sz w:val="24"/>
              </w:rPr>
              <w:t xml:space="preserve"> </w:t>
            </w:r>
            <w:proofErr w:type="spellStart"/>
            <w:r w:rsidR="006C7CEA">
              <w:rPr>
                <w:sz w:val="24"/>
              </w:rPr>
              <w:t>самооцінювання</w:t>
            </w:r>
            <w:proofErr w:type="spellEnd"/>
            <w:r w:rsidR="006C7CEA">
              <w:rPr>
                <w:spacing w:val="2"/>
                <w:sz w:val="24"/>
              </w:rPr>
              <w:t xml:space="preserve"> </w:t>
            </w:r>
            <w:r w:rsidR="006C7CEA">
              <w:rPr>
                <w:sz w:val="24"/>
              </w:rPr>
              <w:t>учнями.</w:t>
            </w:r>
          </w:p>
          <w:p w:rsidR="00466A9C" w:rsidRDefault="00D76BB3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4</w:t>
            </w:r>
            <w:r w:rsidR="006C7CEA">
              <w:rPr>
                <w:color w:val="1F2023"/>
                <w:sz w:val="24"/>
              </w:rPr>
              <w:t>1,</w:t>
            </w:r>
            <w:r>
              <w:rPr>
                <w:color w:val="1F2023"/>
                <w:sz w:val="24"/>
              </w:rPr>
              <w:t>2</w:t>
            </w:r>
            <w:r w:rsidR="006C7CEA">
              <w:rPr>
                <w:color w:val="1F2023"/>
                <w:sz w:val="24"/>
              </w:rPr>
              <w:t>%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педагогічних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працівників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відзначають,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що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sz w:val="24"/>
              </w:rPr>
              <w:t>вони</w:t>
            </w:r>
            <w:r w:rsidR="006C7CEA">
              <w:rPr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для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оцінювання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здобувачів</w:t>
            </w:r>
            <w:r w:rsidR="006C7CEA">
              <w:rPr>
                <w:color w:val="1F2023"/>
                <w:spacing w:val="1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освіти</w:t>
            </w:r>
            <w:r w:rsidR="006C7CEA">
              <w:rPr>
                <w:color w:val="1F2023"/>
                <w:spacing w:val="-57"/>
                <w:sz w:val="24"/>
              </w:rPr>
              <w:t xml:space="preserve"> </w:t>
            </w:r>
            <w:r w:rsidR="006C7CEA">
              <w:rPr>
                <w:color w:val="1F2023"/>
                <w:sz w:val="24"/>
              </w:rPr>
              <w:t>використовують</w:t>
            </w:r>
            <w:r w:rsidR="006C7CEA">
              <w:rPr>
                <w:color w:val="1F2023"/>
                <w:spacing w:val="5"/>
                <w:sz w:val="24"/>
              </w:rPr>
              <w:t xml:space="preserve"> </w:t>
            </w:r>
            <w:r w:rsidR="006C7CEA">
              <w:rPr>
                <w:sz w:val="24"/>
              </w:rPr>
              <w:t>взаємне</w:t>
            </w:r>
            <w:r w:rsidR="006C7CEA">
              <w:rPr>
                <w:spacing w:val="2"/>
                <w:sz w:val="24"/>
              </w:rPr>
              <w:t xml:space="preserve"> </w:t>
            </w:r>
            <w:r w:rsidR="006C7CEA">
              <w:rPr>
                <w:sz w:val="24"/>
              </w:rPr>
              <w:t>оцінювання</w:t>
            </w:r>
            <w:r w:rsidR="006C7CEA">
              <w:rPr>
                <w:spacing w:val="2"/>
                <w:sz w:val="24"/>
              </w:rPr>
              <w:t xml:space="preserve"> </w:t>
            </w:r>
            <w:r w:rsidR="006C7CEA">
              <w:rPr>
                <w:sz w:val="24"/>
              </w:rPr>
              <w:t>учнів.</w:t>
            </w:r>
          </w:p>
          <w:p w:rsidR="00466A9C" w:rsidRDefault="006C7CEA">
            <w:pPr>
              <w:pStyle w:val="TableParagraph"/>
              <w:tabs>
                <w:tab w:val="left" w:pos="935"/>
                <w:tab w:val="left" w:pos="2230"/>
                <w:tab w:val="left" w:pos="3079"/>
                <w:tab w:val="left" w:pos="4602"/>
                <w:tab w:val="left" w:pos="5115"/>
                <w:tab w:val="left" w:pos="5816"/>
                <w:tab w:val="left" w:pos="6925"/>
                <w:tab w:val="left" w:pos="8370"/>
              </w:tabs>
              <w:spacing w:before="5"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A12F50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A12F50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здобувачів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відзначають,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вони</w:t>
            </w:r>
            <w:r>
              <w:rPr>
                <w:sz w:val="24"/>
              </w:rPr>
              <w:tab/>
              <w:t>постійно</w:t>
            </w:r>
            <w:r>
              <w:rPr>
                <w:sz w:val="24"/>
              </w:rPr>
              <w:tab/>
            </w:r>
            <w:r>
              <w:rPr>
                <w:color w:val="1F2023"/>
                <w:sz w:val="24"/>
              </w:rPr>
              <w:t>здійснюють</w:t>
            </w:r>
            <w:r>
              <w:rPr>
                <w:color w:val="1F2023"/>
                <w:sz w:val="24"/>
              </w:rPr>
              <w:tab/>
            </w:r>
            <w:proofErr w:type="spellStart"/>
            <w:r>
              <w:rPr>
                <w:color w:val="1F2023"/>
                <w:sz w:val="24"/>
              </w:rPr>
              <w:t>самооцінювання</w:t>
            </w:r>
            <w:proofErr w:type="spellEnd"/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результатів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своєї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роботи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під</w:t>
            </w:r>
            <w:r>
              <w:rPr>
                <w:color w:val="1F2023"/>
                <w:spacing w:val="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час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занять.</w:t>
            </w:r>
          </w:p>
          <w:p w:rsidR="00466A9C" w:rsidRDefault="006C7CE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A12F50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A12F50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відзначають,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здебільшого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здійснюють</w:t>
            </w:r>
            <w:r>
              <w:rPr>
                <w:color w:val="1F2023"/>
                <w:spacing w:val="47"/>
                <w:sz w:val="24"/>
              </w:rPr>
              <w:t xml:space="preserve"> </w:t>
            </w:r>
            <w:proofErr w:type="spellStart"/>
            <w:r>
              <w:rPr>
                <w:color w:val="1F2023"/>
                <w:sz w:val="24"/>
              </w:rPr>
              <w:t>самооцінювання</w:t>
            </w:r>
            <w:proofErr w:type="spellEnd"/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результатів</w:t>
            </w:r>
            <w:r>
              <w:rPr>
                <w:color w:val="1F2023"/>
                <w:spacing w:val="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своєї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роботи</w:t>
            </w:r>
            <w:r>
              <w:rPr>
                <w:color w:val="1F2023"/>
                <w:spacing w:val="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під</w:t>
            </w:r>
            <w:r>
              <w:rPr>
                <w:color w:val="1F2023"/>
                <w:spacing w:val="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час занять</w:t>
            </w:r>
            <w:r>
              <w:rPr>
                <w:color w:val="1F2023"/>
                <w:spacing w:val="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(разом</w:t>
            </w:r>
            <w:r>
              <w:rPr>
                <w:color w:val="1F2023"/>
                <w:spacing w:val="6"/>
                <w:sz w:val="24"/>
              </w:rPr>
              <w:t xml:space="preserve"> </w:t>
            </w:r>
            <w:r w:rsidR="00A12F50">
              <w:rPr>
                <w:color w:val="1F2023"/>
                <w:sz w:val="24"/>
              </w:rPr>
              <w:t>60</w:t>
            </w:r>
            <w:r>
              <w:rPr>
                <w:color w:val="1F2023"/>
                <w:sz w:val="24"/>
              </w:rPr>
              <w:t>,</w:t>
            </w:r>
            <w:r w:rsidR="00A12F50">
              <w:rPr>
                <w:color w:val="1F2023"/>
                <w:sz w:val="24"/>
              </w:rPr>
              <w:t>8</w:t>
            </w:r>
            <w:r>
              <w:rPr>
                <w:color w:val="1F2023"/>
                <w:sz w:val="24"/>
              </w:rPr>
              <w:t>%).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  <w:spacing w:line="273" w:lineRule="exact"/>
              <w:ind w:right="210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466A9C" w:rsidRDefault="00D76BB3">
            <w:pPr>
              <w:pStyle w:val="TableParagraph"/>
            </w:pPr>
            <w:r>
              <w:t>3</w:t>
            </w:r>
          </w:p>
        </w:tc>
        <w:tc>
          <w:tcPr>
            <w:tcW w:w="567" w:type="dxa"/>
          </w:tcPr>
          <w:p w:rsidR="00466A9C" w:rsidRDefault="00466A9C">
            <w:pPr>
              <w:pStyle w:val="TableParagraph"/>
            </w:pPr>
          </w:p>
        </w:tc>
        <w:tc>
          <w:tcPr>
            <w:tcW w:w="505" w:type="dxa"/>
          </w:tcPr>
          <w:p w:rsidR="00466A9C" w:rsidRDefault="00466A9C">
            <w:pPr>
              <w:pStyle w:val="TableParagraph"/>
            </w:pPr>
          </w:p>
        </w:tc>
      </w:tr>
    </w:tbl>
    <w:p w:rsidR="00466A9C" w:rsidRDefault="00466A9C">
      <w:pPr>
        <w:sectPr w:rsidR="00466A9C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205"/>
        <w:gridCol w:w="2203"/>
      </w:tblGrid>
      <w:tr w:rsidR="00466A9C">
        <w:trPr>
          <w:trHeight w:val="277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критерієм 2.3.2.:</w:t>
            </w:r>
          </w:p>
        </w:tc>
        <w:tc>
          <w:tcPr>
            <w:tcW w:w="2203" w:type="dxa"/>
          </w:tcPr>
          <w:p w:rsidR="00466A9C" w:rsidRDefault="0057063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6A9C">
        <w:trPr>
          <w:trHeight w:val="321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301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006FBF"/>
                <w:sz w:val="28"/>
              </w:rPr>
              <w:t>В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цілому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за</w:t>
            </w:r>
            <w:r>
              <w:rPr>
                <w:b/>
                <w:color w:val="006FBF"/>
                <w:spacing w:val="-2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вимогою/правилом</w:t>
            </w:r>
            <w:r>
              <w:rPr>
                <w:b/>
                <w:color w:val="006FBF"/>
                <w:spacing w:val="-1"/>
                <w:sz w:val="28"/>
              </w:rPr>
              <w:t xml:space="preserve"> </w:t>
            </w:r>
            <w:r>
              <w:rPr>
                <w:b/>
                <w:color w:val="006FBF"/>
                <w:sz w:val="28"/>
              </w:rPr>
              <w:t>2.3.:</w:t>
            </w:r>
          </w:p>
        </w:tc>
        <w:tc>
          <w:tcPr>
            <w:tcW w:w="2203" w:type="dxa"/>
          </w:tcPr>
          <w:p w:rsidR="00466A9C" w:rsidRDefault="00A8233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(3,5) 4</w:t>
            </w:r>
          </w:p>
        </w:tc>
      </w:tr>
      <w:tr w:rsidR="00466A9C">
        <w:trPr>
          <w:trHeight w:val="321"/>
        </w:trPr>
        <w:tc>
          <w:tcPr>
            <w:tcW w:w="3514" w:type="dxa"/>
          </w:tcPr>
          <w:p w:rsidR="00466A9C" w:rsidRDefault="00466A9C">
            <w:pPr>
              <w:pStyle w:val="TableParagraph"/>
              <w:rPr>
                <w:sz w:val="24"/>
              </w:rPr>
            </w:pPr>
          </w:p>
        </w:tc>
        <w:tc>
          <w:tcPr>
            <w:tcW w:w="10205" w:type="dxa"/>
          </w:tcPr>
          <w:p w:rsidR="00466A9C" w:rsidRDefault="006C7CEA">
            <w:pPr>
              <w:pStyle w:val="TableParagraph"/>
              <w:spacing w:line="301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В цілому за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напрямом 2.:</w:t>
            </w:r>
          </w:p>
        </w:tc>
        <w:tc>
          <w:tcPr>
            <w:tcW w:w="2203" w:type="dxa"/>
          </w:tcPr>
          <w:p w:rsidR="00466A9C" w:rsidRDefault="006C7CEA">
            <w:pPr>
              <w:pStyle w:val="TableParagraph"/>
              <w:spacing w:line="273" w:lineRule="exact"/>
              <w:ind w:left="763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(3,</w:t>
            </w:r>
            <w:r w:rsidR="00A82333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</w:tbl>
    <w:p w:rsidR="006C7CEA" w:rsidRDefault="006C7CEA"/>
    <w:sectPr w:rsidR="006C7CEA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C"/>
    <w:rsid w:val="00106608"/>
    <w:rsid w:val="001F55A4"/>
    <w:rsid w:val="00287A5A"/>
    <w:rsid w:val="00466A9C"/>
    <w:rsid w:val="00520268"/>
    <w:rsid w:val="00561118"/>
    <w:rsid w:val="00570630"/>
    <w:rsid w:val="00634C21"/>
    <w:rsid w:val="00686742"/>
    <w:rsid w:val="006C7CEA"/>
    <w:rsid w:val="006F1D11"/>
    <w:rsid w:val="007844DA"/>
    <w:rsid w:val="007B6F0D"/>
    <w:rsid w:val="00950CFC"/>
    <w:rsid w:val="00A12F50"/>
    <w:rsid w:val="00A4555E"/>
    <w:rsid w:val="00A82333"/>
    <w:rsid w:val="00AB2FB1"/>
    <w:rsid w:val="00AC18EB"/>
    <w:rsid w:val="00AF5188"/>
    <w:rsid w:val="00BC0924"/>
    <w:rsid w:val="00C20D54"/>
    <w:rsid w:val="00D166F0"/>
    <w:rsid w:val="00D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5092A-1118-4E29-9A7A-DAFA62D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Пользователь</cp:lastModifiedBy>
  <cp:revision>18</cp:revision>
  <dcterms:created xsi:type="dcterms:W3CDTF">2022-06-29T08:24:00Z</dcterms:created>
  <dcterms:modified xsi:type="dcterms:W3CDTF">2022-06-29T11:33:00Z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</Properties>
</file>