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2"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4076"/>
        <w:gridCol w:w="5146"/>
      </w:tblGrid>
      <w:tr w:rsidR="00DC166C" w:rsidRPr="000003FF" w:rsidTr="002307A9">
        <w:trPr>
          <w:trHeight w:val="868"/>
        </w:trPr>
        <w:tc>
          <w:tcPr>
            <w:tcW w:w="0" w:type="auto"/>
            <w:tcBorders>
              <w:top w:val="nil"/>
              <w:left w:val="nil"/>
              <w:bottom w:val="nil"/>
              <w:right w:val="nil"/>
            </w:tcBorders>
            <w:vAlign w:val="bottom"/>
            <w:hideMark/>
          </w:tcPr>
          <w:p w:rsidR="00DC166C" w:rsidRPr="000003FF" w:rsidRDefault="00DC166C" w:rsidP="002307A9">
            <w:pPr>
              <w:rPr>
                <w:szCs w:val="28"/>
                <w:lang w:val="uk-UA"/>
              </w:rPr>
            </w:pPr>
            <w:bookmarkStart w:id="0" w:name="_GoBack"/>
            <w:bookmarkEnd w:id="0"/>
            <w:r w:rsidRPr="000003FF">
              <w:rPr>
                <w:bCs/>
                <w:szCs w:val="28"/>
                <w:bdr w:val="none" w:sz="0" w:space="0" w:color="auto" w:frame="1"/>
                <w:lang w:val="uk-UA"/>
              </w:rPr>
              <w:t>Схвалено </w:t>
            </w:r>
          </w:p>
          <w:p w:rsidR="00DC166C" w:rsidRPr="000003FF" w:rsidRDefault="00DC166C" w:rsidP="002307A9">
            <w:pPr>
              <w:textAlignment w:val="baseline"/>
              <w:rPr>
                <w:szCs w:val="28"/>
                <w:lang w:val="uk-UA"/>
              </w:rPr>
            </w:pPr>
            <w:r w:rsidRPr="000003FF">
              <w:rPr>
                <w:bCs/>
                <w:szCs w:val="28"/>
                <w:bdr w:val="none" w:sz="0" w:space="0" w:color="auto" w:frame="1"/>
                <w:lang w:val="uk-UA"/>
              </w:rPr>
              <w:t>педагогічною радою </w:t>
            </w:r>
          </w:p>
          <w:p w:rsidR="00DC166C" w:rsidRPr="000003FF" w:rsidRDefault="000169E8" w:rsidP="002307A9">
            <w:pPr>
              <w:textAlignment w:val="baseline"/>
              <w:rPr>
                <w:szCs w:val="28"/>
                <w:lang w:val="uk-UA"/>
              </w:rPr>
            </w:pPr>
            <w:r>
              <w:rPr>
                <w:bCs/>
                <w:szCs w:val="28"/>
                <w:bdr w:val="none" w:sz="0" w:space="0" w:color="auto" w:frame="1"/>
                <w:lang w:val="uk-UA"/>
              </w:rPr>
              <w:t>протокол № 33 від 16.06.2023</w:t>
            </w:r>
          </w:p>
        </w:tc>
        <w:tc>
          <w:tcPr>
            <w:tcW w:w="0" w:type="auto"/>
            <w:tcBorders>
              <w:top w:val="nil"/>
              <w:left w:val="nil"/>
              <w:bottom w:val="nil"/>
              <w:right w:val="nil"/>
            </w:tcBorders>
            <w:vAlign w:val="bottom"/>
            <w:hideMark/>
          </w:tcPr>
          <w:p w:rsidR="00DC166C" w:rsidRPr="000003FF" w:rsidRDefault="00DC166C" w:rsidP="002307A9">
            <w:pPr>
              <w:jc w:val="right"/>
              <w:textAlignment w:val="baseline"/>
              <w:rPr>
                <w:szCs w:val="28"/>
                <w:lang w:val="uk-UA"/>
              </w:rPr>
            </w:pPr>
            <w:r w:rsidRPr="000003FF">
              <w:rPr>
                <w:bCs/>
                <w:szCs w:val="28"/>
                <w:bdr w:val="none" w:sz="0" w:space="0" w:color="auto" w:frame="1"/>
                <w:lang w:val="uk-UA"/>
              </w:rPr>
              <w:t>Затверджую </w:t>
            </w:r>
          </w:p>
          <w:p w:rsidR="00DC166C" w:rsidRPr="000003FF" w:rsidRDefault="000169E8" w:rsidP="002307A9">
            <w:pPr>
              <w:jc w:val="right"/>
              <w:textAlignment w:val="baseline"/>
              <w:rPr>
                <w:szCs w:val="28"/>
                <w:lang w:val="uk-UA"/>
              </w:rPr>
            </w:pPr>
            <w:r>
              <w:rPr>
                <w:bCs/>
                <w:szCs w:val="28"/>
                <w:bdr w:val="none" w:sz="0" w:space="0" w:color="auto" w:frame="1"/>
                <w:lang w:val="uk-UA"/>
              </w:rPr>
              <w:t xml:space="preserve">  Директор Світлана МАРТОСЕНКО</w:t>
            </w:r>
            <w:r w:rsidR="00DC166C" w:rsidRPr="000003FF">
              <w:rPr>
                <w:bCs/>
                <w:szCs w:val="28"/>
                <w:bdr w:val="none" w:sz="0" w:space="0" w:color="auto" w:frame="1"/>
                <w:lang w:val="uk-UA"/>
              </w:rPr>
              <w:t> </w:t>
            </w:r>
          </w:p>
          <w:p w:rsidR="00DC166C" w:rsidRPr="000003FF" w:rsidRDefault="00DC166C" w:rsidP="000169E8">
            <w:pPr>
              <w:jc w:val="right"/>
              <w:textAlignment w:val="baseline"/>
              <w:rPr>
                <w:szCs w:val="28"/>
                <w:lang w:val="uk-UA"/>
              </w:rPr>
            </w:pPr>
            <w:r w:rsidRPr="000003FF">
              <w:rPr>
                <w:bCs/>
                <w:szCs w:val="28"/>
                <w:bdr w:val="none" w:sz="0" w:space="0" w:color="auto" w:frame="1"/>
                <w:lang w:val="uk-UA"/>
              </w:rPr>
              <w:t xml:space="preserve">наказ </w:t>
            </w:r>
            <w:r w:rsidR="000169E8">
              <w:rPr>
                <w:bCs/>
                <w:szCs w:val="28"/>
                <w:bdr w:val="none" w:sz="0" w:space="0" w:color="auto" w:frame="1"/>
                <w:lang w:val="uk-UA"/>
              </w:rPr>
              <w:t xml:space="preserve">№ </w:t>
            </w:r>
            <w:r w:rsidR="000169E8" w:rsidRPr="000169E8">
              <w:rPr>
                <w:bCs/>
                <w:szCs w:val="28"/>
                <w:bdr w:val="none" w:sz="0" w:space="0" w:color="auto" w:frame="1"/>
                <w:lang w:val="uk-UA"/>
              </w:rPr>
              <w:t xml:space="preserve">106 </w:t>
            </w:r>
            <w:r w:rsidR="000169E8">
              <w:rPr>
                <w:bCs/>
                <w:szCs w:val="28"/>
                <w:bdr w:val="none" w:sz="0" w:space="0" w:color="auto" w:frame="1"/>
                <w:lang w:val="uk-UA"/>
              </w:rPr>
              <w:t>від 16.06</w:t>
            </w:r>
            <w:r w:rsidR="00E91E7A" w:rsidRPr="00E91E7A">
              <w:rPr>
                <w:bCs/>
                <w:szCs w:val="28"/>
                <w:bdr w:val="none" w:sz="0" w:space="0" w:color="auto" w:frame="1"/>
                <w:lang w:val="uk-UA"/>
              </w:rPr>
              <w:t>.202</w:t>
            </w:r>
            <w:r w:rsidR="000169E8">
              <w:rPr>
                <w:bCs/>
                <w:szCs w:val="28"/>
                <w:bdr w:val="none" w:sz="0" w:space="0" w:color="auto" w:frame="1"/>
                <w:lang w:val="uk-UA"/>
              </w:rPr>
              <w:t>3</w:t>
            </w:r>
          </w:p>
        </w:tc>
      </w:tr>
    </w:tbl>
    <w:p w:rsidR="00DC166C" w:rsidRPr="000003FF" w:rsidRDefault="00DC166C" w:rsidP="00DC166C">
      <w:pPr>
        <w:shd w:val="clear" w:color="auto" w:fill="FFFFFF"/>
        <w:spacing w:line="300" w:lineRule="atLeast"/>
        <w:jc w:val="center"/>
        <w:textAlignment w:val="baseline"/>
        <w:rPr>
          <w:bCs/>
          <w:color w:val="555555"/>
          <w:szCs w:val="28"/>
          <w:bdr w:val="none" w:sz="0" w:space="0" w:color="auto" w:frame="1"/>
          <w:lang w:val="uk-UA"/>
        </w:rPr>
      </w:pPr>
    </w:p>
    <w:p w:rsidR="00DC166C" w:rsidRPr="000003FF" w:rsidRDefault="00DC166C" w:rsidP="00DC166C">
      <w:pPr>
        <w:shd w:val="clear" w:color="auto" w:fill="FFFFFF"/>
        <w:spacing w:line="300" w:lineRule="atLeast"/>
        <w:jc w:val="center"/>
        <w:textAlignment w:val="baseline"/>
        <w:rPr>
          <w:bCs/>
          <w:color w:val="555555"/>
          <w:szCs w:val="28"/>
          <w:bdr w:val="none" w:sz="0" w:space="0" w:color="auto" w:frame="1"/>
          <w:lang w:val="uk-UA"/>
        </w:rPr>
      </w:pPr>
    </w:p>
    <w:p w:rsidR="00DC166C" w:rsidRPr="000003FF" w:rsidRDefault="00DC166C" w:rsidP="00DC166C">
      <w:pPr>
        <w:shd w:val="clear" w:color="auto" w:fill="FFFFFF"/>
        <w:spacing w:line="300" w:lineRule="atLeast"/>
        <w:jc w:val="center"/>
        <w:textAlignment w:val="baseline"/>
        <w:rPr>
          <w:szCs w:val="28"/>
          <w:lang w:val="uk-UA"/>
        </w:rPr>
      </w:pPr>
      <w:r w:rsidRPr="000003FF">
        <w:rPr>
          <w:b/>
          <w:bCs/>
          <w:szCs w:val="28"/>
          <w:bdr w:val="none" w:sz="0" w:space="0" w:color="auto" w:frame="1"/>
          <w:lang w:val="uk-UA"/>
        </w:rPr>
        <w:t>ПОЛОЖЕННЯ</w:t>
      </w:r>
    </w:p>
    <w:p w:rsidR="00DC166C" w:rsidRPr="000003FF" w:rsidRDefault="00DC166C" w:rsidP="00DC166C">
      <w:pPr>
        <w:shd w:val="clear" w:color="auto" w:fill="FFFFFF"/>
        <w:spacing w:line="300" w:lineRule="atLeast"/>
        <w:jc w:val="center"/>
        <w:textAlignment w:val="baseline"/>
        <w:rPr>
          <w:szCs w:val="28"/>
          <w:lang w:val="uk-UA"/>
        </w:rPr>
      </w:pPr>
      <w:r w:rsidRPr="000003FF">
        <w:rPr>
          <w:b/>
          <w:bCs/>
          <w:szCs w:val="28"/>
          <w:bdr w:val="none" w:sz="0" w:space="0" w:color="auto" w:frame="1"/>
          <w:lang w:val="uk-UA"/>
        </w:rPr>
        <w:t>про академічну доброчесність учасників освітнього процесу</w:t>
      </w:r>
    </w:p>
    <w:p w:rsidR="00DC166C" w:rsidRDefault="00DC166C" w:rsidP="00DC166C">
      <w:pPr>
        <w:shd w:val="clear" w:color="auto" w:fill="FFFFFF"/>
        <w:spacing w:line="300" w:lineRule="atLeast"/>
        <w:jc w:val="center"/>
        <w:textAlignment w:val="baseline"/>
        <w:rPr>
          <w:b/>
          <w:bCs/>
          <w:szCs w:val="28"/>
          <w:bdr w:val="none" w:sz="0" w:space="0" w:color="auto" w:frame="1"/>
          <w:lang w:val="uk-UA"/>
        </w:rPr>
      </w:pPr>
      <w:r>
        <w:rPr>
          <w:b/>
          <w:bCs/>
          <w:szCs w:val="28"/>
          <w:bdr w:val="none" w:sz="0" w:space="0" w:color="auto" w:frame="1"/>
          <w:lang w:val="uk-UA"/>
        </w:rPr>
        <w:t>опорного закладу «Новооріхівський ліцей імені О.Г. Лелеченка</w:t>
      </w:r>
    </w:p>
    <w:p w:rsidR="00DC166C" w:rsidRPr="000003FF" w:rsidRDefault="000169E8" w:rsidP="00DC166C">
      <w:pPr>
        <w:shd w:val="clear" w:color="auto" w:fill="FFFFFF"/>
        <w:spacing w:line="300" w:lineRule="atLeast"/>
        <w:jc w:val="center"/>
        <w:textAlignment w:val="baseline"/>
        <w:rPr>
          <w:szCs w:val="28"/>
          <w:lang w:val="uk-UA"/>
        </w:rPr>
      </w:pPr>
      <w:r>
        <w:rPr>
          <w:b/>
          <w:bCs/>
          <w:szCs w:val="28"/>
          <w:bdr w:val="none" w:sz="0" w:space="0" w:color="auto" w:frame="1"/>
          <w:lang w:val="uk-UA"/>
        </w:rPr>
        <w:t>Ромоданівської селищної ради Миргородського району</w:t>
      </w:r>
      <w:r w:rsidR="00DC166C">
        <w:rPr>
          <w:b/>
          <w:bCs/>
          <w:szCs w:val="28"/>
          <w:bdr w:val="none" w:sz="0" w:space="0" w:color="auto" w:frame="1"/>
          <w:lang w:val="uk-UA"/>
        </w:rPr>
        <w:t xml:space="preserve"> Полтавської області»</w:t>
      </w:r>
    </w:p>
    <w:p w:rsidR="00DC166C" w:rsidRPr="000003FF" w:rsidRDefault="00DC166C" w:rsidP="00DC166C">
      <w:pPr>
        <w:shd w:val="clear" w:color="auto" w:fill="FFFFFF"/>
        <w:spacing w:line="300" w:lineRule="atLeast"/>
        <w:jc w:val="both"/>
        <w:textAlignment w:val="baseline"/>
        <w:rPr>
          <w:szCs w:val="28"/>
          <w:lang w:val="uk-UA"/>
        </w:rPr>
      </w:pPr>
      <w:r w:rsidRPr="000003FF">
        <w:rPr>
          <w:b/>
          <w:bCs/>
          <w:szCs w:val="28"/>
          <w:bdr w:val="none" w:sz="0" w:space="0" w:color="auto" w:frame="1"/>
          <w:lang w:val="uk-UA"/>
        </w:rPr>
        <w:t>І. Загальні положення</w:t>
      </w:r>
    </w:p>
    <w:p w:rsidR="00DC166C" w:rsidRPr="000003FF" w:rsidRDefault="00DC166C" w:rsidP="00711351">
      <w:pPr>
        <w:shd w:val="clear" w:color="auto" w:fill="FFFFFF"/>
        <w:spacing w:after="120" w:line="300" w:lineRule="atLeast"/>
        <w:jc w:val="both"/>
        <w:textAlignment w:val="baseline"/>
        <w:rPr>
          <w:szCs w:val="28"/>
          <w:lang w:val="uk-UA"/>
        </w:rPr>
      </w:pPr>
      <w:r w:rsidRPr="000003FF">
        <w:rPr>
          <w:szCs w:val="28"/>
          <w:lang w:val="uk-UA"/>
        </w:rPr>
        <w:t xml:space="preserve">1.1. Положення про академічну доброчесність </w:t>
      </w:r>
      <w:r w:rsidRPr="000003FF">
        <w:rPr>
          <w:bCs/>
          <w:szCs w:val="28"/>
          <w:bdr w:val="none" w:sz="0" w:space="0" w:color="auto" w:frame="1"/>
          <w:lang w:val="uk-UA"/>
        </w:rPr>
        <w:t>опорного закладу «Новооріхівський ліцей імені О.Г. Лелеченка</w:t>
      </w:r>
      <w:r>
        <w:rPr>
          <w:bCs/>
          <w:szCs w:val="28"/>
          <w:bdr w:val="none" w:sz="0" w:space="0" w:color="auto" w:frame="1"/>
          <w:lang w:val="uk-UA"/>
        </w:rPr>
        <w:t xml:space="preserve"> </w:t>
      </w:r>
      <w:r w:rsidR="000169E8">
        <w:rPr>
          <w:bCs/>
          <w:szCs w:val="28"/>
          <w:bdr w:val="none" w:sz="0" w:space="0" w:color="auto" w:frame="1"/>
          <w:lang w:val="uk-UA"/>
        </w:rPr>
        <w:t xml:space="preserve">Ромоданівської селищної </w:t>
      </w:r>
      <w:r w:rsidRPr="000003FF">
        <w:rPr>
          <w:bCs/>
          <w:szCs w:val="28"/>
          <w:bdr w:val="none" w:sz="0" w:space="0" w:color="auto" w:frame="1"/>
          <w:lang w:val="uk-UA"/>
        </w:rPr>
        <w:t xml:space="preserve"> ради </w:t>
      </w:r>
      <w:r w:rsidR="000169E8">
        <w:rPr>
          <w:bCs/>
          <w:szCs w:val="28"/>
          <w:bdr w:val="none" w:sz="0" w:space="0" w:color="auto" w:frame="1"/>
          <w:lang w:val="uk-UA"/>
        </w:rPr>
        <w:t xml:space="preserve">Миргородського району </w:t>
      </w:r>
      <w:r w:rsidRPr="000003FF">
        <w:rPr>
          <w:bCs/>
          <w:szCs w:val="28"/>
          <w:bdr w:val="none" w:sz="0" w:space="0" w:color="auto" w:frame="1"/>
          <w:lang w:val="uk-UA"/>
        </w:rPr>
        <w:t>Полтавської області»</w:t>
      </w:r>
      <w:r>
        <w:rPr>
          <w:bCs/>
          <w:szCs w:val="28"/>
          <w:bdr w:val="none" w:sz="0" w:space="0" w:color="auto" w:frame="1"/>
          <w:lang w:val="uk-UA"/>
        </w:rPr>
        <w:t xml:space="preserve"> </w:t>
      </w:r>
      <w:r w:rsidRPr="000003FF">
        <w:rPr>
          <w:szCs w:val="28"/>
          <w:lang w:val="uk-UA"/>
        </w:rPr>
        <w:t>(далі -</w:t>
      </w:r>
      <w:r>
        <w:rPr>
          <w:szCs w:val="28"/>
          <w:lang w:val="uk-UA"/>
        </w:rPr>
        <w:t xml:space="preserve"> </w:t>
      </w:r>
      <w:r w:rsidRPr="000003FF">
        <w:rPr>
          <w:szCs w:val="28"/>
          <w:lang w:val="uk-UA"/>
        </w:rPr>
        <w:t>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w:t>
      </w:r>
      <w:r>
        <w:rPr>
          <w:szCs w:val="28"/>
          <w:lang w:val="uk-UA"/>
        </w:rPr>
        <w:t>сниками освітнього процесу ліцею</w:t>
      </w:r>
      <w:r w:rsidRPr="000003FF">
        <w:rPr>
          <w:szCs w:val="28"/>
          <w:lang w:val="uk-UA"/>
        </w:rPr>
        <w:t>.</w:t>
      </w:r>
    </w:p>
    <w:p w:rsidR="00DC166C" w:rsidRDefault="00DC166C" w:rsidP="00711351">
      <w:pPr>
        <w:shd w:val="clear" w:color="auto" w:fill="FFFFFF"/>
        <w:spacing w:after="120" w:line="300" w:lineRule="atLeast"/>
        <w:jc w:val="both"/>
        <w:textAlignment w:val="baseline"/>
        <w:rPr>
          <w:szCs w:val="28"/>
          <w:lang w:val="uk-UA"/>
        </w:rPr>
      </w:pPr>
      <w:r w:rsidRPr="000003FF">
        <w:rPr>
          <w:szCs w:val="28"/>
          <w:lang w:val="uk-UA"/>
        </w:rPr>
        <w:t xml:space="preserve">1.2. Положення розроблено на основі Конституції України, Конвенції ООН «Про права дитини», законів України «Про освіту», «Про запобігання корупції», «Про авторські </w:t>
      </w:r>
      <w:r w:rsidR="000169E8">
        <w:rPr>
          <w:szCs w:val="28"/>
          <w:lang w:val="uk-UA"/>
        </w:rPr>
        <w:t>та суміжні права», статуту ліцею</w:t>
      </w:r>
      <w:r w:rsidRPr="000003FF">
        <w:rPr>
          <w:szCs w:val="28"/>
          <w:lang w:val="uk-UA"/>
        </w:rPr>
        <w:t>, правил внутрішнього розпорядку та інших нормативно-правових актів чинного законодавства України</w:t>
      </w:r>
      <w:r>
        <w:rPr>
          <w:szCs w:val="28"/>
          <w:lang w:val="uk-UA"/>
        </w:rPr>
        <w:t>.</w:t>
      </w:r>
    </w:p>
    <w:p w:rsidR="00DC166C" w:rsidRPr="000003FF" w:rsidRDefault="00DC166C" w:rsidP="00DC166C">
      <w:pPr>
        <w:shd w:val="clear" w:color="auto" w:fill="FFFFFF"/>
        <w:jc w:val="both"/>
        <w:rPr>
          <w:szCs w:val="28"/>
          <w:lang w:val="uk-UA"/>
        </w:rPr>
      </w:pPr>
      <w:r w:rsidRPr="000003FF">
        <w:rPr>
          <w:szCs w:val="28"/>
          <w:lang w:val="uk-UA"/>
        </w:rPr>
        <w:t>1.3. Метою даного Положення є дотримання високих професійних стандартів в освітній сфері, забезпечення сприятливого морально-психологічного клімату в колективі та підвищення довіри до результатів навчання, а т</w:t>
      </w:r>
      <w:r w:rsidR="000169E8">
        <w:rPr>
          <w:szCs w:val="28"/>
          <w:lang w:val="uk-UA"/>
        </w:rPr>
        <w:t>акож зростання авторитету  ліцею</w:t>
      </w:r>
      <w:r w:rsidRPr="000003FF">
        <w:rPr>
          <w:szCs w:val="28"/>
          <w:lang w:val="uk-UA"/>
        </w:rPr>
        <w:t>.</w:t>
      </w:r>
    </w:p>
    <w:p w:rsidR="00DC166C" w:rsidRPr="000003FF" w:rsidRDefault="00DC166C" w:rsidP="00711351">
      <w:pPr>
        <w:shd w:val="clear" w:color="auto" w:fill="FFFFFF"/>
        <w:spacing w:after="120"/>
        <w:jc w:val="both"/>
        <w:rPr>
          <w:szCs w:val="28"/>
          <w:lang w:val="uk-UA"/>
        </w:rPr>
      </w:pPr>
      <w:r w:rsidRPr="000003FF">
        <w:rPr>
          <w:szCs w:val="28"/>
          <w:lang w:val="uk-UA"/>
        </w:rPr>
        <w:t>1.4. Дія Положення поширюється на всіх учасників освітнього процесу (педагогічних працівників, здобувачів освіти та їх батьків чи осіб, які їх за</w:t>
      </w:r>
      <w:r w:rsidR="000169E8">
        <w:rPr>
          <w:szCs w:val="28"/>
          <w:lang w:val="uk-UA"/>
        </w:rPr>
        <w:t>міняють) та співробітників ліцею</w:t>
      </w:r>
      <w:r w:rsidRPr="000003FF">
        <w:rPr>
          <w:szCs w:val="28"/>
          <w:lang w:val="uk-UA"/>
        </w:rPr>
        <w:t>.</w:t>
      </w:r>
    </w:p>
    <w:p w:rsidR="00DC166C" w:rsidRPr="000003FF" w:rsidRDefault="00DC166C" w:rsidP="00711351">
      <w:pPr>
        <w:shd w:val="clear" w:color="auto" w:fill="FFFFFF"/>
        <w:spacing w:after="120" w:line="300" w:lineRule="atLeast"/>
        <w:jc w:val="both"/>
        <w:textAlignment w:val="baseline"/>
        <w:rPr>
          <w:szCs w:val="28"/>
          <w:lang w:val="uk-UA"/>
        </w:rPr>
      </w:pPr>
      <w:r>
        <w:rPr>
          <w:b/>
          <w:bCs/>
          <w:szCs w:val="28"/>
          <w:bdr w:val="none" w:sz="0" w:space="0" w:color="auto" w:frame="1"/>
          <w:lang w:val="uk-UA"/>
        </w:rPr>
        <w:t xml:space="preserve">ІІ. Принципи </w:t>
      </w:r>
      <w:r w:rsidRPr="000003FF">
        <w:rPr>
          <w:b/>
          <w:bCs/>
          <w:szCs w:val="28"/>
          <w:bdr w:val="none" w:sz="0" w:space="0" w:color="auto" w:frame="1"/>
          <w:lang w:val="uk-UA"/>
        </w:rPr>
        <w:t>академічної доброчесності </w:t>
      </w:r>
    </w:p>
    <w:p w:rsidR="00DC166C" w:rsidRPr="000003FF" w:rsidRDefault="00DC166C" w:rsidP="00711351">
      <w:pPr>
        <w:shd w:val="clear" w:color="auto" w:fill="FFFFFF"/>
        <w:spacing w:after="120" w:line="300" w:lineRule="atLeast"/>
        <w:jc w:val="both"/>
        <w:textAlignment w:val="baseline"/>
        <w:rPr>
          <w:szCs w:val="28"/>
          <w:lang w:val="uk-UA"/>
        </w:rPr>
      </w:pPr>
      <w:r w:rsidRPr="000003FF">
        <w:rPr>
          <w:szCs w:val="28"/>
          <w:lang w:val="uk-UA"/>
        </w:rPr>
        <w:t>2.1. Академічна доброчесність – це сукупність етичних принцип</w:t>
      </w:r>
      <w:r>
        <w:rPr>
          <w:szCs w:val="28"/>
          <w:lang w:val="uk-UA"/>
        </w:rPr>
        <w:t>ів та визначених законом правил</w:t>
      </w:r>
      <w:r w:rsidRPr="000003FF">
        <w:rPr>
          <w:szCs w:val="28"/>
          <w:lang w:val="uk-UA"/>
        </w:rPr>
        <w:t>,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DC166C" w:rsidRPr="000003FF" w:rsidRDefault="00DC166C" w:rsidP="00DC166C">
      <w:pPr>
        <w:shd w:val="clear" w:color="auto" w:fill="FFFFFF"/>
        <w:spacing w:line="300" w:lineRule="atLeast"/>
        <w:jc w:val="both"/>
        <w:textAlignment w:val="baseline"/>
        <w:rPr>
          <w:szCs w:val="28"/>
          <w:lang w:val="uk-UA"/>
        </w:rPr>
      </w:pPr>
      <w:r w:rsidRPr="000003FF">
        <w:rPr>
          <w:szCs w:val="28"/>
          <w:lang w:val="uk-UA"/>
        </w:rPr>
        <w:t>2.2. Порушеннями академічної доброчесності згідно ст.42 п. 4 Закону України «Про освіту» вважається:</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Академічний плагіат</w:t>
      </w:r>
      <w:r w:rsidRPr="000003FF">
        <w:rPr>
          <w:szCs w:val="28"/>
          <w:lang w:val="uk-UA"/>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lastRenderedPageBreak/>
        <w:t>Самоплагіат </w:t>
      </w:r>
      <w:r w:rsidRPr="000003FF">
        <w:rPr>
          <w:szCs w:val="28"/>
          <w:lang w:val="uk-UA"/>
        </w:rPr>
        <w:t>- оприлюднення (частково або повністю) власних раніше опублікованих наукових результатів як нових.</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Фабрикація </w:t>
      </w:r>
      <w:r w:rsidRPr="000003FF">
        <w:rPr>
          <w:szCs w:val="28"/>
          <w:lang w:val="uk-UA"/>
        </w:rPr>
        <w:t>– вигадування даних чи фактів, що використовуються в освітньому процесі або наукових дослідженнях.</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Фальсифікація</w:t>
      </w:r>
      <w:r w:rsidRPr="000003FF">
        <w:rPr>
          <w:szCs w:val="28"/>
          <w:lang w:val="uk-UA"/>
        </w:rPr>
        <w:t> – свідома зміна чи модифікація вже наявних даних, що стосуються освітнього процесу чи наукових досліджень.</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Списування </w:t>
      </w:r>
      <w:r w:rsidRPr="000003FF">
        <w:rPr>
          <w:szCs w:val="28"/>
          <w:lang w:val="uk-UA"/>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Обман </w:t>
      </w:r>
      <w:r w:rsidRPr="000003FF">
        <w:rPr>
          <w:szCs w:val="28"/>
          <w:lang w:val="uk-UA"/>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Хабарництво </w:t>
      </w:r>
      <w:r w:rsidRPr="000003FF">
        <w:rPr>
          <w:szCs w:val="28"/>
          <w:lang w:val="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DC166C" w:rsidRPr="000003FF" w:rsidRDefault="00DC166C" w:rsidP="00D91B47">
      <w:pPr>
        <w:numPr>
          <w:ilvl w:val="0"/>
          <w:numId w:val="1"/>
        </w:numPr>
        <w:shd w:val="clear" w:color="auto" w:fill="FFFFFF"/>
        <w:spacing w:line="300" w:lineRule="atLeast"/>
        <w:ind w:left="0" w:right="300" w:firstLine="0"/>
        <w:jc w:val="both"/>
        <w:textAlignment w:val="baseline"/>
        <w:rPr>
          <w:szCs w:val="28"/>
          <w:lang w:val="uk-UA"/>
        </w:rPr>
      </w:pPr>
      <w:r w:rsidRPr="000003FF">
        <w:rPr>
          <w:b/>
          <w:bCs/>
          <w:i/>
          <w:iCs/>
          <w:szCs w:val="28"/>
          <w:bdr w:val="none" w:sz="0" w:space="0" w:color="auto" w:frame="1"/>
          <w:lang w:val="uk-UA"/>
        </w:rPr>
        <w:t>Зловживання впливом</w:t>
      </w:r>
      <w:r w:rsidRPr="000003FF">
        <w:rPr>
          <w:szCs w:val="28"/>
          <w:lang w:val="uk-UA"/>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DC166C" w:rsidRDefault="00DC166C" w:rsidP="00D91B47">
      <w:pPr>
        <w:numPr>
          <w:ilvl w:val="0"/>
          <w:numId w:val="1"/>
        </w:numPr>
        <w:shd w:val="clear" w:color="auto" w:fill="FFFFFF"/>
        <w:spacing w:after="120" w:line="300" w:lineRule="atLeast"/>
        <w:ind w:left="0" w:right="300" w:firstLine="0"/>
        <w:jc w:val="both"/>
        <w:textAlignment w:val="baseline"/>
        <w:rPr>
          <w:szCs w:val="28"/>
          <w:lang w:val="uk-UA"/>
        </w:rPr>
      </w:pPr>
      <w:r w:rsidRPr="000003FF">
        <w:rPr>
          <w:b/>
          <w:bCs/>
          <w:i/>
          <w:iCs/>
          <w:szCs w:val="28"/>
          <w:bdr w:val="none" w:sz="0" w:space="0" w:color="auto" w:frame="1"/>
          <w:lang w:val="uk-UA"/>
        </w:rPr>
        <w:t>Необ’єктивне оцінювання</w:t>
      </w:r>
      <w:r w:rsidRPr="000003FF">
        <w:rPr>
          <w:szCs w:val="28"/>
          <w:lang w:val="uk-UA"/>
        </w:rPr>
        <w:t> – свідоме завищення або заниження оцінки результатів навчання здобувачів освіти.</w:t>
      </w:r>
    </w:p>
    <w:p w:rsidR="00711351" w:rsidRPr="00711351" w:rsidRDefault="00711351" w:rsidP="00711351">
      <w:pPr>
        <w:shd w:val="clear" w:color="auto" w:fill="FFFFFF"/>
        <w:spacing w:after="120"/>
        <w:jc w:val="both"/>
        <w:rPr>
          <w:szCs w:val="28"/>
          <w:lang w:val="uk-UA"/>
        </w:rPr>
      </w:pPr>
      <w:r w:rsidRPr="00711351">
        <w:rPr>
          <w:szCs w:val="28"/>
          <w:lang w:val="uk-UA"/>
        </w:rPr>
        <w:t>2.3. Академічна доброчесність впроваджується через систему принципів: законності, професіоналізму, чесності, взаємоповаги, ввічливості, справедливості, відповідальності, прозорості, толерантності.</w:t>
      </w:r>
    </w:p>
    <w:p w:rsidR="00711351" w:rsidRPr="00711351" w:rsidRDefault="00711351" w:rsidP="00711351">
      <w:pPr>
        <w:shd w:val="clear" w:color="auto" w:fill="FFFFFF"/>
        <w:spacing w:after="150"/>
        <w:jc w:val="both"/>
        <w:rPr>
          <w:szCs w:val="28"/>
          <w:lang w:val="uk-UA"/>
        </w:rPr>
      </w:pPr>
      <w:r w:rsidRPr="00711351">
        <w:rPr>
          <w:szCs w:val="28"/>
          <w:lang w:val="uk-UA"/>
        </w:rPr>
        <w:t>2.4. Кожен член шкільної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rsidR="00711351" w:rsidRPr="00711351" w:rsidRDefault="00711351" w:rsidP="00711351">
      <w:pPr>
        <w:shd w:val="clear" w:color="auto" w:fill="FFFFFF"/>
        <w:spacing w:after="150"/>
        <w:jc w:val="both"/>
        <w:rPr>
          <w:szCs w:val="28"/>
          <w:lang w:val="uk-UA"/>
        </w:rPr>
      </w:pPr>
      <w:r w:rsidRPr="00711351">
        <w:rPr>
          <w:szCs w:val="28"/>
          <w:lang w:val="uk-UA"/>
        </w:rPr>
        <w:t>2.5. Офіційне висвітлення діяльності закладу та напрямів його розвитку може здійснювати дирек</w:t>
      </w:r>
      <w:r>
        <w:rPr>
          <w:szCs w:val="28"/>
          <w:lang w:val="uk-UA"/>
        </w:rPr>
        <w:t>тор ліцею</w:t>
      </w:r>
      <w:r w:rsidRPr="00711351">
        <w:rPr>
          <w:szCs w:val="28"/>
          <w:lang w:val="uk-UA"/>
        </w:rPr>
        <w:t xml:space="preserve"> або особа за його дорученням.</w:t>
      </w:r>
    </w:p>
    <w:p w:rsidR="00711351" w:rsidRPr="00711351" w:rsidRDefault="00711351" w:rsidP="00711351">
      <w:pPr>
        <w:shd w:val="clear" w:color="auto" w:fill="FFFFFF"/>
        <w:spacing w:after="150"/>
        <w:jc w:val="both"/>
        <w:rPr>
          <w:szCs w:val="28"/>
          <w:lang w:val="uk-UA"/>
        </w:rPr>
      </w:pPr>
      <w:r w:rsidRPr="00711351">
        <w:rPr>
          <w:szCs w:val="28"/>
          <w:lang w:val="uk-UA"/>
        </w:rPr>
        <w:t>2.6. У разі, якщо відбулося розповсюдження інформації, яка є неправдивою, особа, яка до цього причетна, має зробити все можливе, щоб спростувати викривлену інформацію, зменшити обсяг завданої шкоди.</w:t>
      </w:r>
    </w:p>
    <w:p w:rsidR="00711351" w:rsidRPr="00711351" w:rsidRDefault="00711351" w:rsidP="00711351">
      <w:pPr>
        <w:shd w:val="clear" w:color="auto" w:fill="FFFFFF"/>
        <w:spacing w:after="150"/>
        <w:rPr>
          <w:color w:val="333333"/>
          <w:szCs w:val="28"/>
          <w:lang w:val="uk-UA"/>
        </w:rPr>
      </w:pPr>
      <w:r w:rsidRPr="00711351">
        <w:rPr>
          <w:b/>
          <w:bCs/>
          <w:color w:val="333333"/>
          <w:szCs w:val="28"/>
          <w:lang w:val="uk-UA"/>
        </w:rPr>
        <w:t>ІІІ. ЗАБЕЗПЕЧЕННЯ АК</w:t>
      </w:r>
      <w:r>
        <w:rPr>
          <w:b/>
          <w:bCs/>
          <w:color w:val="333333"/>
          <w:szCs w:val="28"/>
          <w:lang w:val="uk-UA"/>
        </w:rPr>
        <w:t xml:space="preserve">АДЕМІЧНОЇ ДОБРОЧЕСНОСТІ </w:t>
      </w:r>
      <w:r w:rsidRPr="00711351">
        <w:rPr>
          <w:b/>
          <w:bCs/>
          <w:color w:val="333333"/>
          <w:szCs w:val="28"/>
          <w:lang w:val="uk-UA"/>
        </w:rPr>
        <w:t>УЧАСНИКАМИ ОСВІТНЬОГО ПРОЦЕСУ</w:t>
      </w:r>
    </w:p>
    <w:p w:rsidR="00711351" w:rsidRPr="009543B3" w:rsidRDefault="00711351" w:rsidP="00711351">
      <w:pPr>
        <w:shd w:val="clear" w:color="auto" w:fill="FFFFFF"/>
        <w:spacing w:after="150"/>
        <w:jc w:val="both"/>
        <w:rPr>
          <w:color w:val="333333"/>
          <w:szCs w:val="28"/>
          <w:lang w:val="uk-UA"/>
        </w:rPr>
      </w:pPr>
      <w:r w:rsidRPr="00C74766">
        <w:rPr>
          <w:b/>
          <w:bCs/>
          <w:color w:val="333333"/>
          <w:szCs w:val="28"/>
          <w:lang w:val="uk-UA"/>
        </w:rPr>
        <w:t>Академічна доброчесність забезпечується:</w:t>
      </w:r>
    </w:p>
    <w:p w:rsidR="00711351" w:rsidRPr="00D45B0D" w:rsidRDefault="00711351" w:rsidP="00D45B0D">
      <w:pPr>
        <w:shd w:val="clear" w:color="auto" w:fill="FFFFFF"/>
        <w:jc w:val="both"/>
        <w:rPr>
          <w:szCs w:val="28"/>
          <w:lang w:val="uk-UA"/>
        </w:rPr>
      </w:pPr>
      <w:r w:rsidRPr="00711351">
        <w:rPr>
          <w:b/>
          <w:bCs/>
          <w:i/>
          <w:iCs/>
          <w:color w:val="333333"/>
          <w:szCs w:val="28"/>
          <w:lang w:val="uk-UA"/>
        </w:rPr>
        <w:t>3.</w:t>
      </w:r>
      <w:r w:rsidRPr="00D45B0D">
        <w:rPr>
          <w:b/>
          <w:bCs/>
          <w:i/>
          <w:iCs/>
          <w:szCs w:val="28"/>
          <w:lang w:val="uk-UA"/>
        </w:rPr>
        <w:t>1. Усіма співробітниками та уча</w:t>
      </w:r>
      <w:r w:rsidR="000169E8">
        <w:rPr>
          <w:b/>
          <w:bCs/>
          <w:i/>
          <w:iCs/>
          <w:szCs w:val="28"/>
          <w:lang w:val="uk-UA"/>
        </w:rPr>
        <w:t>сниками освітнього процесу ліцею</w:t>
      </w:r>
      <w:r w:rsidRPr="00D45B0D">
        <w:rPr>
          <w:b/>
          <w:bCs/>
          <w:i/>
          <w:iCs/>
          <w:szCs w:val="28"/>
          <w:lang w:val="uk-UA"/>
        </w:rPr>
        <w:t xml:space="preserve"> шляхом:</w:t>
      </w:r>
    </w:p>
    <w:p w:rsidR="00711351" w:rsidRPr="00D45B0D" w:rsidRDefault="00711351" w:rsidP="00D45B0D">
      <w:pPr>
        <w:shd w:val="clear" w:color="auto" w:fill="FFFFFF"/>
        <w:jc w:val="both"/>
        <w:rPr>
          <w:szCs w:val="28"/>
          <w:lang w:val="uk-UA"/>
        </w:rPr>
      </w:pPr>
      <w:r w:rsidRPr="00D45B0D">
        <w:rPr>
          <w:szCs w:val="28"/>
          <w:lang w:val="uk-UA"/>
        </w:rPr>
        <w:lastRenderedPageBreak/>
        <w:t>3.1.1. Уникнення провокування дій, пов’язаних з корупційними правопорушеннями.</w:t>
      </w:r>
    </w:p>
    <w:p w:rsidR="00711351" w:rsidRPr="00D45B0D" w:rsidRDefault="00711351" w:rsidP="00D45B0D">
      <w:pPr>
        <w:shd w:val="clear" w:color="auto" w:fill="FFFFFF"/>
        <w:jc w:val="both"/>
        <w:rPr>
          <w:szCs w:val="28"/>
          <w:lang w:val="uk-UA"/>
        </w:rPr>
      </w:pPr>
      <w:r w:rsidRPr="00D45B0D">
        <w:rPr>
          <w:szCs w:val="28"/>
          <w:lang w:val="uk-UA"/>
        </w:rPr>
        <w:t>3.1.2. Дотримання норм Конституції України.</w:t>
      </w:r>
    </w:p>
    <w:p w:rsidR="00711351" w:rsidRPr="00D45B0D" w:rsidRDefault="00711351" w:rsidP="00D45B0D">
      <w:pPr>
        <w:shd w:val="clear" w:color="auto" w:fill="FFFFFF"/>
        <w:jc w:val="both"/>
        <w:rPr>
          <w:szCs w:val="28"/>
          <w:lang w:val="uk-UA"/>
        </w:rPr>
      </w:pPr>
      <w:r w:rsidRPr="00D45B0D">
        <w:rPr>
          <w:szCs w:val="28"/>
          <w:lang w:val="uk-UA"/>
        </w:rPr>
        <w:t>3.1.3. Дотримання Статуту ліцею та Правил внутрішнього розпорядку.</w:t>
      </w:r>
    </w:p>
    <w:p w:rsidR="00711351" w:rsidRPr="00D45B0D" w:rsidRDefault="00711351" w:rsidP="00D45B0D">
      <w:pPr>
        <w:shd w:val="clear" w:color="auto" w:fill="FFFFFF"/>
        <w:jc w:val="both"/>
        <w:rPr>
          <w:szCs w:val="28"/>
          <w:lang w:val="uk-UA"/>
        </w:rPr>
      </w:pPr>
      <w:r w:rsidRPr="00D45B0D">
        <w:rPr>
          <w:szCs w:val="28"/>
          <w:lang w:val="uk-UA"/>
        </w:rPr>
        <w:t>3.1.4. Дотримання норм чинного законодавства України в сфері освіти та загальної середньої освіти.</w:t>
      </w:r>
    </w:p>
    <w:p w:rsidR="00711351" w:rsidRPr="00D45B0D" w:rsidRDefault="00711351" w:rsidP="00D45B0D">
      <w:pPr>
        <w:shd w:val="clear" w:color="auto" w:fill="FFFFFF"/>
        <w:jc w:val="both"/>
        <w:rPr>
          <w:szCs w:val="28"/>
          <w:lang w:val="uk-UA"/>
        </w:rPr>
      </w:pPr>
      <w:r w:rsidRPr="00D45B0D">
        <w:rPr>
          <w:szCs w:val="28"/>
          <w:lang w:val="uk-UA"/>
        </w:rPr>
        <w:t>3.1.5. Збереження, поліпшення та раціонального використання навчально – матеріальної бази ліцею.</w:t>
      </w:r>
    </w:p>
    <w:p w:rsidR="00711351" w:rsidRPr="00D45B0D" w:rsidRDefault="00711351" w:rsidP="00D45B0D">
      <w:pPr>
        <w:shd w:val="clear" w:color="auto" w:fill="FFFFFF"/>
        <w:jc w:val="both"/>
        <w:rPr>
          <w:szCs w:val="28"/>
          <w:lang w:val="uk-UA"/>
        </w:rPr>
      </w:pPr>
      <w:r w:rsidRPr="00D45B0D">
        <w:rPr>
          <w:szCs w:val="28"/>
          <w:lang w:val="uk-UA"/>
        </w:rPr>
        <w:t>3.1.6. Культури зовнішнього вигляду співробітників та учасників освітнього процесу.</w:t>
      </w:r>
    </w:p>
    <w:p w:rsidR="00711351" w:rsidRPr="00D45B0D" w:rsidRDefault="00711351" w:rsidP="00D45B0D">
      <w:pPr>
        <w:shd w:val="clear" w:color="auto" w:fill="FFFFFF"/>
        <w:jc w:val="both"/>
        <w:rPr>
          <w:szCs w:val="28"/>
          <w:lang w:val="uk-UA"/>
        </w:rPr>
      </w:pPr>
      <w:r w:rsidRPr="00D45B0D">
        <w:rPr>
          <w:szCs w:val="28"/>
          <w:lang w:val="uk-UA"/>
        </w:rPr>
        <w:t>3.1.7. Дотримання правил високих стандартів ділової етики у веденні переговорів, у тому числі телефонних, які мають вестися у спокійному, ввічливому, доброзичливому тоні, що сприяє ство</w:t>
      </w:r>
      <w:r w:rsidR="000169E8">
        <w:rPr>
          <w:szCs w:val="28"/>
          <w:lang w:val="uk-UA"/>
        </w:rPr>
        <w:t>ренню позитивної репутації ліцею</w:t>
      </w:r>
      <w:r w:rsidRPr="00D45B0D">
        <w:rPr>
          <w:szCs w:val="28"/>
          <w:lang w:val="uk-UA"/>
        </w:rPr>
        <w:t xml:space="preserve"> загалом.</w:t>
      </w:r>
    </w:p>
    <w:p w:rsidR="00711351" w:rsidRPr="00D45B0D" w:rsidRDefault="00711351" w:rsidP="00D45B0D">
      <w:pPr>
        <w:shd w:val="clear" w:color="auto" w:fill="FFFFFF"/>
        <w:jc w:val="both"/>
        <w:rPr>
          <w:szCs w:val="28"/>
          <w:lang w:val="uk-UA"/>
        </w:rPr>
      </w:pPr>
      <w:r w:rsidRPr="00D45B0D">
        <w:rPr>
          <w:szCs w:val="28"/>
          <w:lang w:val="uk-UA"/>
        </w:rPr>
        <w:t>3.1.8. Надання достовірної інформації.</w:t>
      </w:r>
    </w:p>
    <w:p w:rsidR="00711351" w:rsidRPr="00D45B0D" w:rsidRDefault="00711351" w:rsidP="00D45B0D">
      <w:pPr>
        <w:shd w:val="clear" w:color="auto" w:fill="FFFFFF"/>
        <w:jc w:val="both"/>
        <w:rPr>
          <w:szCs w:val="28"/>
          <w:lang w:val="uk-UA"/>
        </w:rPr>
      </w:pPr>
      <w:r w:rsidRPr="00D45B0D">
        <w:rPr>
          <w:szCs w:val="28"/>
          <w:lang w:val="uk-UA"/>
        </w:rPr>
        <w:t>3.1.9. Негайного повідомлення адміністрації закладу у разі отримання для виконання рішень чи доручень, які є незаконними або такими, що становлять загрозу правам, свободам чи інтересам окремих громадян, юридичних осіб, державним або суспільним інтересам.</w:t>
      </w:r>
    </w:p>
    <w:p w:rsidR="00711351" w:rsidRPr="00D45B0D" w:rsidRDefault="00711351" w:rsidP="00D45B0D">
      <w:pPr>
        <w:shd w:val="clear" w:color="auto" w:fill="FFFFFF"/>
        <w:jc w:val="both"/>
        <w:rPr>
          <w:szCs w:val="28"/>
          <w:lang w:val="uk-UA"/>
        </w:rPr>
      </w:pPr>
      <w:r w:rsidRPr="00D45B0D">
        <w:rPr>
          <w:szCs w:val="28"/>
          <w:lang w:val="uk-UA"/>
        </w:rPr>
        <w:t>3.1.10.Відповідальності за порушення академічної доброчесності.</w:t>
      </w:r>
    </w:p>
    <w:p w:rsidR="00711351" w:rsidRPr="00D45B0D" w:rsidRDefault="00711351" w:rsidP="00D45B0D">
      <w:pPr>
        <w:shd w:val="clear" w:color="auto" w:fill="FFFFFF"/>
        <w:jc w:val="both"/>
        <w:rPr>
          <w:szCs w:val="28"/>
          <w:lang w:val="uk-UA"/>
        </w:rPr>
      </w:pPr>
      <w:r w:rsidRPr="00D45B0D">
        <w:rPr>
          <w:b/>
          <w:bCs/>
          <w:i/>
          <w:iCs/>
          <w:szCs w:val="28"/>
          <w:lang w:val="uk-UA"/>
        </w:rPr>
        <w:t>3.2. Педагогічними працівниками шляхом:</w:t>
      </w:r>
    </w:p>
    <w:p w:rsidR="00711351" w:rsidRPr="00D45B0D" w:rsidRDefault="00711351" w:rsidP="00D45B0D">
      <w:pPr>
        <w:shd w:val="clear" w:color="auto" w:fill="FFFFFF"/>
        <w:jc w:val="both"/>
        <w:rPr>
          <w:szCs w:val="28"/>
          <w:lang w:val="uk-UA"/>
        </w:rPr>
      </w:pPr>
      <w:r w:rsidRPr="00D45B0D">
        <w:rPr>
          <w:szCs w:val="28"/>
          <w:lang w:val="uk-UA"/>
        </w:rPr>
        <w:t>3.2.1. Якісного, вчасного та результативного виконання своїх функціональних обов’язків.</w:t>
      </w:r>
    </w:p>
    <w:p w:rsidR="00711351" w:rsidRPr="00D45B0D" w:rsidRDefault="00711351" w:rsidP="00D45B0D">
      <w:pPr>
        <w:shd w:val="clear" w:color="auto" w:fill="FFFFFF"/>
        <w:jc w:val="both"/>
        <w:rPr>
          <w:szCs w:val="28"/>
          <w:lang w:val="uk-UA"/>
        </w:rPr>
      </w:pPr>
      <w:r w:rsidRPr="00D45B0D">
        <w:rPr>
          <w:szCs w:val="28"/>
          <w:lang w:val="uk-UA"/>
        </w:rPr>
        <w:t>3.2.2. Дотримання правил внутрішнього розпорядку, трудової дисципліни, корпоративної етики.</w:t>
      </w:r>
    </w:p>
    <w:p w:rsidR="00711351" w:rsidRPr="00D45B0D" w:rsidRDefault="00711351" w:rsidP="00D45B0D">
      <w:pPr>
        <w:shd w:val="clear" w:color="auto" w:fill="FFFFFF"/>
        <w:jc w:val="both"/>
        <w:rPr>
          <w:szCs w:val="28"/>
          <w:lang w:val="uk-UA"/>
        </w:rPr>
      </w:pPr>
      <w:r w:rsidRPr="00D45B0D">
        <w:rPr>
          <w:szCs w:val="28"/>
          <w:lang w:val="uk-UA"/>
        </w:rPr>
        <w:t>3.2.3.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711351" w:rsidRPr="00D45B0D" w:rsidRDefault="00711351" w:rsidP="00D45B0D">
      <w:pPr>
        <w:shd w:val="clear" w:color="auto" w:fill="FFFFFF"/>
        <w:jc w:val="both"/>
        <w:rPr>
          <w:szCs w:val="28"/>
          <w:lang w:val="uk-UA"/>
        </w:rPr>
      </w:pPr>
      <w:r w:rsidRPr="00D45B0D">
        <w:rPr>
          <w:szCs w:val="28"/>
          <w:lang w:val="uk-UA"/>
        </w:rPr>
        <w:t>3.2.4. Незалежності професійної діяльності від політичних партій, громадських і релігійних організацій.</w:t>
      </w:r>
    </w:p>
    <w:p w:rsidR="00711351" w:rsidRPr="00D45B0D" w:rsidRDefault="00711351" w:rsidP="00D45B0D">
      <w:pPr>
        <w:shd w:val="clear" w:color="auto" w:fill="FFFFFF"/>
        <w:jc w:val="both"/>
        <w:rPr>
          <w:szCs w:val="28"/>
          <w:lang w:val="uk-UA"/>
        </w:rPr>
      </w:pPr>
      <w:r w:rsidRPr="00D45B0D">
        <w:rPr>
          <w:szCs w:val="28"/>
          <w:lang w:val="uk-UA"/>
        </w:rPr>
        <w:t>3.2.5. 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711351" w:rsidRPr="00D45B0D" w:rsidRDefault="00711351" w:rsidP="00D45B0D">
      <w:pPr>
        <w:shd w:val="clear" w:color="auto" w:fill="FFFFFF"/>
        <w:jc w:val="both"/>
        <w:rPr>
          <w:szCs w:val="28"/>
          <w:lang w:val="uk-UA"/>
        </w:rPr>
      </w:pPr>
      <w:r w:rsidRPr="00D45B0D">
        <w:rPr>
          <w:szCs w:val="28"/>
          <w:lang w:val="uk-UA"/>
        </w:rPr>
        <w:t>3.2.6. Дотримання правил посилання на джерела інформації у разі використання відомостей, написання методичних матеріалів, наукових робіт, тощо.</w:t>
      </w:r>
    </w:p>
    <w:p w:rsidR="00711351" w:rsidRPr="00D45B0D" w:rsidRDefault="00711351" w:rsidP="00D45B0D">
      <w:pPr>
        <w:shd w:val="clear" w:color="auto" w:fill="FFFFFF"/>
        <w:jc w:val="both"/>
        <w:rPr>
          <w:szCs w:val="28"/>
          <w:lang w:val="uk-UA"/>
        </w:rPr>
      </w:pPr>
      <w:r w:rsidRPr="00D45B0D">
        <w:rPr>
          <w:szCs w:val="28"/>
          <w:lang w:val="uk-UA"/>
        </w:rPr>
        <w:t>3.2.7. Надання якісних освітніх послуг з використанням в практичній професійній діяльності інноваційних здобутків в галузі освіти.</w:t>
      </w:r>
    </w:p>
    <w:p w:rsidR="00711351" w:rsidRPr="00D45B0D" w:rsidRDefault="00711351" w:rsidP="00D45B0D">
      <w:pPr>
        <w:shd w:val="clear" w:color="auto" w:fill="FFFFFF"/>
        <w:jc w:val="both"/>
        <w:rPr>
          <w:szCs w:val="28"/>
          <w:lang w:val="uk-UA"/>
        </w:rPr>
      </w:pPr>
      <w:r w:rsidRPr="00D45B0D">
        <w:rPr>
          <w:szCs w:val="28"/>
          <w:lang w:val="uk-UA"/>
        </w:rPr>
        <w:t>3.2.8. Об’єктивного і неупередженого оцінювання результатів навчання здобувачів освіти.</w:t>
      </w:r>
    </w:p>
    <w:p w:rsidR="00711351" w:rsidRPr="00D45B0D" w:rsidRDefault="00711351" w:rsidP="00D45B0D">
      <w:pPr>
        <w:shd w:val="clear" w:color="auto" w:fill="FFFFFF"/>
        <w:jc w:val="both"/>
        <w:rPr>
          <w:szCs w:val="28"/>
          <w:lang w:val="uk-UA"/>
        </w:rPr>
      </w:pPr>
      <w:r w:rsidRPr="00D45B0D">
        <w:rPr>
          <w:szCs w:val="28"/>
          <w:lang w:val="uk-UA"/>
        </w:rPr>
        <w:t>3.2.9. Здійснення контролю за дотриманням академічної доброчесності здобувачами загальної середньої освіти.</w:t>
      </w:r>
    </w:p>
    <w:p w:rsidR="00711351" w:rsidRPr="00D45B0D" w:rsidRDefault="00711351" w:rsidP="00D45B0D">
      <w:pPr>
        <w:shd w:val="clear" w:color="auto" w:fill="FFFFFF"/>
        <w:jc w:val="both"/>
        <w:rPr>
          <w:szCs w:val="28"/>
          <w:lang w:val="uk-UA"/>
        </w:rPr>
      </w:pPr>
      <w:r w:rsidRPr="00D45B0D">
        <w:rPr>
          <w:szCs w:val="28"/>
          <w:lang w:val="uk-UA"/>
        </w:rPr>
        <w:t>3.2.10. Інформування здобувачів освіти про типові порушення академічної доброчесності та види відповідальності за її порушення.</w:t>
      </w:r>
    </w:p>
    <w:p w:rsidR="00711351" w:rsidRPr="00D45B0D" w:rsidRDefault="00711351" w:rsidP="00D45B0D">
      <w:pPr>
        <w:shd w:val="clear" w:color="auto" w:fill="FFFFFF"/>
        <w:jc w:val="both"/>
        <w:rPr>
          <w:szCs w:val="28"/>
          <w:lang w:val="uk-UA"/>
        </w:rPr>
      </w:pPr>
      <w:r w:rsidRPr="00D45B0D">
        <w:rPr>
          <w:szCs w:val="28"/>
          <w:lang w:val="uk-UA"/>
        </w:rPr>
        <w:lastRenderedPageBreak/>
        <w:t>3.2.11.Не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711351" w:rsidRPr="00D45B0D" w:rsidRDefault="00711351" w:rsidP="00D45B0D">
      <w:pPr>
        <w:shd w:val="clear" w:color="auto" w:fill="FFFFFF"/>
        <w:jc w:val="both"/>
        <w:rPr>
          <w:szCs w:val="28"/>
          <w:lang w:val="uk-UA"/>
        </w:rPr>
      </w:pPr>
      <w:r w:rsidRPr="00D45B0D">
        <w:rPr>
          <w:b/>
          <w:bCs/>
          <w:i/>
          <w:iCs/>
          <w:szCs w:val="28"/>
          <w:lang w:val="uk-UA"/>
        </w:rPr>
        <w:t>3.3. Здобувачами загальної середньої освіти шляхом:</w:t>
      </w:r>
    </w:p>
    <w:p w:rsidR="00711351" w:rsidRPr="00D45B0D" w:rsidRDefault="00711351" w:rsidP="00D45B0D">
      <w:pPr>
        <w:shd w:val="clear" w:color="auto" w:fill="FFFFFF"/>
        <w:rPr>
          <w:szCs w:val="28"/>
          <w:lang w:val="uk-UA"/>
        </w:rPr>
      </w:pPr>
      <w:r w:rsidRPr="00D45B0D">
        <w:rPr>
          <w:szCs w:val="28"/>
          <w:lang w:val="uk-UA"/>
        </w:rPr>
        <w:t>3.3.1. Поваги до педагогічних працівників.</w:t>
      </w:r>
    </w:p>
    <w:p w:rsidR="00711351" w:rsidRPr="00D45B0D" w:rsidRDefault="00711351" w:rsidP="00D45B0D">
      <w:pPr>
        <w:shd w:val="clear" w:color="auto" w:fill="FFFFFF"/>
        <w:jc w:val="both"/>
        <w:rPr>
          <w:szCs w:val="28"/>
          <w:lang w:val="uk-UA"/>
        </w:rPr>
      </w:pPr>
      <w:r w:rsidRPr="00D45B0D">
        <w:rPr>
          <w:szCs w:val="28"/>
          <w:lang w:val="uk-UA"/>
        </w:rPr>
        <w:t>3.3.2. Поваги честі і гідності інших осіб, навіть, якщо їх погляди відрізняються від власних переконань.</w:t>
      </w:r>
    </w:p>
    <w:p w:rsidR="00711351" w:rsidRPr="00D45B0D" w:rsidRDefault="00711351" w:rsidP="00D45B0D">
      <w:pPr>
        <w:shd w:val="clear" w:color="auto" w:fill="FFFFFF"/>
        <w:jc w:val="both"/>
        <w:rPr>
          <w:szCs w:val="28"/>
          <w:lang w:val="uk-UA"/>
        </w:rPr>
      </w:pPr>
      <w:r w:rsidRPr="00D45B0D">
        <w:rPr>
          <w:szCs w:val="28"/>
          <w:lang w:val="uk-UA"/>
        </w:rPr>
        <w:t>3.3.3. Присутності на всіх навчальних заняттях, окрім випадків, викликаних поважними причинами.</w:t>
      </w:r>
    </w:p>
    <w:p w:rsidR="00711351" w:rsidRPr="00D45B0D" w:rsidRDefault="00711351" w:rsidP="00D45B0D">
      <w:pPr>
        <w:shd w:val="clear" w:color="auto" w:fill="FFFFFF"/>
        <w:jc w:val="both"/>
        <w:rPr>
          <w:szCs w:val="28"/>
          <w:lang w:val="uk-UA"/>
        </w:rPr>
      </w:pPr>
      <w:r w:rsidRPr="00D45B0D">
        <w:rPr>
          <w:szCs w:val="28"/>
          <w:lang w:val="uk-UA"/>
        </w:rPr>
        <w:t>3.3.4. Самостійного виконання навчальних завдань, завдань поточного та підсумкового контролю результатів навчання.</w:t>
      </w:r>
    </w:p>
    <w:p w:rsidR="00711351" w:rsidRPr="00D45B0D" w:rsidRDefault="00711351" w:rsidP="00D45B0D">
      <w:pPr>
        <w:shd w:val="clear" w:color="auto" w:fill="FFFFFF"/>
        <w:jc w:val="both"/>
        <w:rPr>
          <w:szCs w:val="28"/>
          <w:lang w:val="uk-UA"/>
        </w:rPr>
      </w:pPr>
      <w:r w:rsidRPr="00D45B0D">
        <w:rPr>
          <w:szCs w:val="28"/>
          <w:lang w:val="uk-UA"/>
        </w:rPr>
        <w:t>3.3.5. Подання на оцінювання лише самостійно виконаної роботи, що не є запозиченою або переробленою з іншої, виконаної третіми особами.</w:t>
      </w:r>
    </w:p>
    <w:p w:rsidR="00711351" w:rsidRPr="00D45B0D" w:rsidRDefault="00711351" w:rsidP="00D45B0D">
      <w:pPr>
        <w:shd w:val="clear" w:color="auto" w:fill="FFFFFF"/>
        <w:jc w:val="both"/>
        <w:rPr>
          <w:szCs w:val="28"/>
          <w:lang w:val="uk-UA"/>
        </w:rPr>
      </w:pPr>
      <w:r w:rsidRPr="00D45B0D">
        <w:rPr>
          <w:szCs w:val="28"/>
          <w:lang w:val="uk-UA"/>
        </w:rPr>
        <w:t>3.3.6. Використанням у навчальній або дослідницькій діяльності лише перевірених і достовірних джерел інформації та грамотного посилання на них.</w:t>
      </w:r>
    </w:p>
    <w:p w:rsidR="00711351" w:rsidRPr="00D45B0D" w:rsidRDefault="00711351" w:rsidP="00D45B0D">
      <w:pPr>
        <w:shd w:val="clear" w:color="auto" w:fill="FFFFFF"/>
        <w:jc w:val="both"/>
        <w:rPr>
          <w:szCs w:val="28"/>
          <w:lang w:val="uk-UA"/>
        </w:rPr>
      </w:pPr>
      <w:r w:rsidRPr="00D45B0D">
        <w:rPr>
          <w:szCs w:val="28"/>
          <w:lang w:val="uk-UA"/>
        </w:rPr>
        <w:t>3.3.7 Не 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711351" w:rsidRPr="00D45B0D" w:rsidRDefault="00711351" w:rsidP="00D45B0D">
      <w:pPr>
        <w:shd w:val="clear" w:color="auto" w:fill="FFFFFF"/>
        <w:rPr>
          <w:b/>
          <w:szCs w:val="28"/>
          <w:lang w:val="uk-UA"/>
        </w:rPr>
      </w:pPr>
      <w:r w:rsidRPr="00D45B0D">
        <w:rPr>
          <w:b/>
          <w:bCs/>
          <w:i/>
          <w:iCs/>
          <w:szCs w:val="28"/>
          <w:lang w:val="uk-UA"/>
        </w:rPr>
        <w:t>3.4. Батьками здобувачів загальної середньої освіти або особами, які їх заміняють,  шляхом:</w:t>
      </w:r>
    </w:p>
    <w:p w:rsidR="00711351" w:rsidRPr="00D45B0D" w:rsidRDefault="00711351" w:rsidP="00D45B0D">
      <w:pPr>
        <w:shd w:val="clear" w:color="auto" w:fill="FFFFFF"/>
        <w:jc w:val="both"/>
        <w:rPr>
          <w:szCs w:val="28"/>
          <w:lang w:val="uk-UA"/>
        </w:rPr>
      </w:pPr>
      <w:r w:rsidRPr="00D45B0D">
        <w:rPr>
          <w:szCs w:val="28"/>
          <w:lang w:val="uk-UA"/>
        </w:rPr>
        <w:t>3.4.1. Виховання у дітей поваги до гідності, прав, свобод і законних інтересів однокласників, учнів інших класів, вчителів та інших людей.</w:t>
      </w:r>
    </w:p>
    <w:p w:rsidR="00711351" w:rsidRPr="00D45B0D" w:rsidRDefault="00711351" w:rsidP="00D45B0D">
      <w:pPr>
        <w:shd w:val="clear" w:color="auto" w:fill="FFFFFF"/>
        <w:jc w:val="both"/>
        <w:rPr>
          <w:szCs w:val="28"/>
          <w:lang w:val="uk-UA"/>
        </w:rPr>
      </w:pPr>
      <w:r w:rsidRPr="00D45B0D">
        <w:rPr>
          <w:szCs w:val="28"/>
          <w:lang w:val="uk-UA"/>
        </w:rPr>
        <w:t>3.4.2. 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711351" w:rsidRPr="00D45B0D" w:rsidRDefault="00711351" w:rsidP="00D45B0D">
      <w:pPr>
        <w:shd w:val="clear" w:color="auto" w:fill="FFFFFF"/>
        <w:jc w:val="both"/>
        <w:rPr>
          <w:szCs w:val="28"/>
          <w:lang w:val="uk-UA"/>
        </w:rPr>
      </w:pPr>
      <w:r w:rsidRPr="00D45B0D">
        <w:rPr>
          <w:szCs w:val="28"/>
          <w:lang w:val="uk-UA"/>
        </w:rPr>
        <w:t>3.4.3. 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711351" w:rsidRPr="00D45B0D" w:rsidRDefault="00711351" w:rsidP="00D45B0D">
      <w:pPr>
        <w:shd w:val="clear" w:color="auto" w:fill="FFFFFF"/>
        <w:jc w:val="both"/>
        <w:rPr>
          <w:szCs w:val="28"/>
          <w:lang w:val="uk-UA"/>
        </w:rPr>
      </w:pPr>
      <w:r w:rsidRPr="00D45B0D">
        <w:rPr>
          <w:szCs w:val="28"/>
          <w:lang w:val="uk-UA"/>
        </w:rPr>
        <w:t>3.4.4. Виховання поваги до державної мови та державних символів України, усвідомлення необхідності дотримуватися Конституції та законів України, Статуту ліцею, правил внутрішнього розпорядку.</w:t>
      </w:r>
    </w:p>
    <w:p w:rsidR="00711351" w:rsidRPr="00D45B0D" w:rsidRDefault="00711351" w:rsidP="00D45B0D">
      <w:pPr>
        <w:shd w:val="clear" w:color="auto" w:fill="FFFFFF"/>
        <w:jc w:val="both"/>
        <w:rPr>
          <w:szCs w:val="28"/>
          <w:lang w:val="uk-UA"/>
        </w:rPr>
      </w:pPr>
      <w:r w:rsidRPr="00D45B0D">
        <w:rPr>
          <w:szCs w:val="28"/>
          <w:lang w:val="uk-UA"/>
        </w:rPr>
        <w:t>3.4.5. Сприяння виконанню дитиною освітньої програми та досягнення дитиною передбачених нею результатів навчання, самостійного виконання нею навчальних завдань, завдань поточного та підсумкового контролю результатів навчання.</w:t>
      </w:r>
    </w:p>
    <w:p w:rsidR="00711351" w:rsidRPr="00D45B0D" w:rsidRDefault="00711351" w:rsidP="00711351">
      <w:pPr>
        <w:shd w:val="clear" w:color="auto" w:fill="FFFFFF"/>
        <w:spacing w:after="150"/>
        <w:jc w:val="both"/>
        <w:rPr>
          <w:color w:val="333333"/>
          <w:szCs w:val="28"/>
          <w:lang w:val="uk-UA"/>
        </w:rPr>
      </w:pPr>
      <w:r w:rsidRPr="00D45B0D">
        <w:rPr>
          <w:b/>
          <w:bCs/>
          <w:i/>
          <w:iCs/>
          <w:color w:val="333333"/>
          <w:szCs w:val="28"/>
          <w:lang w:val="uk-UA"/>
        </w:rPr>
        <w:t>3.5. Неприйнятним для всіх учасників шкільної спільноти є:</w:t>
      </w:r>
    </w:p>
    <w:p w:rsidR="00711351" w:rsidRPr="00D45B0D" w:rsidRDefault="00711351" w:rsidP="00D45B0D">
      <w:pPr>
        <w:shd w:val="clear" w:color="auto" w:fill="FFFFFF"/>
        <w:jc w:val="both"/>
        <w:rPr>
          <w:szCs w:val="28"/>
          <w:lang w:val="uk-UA"/>
        </w:rPr>
      </w:pPr>
      <w:r w:rsidRPr="00D45B0D">
        <w:rPr>
          <w:szCs w:val="28"/>
          <w:lang w:val="uk-UA"/>
        </w:rPr>
        <w:t>3.5.1. Навмисне перешкоджання навчальній чи трудовій діяльності членів спільноти.</w:t>
      </w:r>
    </w:p>
    <w:p w:rsidR="00711351" w:rsidRPr="00D45B0D" w:rsidRDefault="00711351" w:rsidP="00D45B0D">
      <w:pPr>
        <w:shd w:val="clear" w:color="auto" w:fill="FFFFFF"/>
        <w:jc w:val="both"/>
        <w:rPr>
          <w:szCs w:val="28"/>
          <w:lang w:val="uk-UA"/>
        </w:rPr>
      </w:pPr>
      <w:r w:rsidRPr="00D45B0D">
        <w:rPr>
          <w:szCs w:val="28"/>
          <w:lang w:val="uk-UA"/>
        </w:rPr>
        <w:t>3.5.2. Участь у будь-якій діяльності, що пов’язана з обманом, нечесністю; підробка та використання документів.</w:t>
      </w:r>
    </w:p>
    <w:p w:rsidR="00711351" w:rsidRPr="00D45B0D" w:rsidRDefault="00711351" w:rsidP="00D45B0D">
      <w:pPr>
        <w:shd w:val="clear" w:color="auto" w:fill="FFFFFF"/>
        <w:jc w:val="both"/>
        <w:rPr>
          <w:szCs w:val="28"/>
          <w:lang w:val="uk-UA"/>
        </w:rPr>
      </w:pPr>
      <w:r w:rsidRPr="00D45B0D">
        <w:rPr>
          <w:szCs w:val="28"/>
          <w:lang w:val="uk-UA"/>
        </w:rPr>
        <w:t>3.5.3. Перевищення повноважень, що передбачені посадовими інструкціями, контрактами.</w:t>
      </w:r>
    </w:p>
    <w:p w:rsidR="00711351" w:rsidRPr="00D45B0D" w:rsidRDefault="002008F3" w:rsidP="00D45B0D">
      <w:pPr>
        <w:shd w:val="clear" w:color="auto" w:fill="FFFFFF"/>
        <w:jc w:val="both"/>
        <w:rPr>
          <w:szCs w:val="28"/>
          <w:lang w:val="uk-UA"/>
        </w:rPr>
      </w:pPr>
      <w:r>
        <w:rPr>
          <w:szCs w:val="28"/>
          <w:lang w:val="uk-UA"/>
        </w:rPr>
        <w:lastRenderedPageBreak/>
        <w:t>3.5.4</w:t>
      </w:r>
      <w:r w:rsidR="00711351" w:rsidRPr="00D45B0D">
        <w:rPr>
          <w:szCs w:val="28"/>
          <w:lang w:val="uk-UA"/>
        </w:rPr>
        <w:t>. 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711351" w:rsidRPr="00D45B0D" w:rsidRDefault="002008F3" w:rsidP="00D45B0D">
      <w:pPr>
        <w:shd w:val="clear" w:color="auto" w:fill="FFFFFF"/>
        <w:spacing w:after="120"/>
        <w:jc w:val="both"/>
        <w:rPr>
          <w:szCs w:val="28"/>
          <w:lang w:val="uk-UA"/>
        </w:rPr>
      </w:pPr>
      <w:r>
        <w:rPr>
          <w:szCs w:val="28"/>
          <w:lang w:val="uk-UA"/>
        </w:rPr>
        <w:t>3.5.5</w:t>
      </w:r>
      <w:r w:rsidR="00711351" w:rsidRPr="00D45B0D">
        <w:rPr>
          <w:szCs w:val="28"/>
          <w:lang w:val="uk-UA"/>
        </w:rPr>
        <w:t>. Пронесення зброї, використання газових балончиків та інших речей, що можуть зашкодити здоров’ю та життю людини.</w:t>
      </w:r>
    </w:p>
    <w:p w:rsidR="00DC166C" w:rsidRPr="000003FF" w:rsidRDefault="00D45B0D" w:rsidP="00D45B0D">
      <w:pPr>
        <w:shd w:val="clear" w:color="auto" w:fill="FFFFFF"/>
        <w:spacing w:after="120" w:line="300" w:lineRule="atLeast"/>
        <w:jc w:val="both"/>
        <w:textAlignment w:val="baseline"/>
        <w:rPr>
          <w:szCs w:val="28"/>
          <w:lang w:val="uk-UA"/>
        </w:rPr>
      </w:pPr>
      <w:r>
        <w:rPr>
          <w:b/>
          <w:bCs/>
          <w:szCs w:val="28"/>
          <w:bdr w:val="none" w:sz="0" w:space="0" w:color="auto" w:frame="1"/>
          <w:lang w:val="uk-UA"/>
        </w:rPr>
        <w:t>І</w:t>
      </w:r>
      <w:r>
        <w:rPr>
          <w:b/>
          <w:bCs/>
          <w:szCs w:val="28"/>
          <w:bdr w:val="none" w:sz="0" w:space="0" w:color="auto" w:frame="1"/>
          <w:lang w:val="en-US"/>
        </w:rPr>
        <w:t>V</w:t>
      </w:r>
      <w:r w:rsidR="00DC166C" w:rsidRPr="000003FF">
        <w:rPr>
          <w:b/>
          <w:bCs/>
          <w:szCs w:val="28"/>
          <w:bdr w:val="none" w:sz="0" w:space="0" w:color="auto" w:frame="1"/>
          <w:lang w:val="uk-UA"/>
        </w:rPr>
        <w:t>. Заходи з попередження, виявлення та встановлення фактів</w:t>
      </w:r>
      <w:r w:rsidR="00DC166C">
        <w:rPr>
          <w:b/>
          <w:bCs/>
          <w:szCs w:val="28"/>
          <w:bdr w:val="none" w:sz="0" w:space="0" w:color="auto" w:frame="1"/>
          <w:lang w:val="uk-UA"/>
        </w:rPr>
        <w:t xml:space="preserve"> </w:t>
      </w:r>
      <w:r w:rsidR="00DC166C" w:rsidRPr="000003FF">
        <w:rPr>
          <w:b/>
          <w:bCs/>
          <w:szCs w:val="28"/>
          <w:bdr w:val="none" w:sz="0" w:space="0" w:color="auto" w:frame="1"/>
          <w:lang w:val="uk-UA"/>
        </w:rPr>
        <w:t>порушення етики та академічної доброчесності</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.1. При прийомі на роботу працівник знайомиться із даним Положенням під розписку після ознайомлення із правила</w:t>
      </w:r>
      <w:r>
        <w:rPr>
          <w:szCs w:val="28"/>
          <w:lang w:val="uk-UA"/>
        </w:rPr>
        <w:t>ми внутрішнього розпорядку ліцею</w:t>
      </w:r>
      <w:r w:rsidR="00DC166C" w:rsidRPr="000003FF">
        <w:rPr>
          <w:szCs w:val="28"/>
          <w:lang w:val="uk-UA"/>
        </w:rPr>
        <w:t>.</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.2. Положення доводиться до батьківської громад</w:t>
      </w:r>
      <w:r>
        <w:rPr>
          <w:szCs w:val="28"/>
          <w:lang w:val="uk-UA"/>
        </w:rPr>
        <w:t>и, оприлюднюється на сайті ліцею</w:t>
      </w:r>
      <w:r w:rsidR="00DC166C" w:rsidRPr="000003FF">
        <w:rPr>
          <w:szCs w:val="28"/>
          <w:lang w:val="uk-UA"/>
        </w:rPr>
        <w:t>.</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4.3.Адміністрація ліцею</w:t>
      </w:r>
      <w:r w:rsidR="00DC166C" w:rsidRPr="000003FF">
        <w:rPr>
          <w:szCs w:val="28"/>
          <w:lang w:val="uk-UA"/>
        </w:rPr>
        <w:t>:</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.3.2. Використовують у своїй діяльності (рецензування робіт  на конкурси різного рівня,  на присвоєння  педагогічного звання) та  рекомендують вчителям сервіси безкоштовної перевірки робіт на антиплагіат.</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D45B0D"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.5. Для прийняття рішення про призначе</w:t>
      </w:r>
      <w:r w:rsidR="00DC166C">
        <w:rPr>
          <w:szCs w:val="28"/>
          <w:lang w:val="uk-UA"/>
        </w:rPr>
        <w:t>ння відповідальності за списува</w:t>
      </w:r>
      <w:r w:rsidR="00DC166C" w:rsidRPr="000003FF">
        <w:rPr>
          <w:szCs w:val="28"/>
          <w:lang w:val="uk-UA"/>
        </w:rPr>
        <w:t>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DC166C" w:rsidRPr="000003FF" w:rsidRDefault="00D45B0D" w:rsidP="00D45B0D">
      <w:pPr>
        <w:shd w:val="clear" w:color="auto" w:fill="FFFFFF"/>
        <w:spacing w:after="120" w:line="300" w:lineRule="atLeast"/>
        <w:jc w:val="both"/>
        <w:textAlignment w:val="baseline"/>
        <w:rPr>
          <w:szCs w:val="28"/>
          <w:lang w:val="uk-UA"/>
        </w:rPr>
      </w:pPr>
      <w:r>
        <w:rPr>
          <w:szCs w:val="28"/>
          <w:lang w:val="uk-UA"/>
        </w:rPr>
        <w:t>4</w:t>
      </w:r>
      <w:r w:rsidR="00DC166C" w:rsidRPr="000003FF">
        <w:rPr>
          <w:szCs w:val="28"/>
          <w:lang w:val="uk-UA"/>
        </w:rPr>
        <w:t>.6.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DC166C" w:rsidRPr="000003FF" w:rsidRDefault="00DC166C" w:rsidP="00DC166C">
      <w:pPr>
        <w:shd w:val="clear" w:color="auto" w:fill="FFFFFF"/>
        <w:spacing w:line="300" w:lineRule="atLeast"/>
        <w:jc w:val="both"/>
        <w:textAlignment w:val="baseline"/>
        <w:rPr>
          <w:szCs w:val="28"/>
          <w:lang w:val="uk-UA"/>
        </w:rPr>
      </w:pPr>
      <w:r w:rsidRPr="000003FF">
        <w:rPr>
          <w:b/>
          <w:bCs/>
          <w:szCs w:val="28"/>
          <w:bdr w:val="none" w:sz="0" w:space="0" w:color="auto" w:frame="1"/>
          <w:lang w:val="uk-UA"/>
        </w:rPr>
        <w:t>V. Види відповідальності за порушення академічної доброчесності</w:t>
      </w:r>
    </w:p>
    <w:p w:rsidR="002008F3" w:rsidRDefault="00D45B0D" w:rsidP="002008F3">
      <w:pPr>
        <w:shd w:val="clear" w:color="auto" w:fill="FFFFFF"/>
        <w:spacing w:line="300" w:lineRule="atLeast"/>
        <w:jc w:val="both"/>
        <w:textAlignment w:val="baseline"/>
        <w:rPr>
          <w:szCs w:val="28"/>
          <w:lang w:val="uk-UA"/>
        </w:rPr>
      </w:pPr>
      <w:r>
        <w:rPr>
          <w:szCs w:val="28"/>
          <w:lang w:val="uk-UA"/>
        </w:rPr>
        <w:t>5</w:t>
      </w:r>
      <w:r w:rsidR="00DC166C" w:rsidRPr="000003FF">
        <w:rPr>
          <w:szCs w:val="28"/>
          <w:lang w:val="uk-UA"/>
        </w:rPr>
        <w:t>.1. Види академічної відповідальності за конкретне порушення академічної доброчинності визначають спеціальні зак</w:t>
      </w:r>
      <w:r>
        <w:rPr>
          <w:szCs w:val="28"/>
          <w:lang w:val="uk-UA"/>
        </w:rPr>
        <w:t>они та внутрішнє Положення ліцею</w:t>
      </w:r>
      <w:r w:rsidR="002008F3">
        <w:rPr>
          <w:szCs w:val="28"/>
          <w:lang w:val="uk-UA"/>
        </w:rPr>
        <w:t>.</w:t>
      </w:r>
    </w:p>
    <w:p w:rsidR="002008F3" w:rsidRPr="002008F3" w:rsidRDefault="002008F3" w:rsidP="002008F3">
      <w:pPr>
        <w:shd w:val="clear" w:color="auto" w:fill="FFFFFF"/>
        <w:spacing w:line="300" w:lineRule="atLeast"/>
        <w:jc w:val="both"/>
        <w:textAlignment w:val="baseline"/>
        <w:rPr>
          <w:szCs w:val="28"/>
          <w:lang w:val="uk-UA"/>
        </w:rPr>
      </w:pPr>
      <w:r>
        <w:rPr>
          <w:szCs w:val="28"/>
          <w:lang w:val="uk-UA"/>
        </w:rPr>
        <w:t xml:space="preserve">5.2. </w:t>
      </w:r>
      <w:r w:rsidRPr="002008F3">
        <w:rPr>
          <w:szCs w:val="28"/>
          <w:lang w:val="uk-UA"/>
        </w:rPr>
        <w:t>Види академічної відповідальності за конкретне порушення академічної доброчесності визначають спеціальні закони та дане Положення.</w:t>
      </w:r>
    </w:p>
    <w:p w:rsidR="002008F3" w:rsidRPr="002008F3" w:rsidRDefault="002008F3" w:rsidP="002008F3">
      <w:pPr>
        <w:shd w:val="clear" w:color="auto" w:fill="FFFFFF"/>
        <w:spacing w:line="198" w:lineRule="atLeast"/>
        <w:jc w:val="both"/>
        <w:rPr>
          <w:szCs w:val="28"/>
          <w:lang w:val="uk-UA"/>
        </w:rPr>
      </w:pPr>
      <w:r>
        <w:rPr>
          <w:szCs w:val="28"/>
          <w:lang w:val="uk-UA"/>
        </w:rPr>
        <w:lastRenderedPageBreak/>
        <w:t xml:space="preserve">5.3. </w:t>
      </w:r>
      <w:r w:rsidRPr="002008F3">
        <w:rPr>
          <w:szCs w:val="28"/>
          <w:lang w:val="uk-UA"/>
        </w:rPr>
        <w:t>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2008F3" w:rsidRPr="002008F3" w:rsidRDefault="002008F3" w:rsidP="002008F3">
      <w:pPr>
        <w:shd w:val="clear" w:color="auto" w:fill="FFFFFF"/>
        <w:spacing w:line="198" w:lineRule="atLeast"/>
        <w:jc w:val="both"/>
        <w:rPr>
          <w:szCs w:val="28"/>
          <w:lang w:val="uk-UA"/>
        </w:rPr>
      </w:pPr>
      <w:r w:rsidRPr="002008F3">
        <w:rPr>
          <w:szCs w:val="28"/>
          <w:lang w:val="uk-UA"/>
        </w:rPr>
        <w:t>     -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w:t>
      </w:r>
    </w:p>
    <w:p w:rsidR="002008F3" w:rsidRPr="002008F3" w:rsidRDefault="002008F3" w:rsidP="002008F3">
      <w:pPr>
        <w:shd w:val="clear" w:color="auto" w:fill="FFFFFF"/>
        <w:spacing w:line="198" w:lineRule="atLeast"/>
        <w:jc w:val="both"/>
        <w:rPr>
          <w:szCs w:val="28"/>
          <w:lang w:val="uk-UA"/>
        </w:rPr>
      </w:pPr>
      <w:r w:rsidRPr="002008F3">
        <w:rPr>
          <w:szCs w:val="28"/>
          <w:lang w:val="uk-UA"/>
        </w:rPr>
        <w:t>    - спотворене представлення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2008F3" w:rsidRPr="002008F3" w:rsidRDefault="002008F3" w:rsidP="002008F3">
      <w:pPr>
        <w:shd w:val="clear" w:color="auto" w:fill="FFFFFF"/>
        <w:spacing w:line="198" w:lineRule="atLeast"/>
        <w:jc w:val="both"/>
        <w:rPr>
          <w:szCs w:val="28"/>
          <w:lang w:val="uk-UA"/>
        </w:rPr>
      </w:pPr>
      <w:r w:rsidRPr="002008F3">
        <w:rPr>
          <w:szCs w:val="28"/>
          <w:lang w:val="uk-UA"/>
        </w:rPr>
        <w:t>     - надання освітніх послуг за певну незаконну винагороду матеріального чи нематеріального характеру залежно від розміру, об’єму є підставою для притягнення педагогічного працівника до відповідальності судом першої інстанції.</w:t>
      </w:r>
    </w:p>
    <w:p w:rsidR="002008F3" w:rsidRPr="002008F3" w:rsidRDefault="002008F3" w:rsidP="002008F3">
      <w:pPr>
        <w:shd w:val="clear" w:color="auto" w:fill="FFFFFF"/>
        <w:spacing w:line="198" w:lineRule="atLeast"/>
        <w:jc w:val="both"/>
        <w:rPr>
          <w:szCs w:val="28"/>
          <w:lang w:val="uk-UA"/>
        </w:rPr>
      </w:pPr>
      <w:r>
        <w:rPr>
          <w:szCs w:val="28"/>
          <w:lang w:val="uk-UA"/>
        </w:rPr>
        <w:t xml:space="preserve">5.4. </w:t>
      </w:r>
      <w:r w:rsidRPr="002008F3">
        <w:rPr>
          <w:szCs w:val="28"/>
          <w:lang w:val="uk-UA"/>
        </w:rPr>
        <w:t>За порушення академічної доброчесності здобувачі освіти можуть бути притягнуті до такої академічної відповідальності:</w:t>
      </w:r>
    </w:p>
    <w:p w:rsidR="002008F3" w:rsidRPr="002008F3" w:rsidRDefault="002008F3" w:rsidP="002008F3">
      <w:pPr>
        <w:shd w:val="clear" w:color="auto" w:fill="FFFFFF"/>
        <w:spacing w:line="198" w:lineRule="atLeast"/>
        <w:jc w:val="both"/>
        <w:rPr>
          <w:szCs w:val="28"/>
          <w:lang w:val="uk-UA"/>
        </w:rPr>
      </w:pPr>
      <w:r w:rsidRPr="002008F3">
        <w:rPr>
          <w:szCs w:val="28"/>
          <w:lang w:val="uk-UA"/>
        </w:rPr>
        <w:t>     - повторне проходження оцінювання(контрольна робота, іспит, залік тощо);</w:t>
      </w:r>
    </w:p>
    <w:p w:rsidR="002008F3" w:rsidRPr="002008F3" w:rsidRDefault="002008F3" w:rsidP="002008F3">
      <w:pPr>
        <w:shd w:val="clear" w:color="auto" w:fill="FFFFFF"/>
        <w:spacing w:line="198" w:lineRule="atLeast"/>
        <w:jc w:val="both"/>
        <w:rPr>
          <w:szCs w:val="28"/>
          <w:lang w:val="uk-UA"/>
        </w:rPr>
      </w:pPr>
      <w:r w:rsidRPr="002008F3">
        <w:rPr>
          <w:szCs w:val="28"/>
          <w:lang w:val="uk-UA"/>
        </w:rPr>
        <w:t>     - при моніторингу якості знань не зараховуються результати, при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учень не допускається до участі  в інших олімпіадах, конкурсах.</w:t>
      </w:r>
    </w:p>
    <w:p w:rsidR="00DC166C" w:rsidRPr="00286C3A" w:rsidRDefault="00DC166C" w:rsidP="00286C3A">
      <w:pPr>
        <w:rPr>
          <w:lang w:val="uk-UA"/>
        </w:rPr>
      </w:pPr>
      <w:r w:rsidRPr="000003FF">
        <w:rPr>
          <w:b/>
          <w:bCs/>
          <w:szCs w:val="28"/>
          <w:bdr w:val="none" w:sz="0" w:space="0" w:color="auto" w:frame="1"/>
          <w:lang w:val="uk-UA"/>
        </w:rPr>
        <w:t>V</w:t>
      </w:r>
      <w:r w:rsidR="00D91B47">
        <w:rPr>
          <w:b/>
          <w:bCs/>
          <w:szCs w:val="28"/>
          <w:bdr w:val="none" w:sz="0" w:space="0" w:color="auto" w:frame="1"/>
          <w:lang w:val="uk-UA"/>
        </w:rPr>
        <w:t>І</w:t>
      </w:r>
      <w:r w:rsidRPr="000003FF">
        <w:rPr>
          <w:b/>
          <w:bCs/>
          <w:szCs w:val="28"/>
          <w:bdr w:val="none" w:sz="0" w:space="0" w:color="auto" w:frame="1"/>
          <w:lang w:val="uk-UA"/>
        </w:rPr>
        <w:t>. Комісія з питань академічної доброчесності та етики педагогічних працівників</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.1. Комісія</w:t>
      </w:r>
      <w:r w:rsidR="00DC166C" w:rsidRPr="000003FF">
        <w:rPr>
          <w:b/>
          <w:bCs/>
          <w:szCs w:val="28"/>
          <w:bdr w:val="none" w:sz="0" w:space="0" w:color="auto" w:frame="1"/>
          <w:lang w:val="uk-UA"/>
        </w:rPr>
        <w:t> </w:t>
      </w:r>
      <w:r w:rsidR="00DC166C" w:rsidRPr="000003FF">
        <w:rPr>
          <w:szCs w:val="28"/>
          <w:lang w:val="uk-UA"/>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DC166C" w:rsidRPr="00FB02B3" w:rsidRDefault="00D91B47" w:rsidP="00FB02B3">
      <w:pPr>
        <w:shd w:val="clear" w:color="auto" w:fill="FFFFFF"/>
        <w:spacing w:line="276" w:lineRule="auto"/>
        <w:jc w:val="both"/>
        <w:textAlignment w:val="baseline"/>
        <w:rPr>
          <w:szCs w:val="28"/>
          <w:lang w:val="uk-UA"/>
        </w:rPr>
      </w:pPr>
      <w:r w:rsidRPr="00FB02B3">
        <w:rPr>
          <w:szCs w:val="28"/>
          <w:lang w:val="uk-UA"/>
        </w:rPr>
        <w:t>6</w:t>
      </w:r>
      <w:r w:rsidR="00DC166C" w:rsidRPr="00FB02B3">
        <w:rPr>
          <w:szCs w:val="28"/>
          <w:lang w:val="uk-UA"/>
        </w:rPr>
        <w:t xml:space="preserve">.2. До складу </w:t>
      </w:r>
      <w:r w:rsidR="00FB02B3" w:rsidRPr="00FB02B3">
        <w:rPr>
          <w:szCs w:val="28"/>
          <w:lang w:val="uk-UA"/>
        </w:rPr>
        <w:t>Комісії</w:t>
      </w:r>
      <w:r w:rsidR="00626A6B">
        <w:rPr>
          <w:szCs w:val="28"/>
          <w:lang w:val="uk-UA"/>
        </w:rPr>
        <w:t xml:space="preserve"> входять представники Ради ліцею</w:t>
      </w:r>
      <w:r w:rsidR="00FB02B3" w:rsidRPr="00FB02B3">
        <w:rPr>
          <w:szCs w:val="28"/>
          <w:lang w:val="uk-UA"/>
        </w:rPr>
        <w:t xml:space="preserve">, учнівського самоврядування та педагогічного колективу </w:t>
      </w:r>
      <w:r w:rsidR="00DC166C" w:rsidRPr="00FB02B3">
        <w:rPr>
          <w:szCs w:val="28"/>
          <w:lang w:val="uk-UA"/>
        </w:rPr>
        <w:t>( за згодою).</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.2.1. Персональний склад  Комісії затверджується рішенням педагогічної ради.</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.2.2. Голова, заступник голови та секретар Комісії обираються з числа осіб, що входять до неї.</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.2.3. Голова веде засідання, підписує протоколи та рішення тощо.</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.2.4. За відсутності голови Комісії його обов’язки виконує заступник.</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.2.5. Секретар Комісії здійснює повноваження щодо ведення протоколу засідання, технічної підготовки матеріалів до розгляду їх на засіданні тощо.</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.2.6. Термін повноважень Комісії – 1 рік.</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lastRenderedPageBreak/>
        <w:t>6</w:t>
      </w:r>
      <w:r w:rsidR="00DC166C" w:rsidRPr="000003FF">
        <w:rPr>
          <w:szCs w:val="28"/>
          <w:lang w:val="uk-UA"/>
        </w:rPr>
        <w:t>.3.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DC166C" w:rsidRPr="000003FF" w:rsidRDefault="00D91B47" w:rsidP="00FB02B3">
      <w:pPr>
        <w:shd w:val="clear" w:color="auto" w:fill="FFFFFF"/>
        <w:spacing w:line="276" w:lineRule="auto"/>
        <w:jc w:val="both"/>
        <w:textAlignment w:val="baseline"/>
        <w:rPr>
          <w:szCs w:val="28"/>
          <w:lang w:val="uk-UA"/>
        </w:rPr>
      </w:pPr>
      <w:r>
        <w:rPr>
          <w:szCs w:val="28"/>
          <w:lang w:val="uk-UA"/>
        </w:rPr>
        <w:t>6</w:t>
      </w:r>
      <w:r w:rsidR="00DC166C" w:rsidRPr="000003FF">
        <w:rPr>
          <w:szCs w:val="28"/>
          <w:lang w:val="uk-UA"/>
        </w:rPr>
        <w:t>.4. Комісія має такі повноваження:</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Виявляти та встановлювати факти порушення академічної доброчесності уч</w:t>
      </w:r>
      <w:r w:rsidR="00286C3A">
        <w:rPr>
          <w:szCs w:val="28"/>
          <w:lang w:val="uk-UA"/>
        </w:rPr>
        <w:t>асників освітнього процесу ліцею</w:t>
      </w:r>
      <w:r w:rsidRPr="000003FF">
        <w:rPr>
          <w:szCs w:val="28"/>
          <w:lang w:val="uk-UA"/>
        </w:rPr>
        <w:t>.</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Проводити інформаційну роботу щодо популяризації принципів академічної доброчесності серед учасників освітнього процесу.</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Готувати пропозиції, надавати рекомендації та консультації  щодо підвищення ефективності впровадження принципів академічної доброчес</w:t>
      </w:r>
      <w:r w:rsidR="00286C3A">
        <w:rPr>
          <w:szCs w:val="28"/>
          <w:lang w:val="uk-UA"/>
        </w:rPr>
        <w:t>ності в освітню діяльність ліцею</w:t>
      </w:r>
      <w:r w:rsidRPr="000003FF">
        <w:rPr>
          <w:szCs w:val="28"/>
          <w:lang w:val="uk-UA"/>
        </w:rPr>
        <w:t>.</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Отримувати і розглядати заяви за умови, якщо вони носять не анонімний характер, щодо порушення академічної доброчесності учасників ос</w:t>
      </w:r>
      <w:r w:rsidR="00286C3A">
        <w:rPr>
          <w:szCs w:val="28"/>
          <w:lang w:val="uk-UA"/>
        </w:rPr>
        <w:t>вітнього процесу ліцею</w:t>
      </w:r>
      <w:r w:rsidRPr="000003FF">
        <w:rPr>
          <w:szCs w:val="28"/>
          <w:lang w:val="uk-UA"/>
        </w:rPr>
        <w:t>.</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DC166C" w:rsidRPr="000003FF" w:rsidRDefault="00DC166C" w:rsidP="00FB02B3">
      <w:pPr>
        <w:numPr>
          <w:ilvl w:val="0"/>
          <w:numId w:val="5"/>
        </w:numPr>
        <w:shd w:val="clear" w:color="auto" w:fill="FFFFFF"/>
        <w:spacing w:line="276" w:lineRule="auto"/>
        <w:ind w:left="0" w:right="300" w:firstLine="0"/>
        <w:jc w:val="both"/>
        <w:textAlignment w:val="baseline"/>
        <w:rPr>
          <w:szCs w:val="28"/>
          <w:lang w:val="uk-UA"/>
        </w:rPr>
      </w:pPr>
      <w:r w:rsidRPr="000003FF">
        <w:rPr>
          <w:szCs w:val="28"/>
          <w:lang w:val="uk-UA"/>
        </w:rPr>
        <w:t>Доводити результати розгляду заяв щодо порушення академічної доброче</w:t>
      </w:r>
      <w:r w:rsidR="00286C3A">
        <w:rPr>
          <w:szCs w:val="28"/>
          <w:lang w:val="uk-UA"/>
        </w:rPr>
        <w:t>сності до відома директора</w:t>
      </w:r>
      <w:r w:rsidRPr="000003FF">
        <w:rPr>
          <w:szCs w:val="28"/>
          <w:lang w:val="uk-UA"/>
        </w:rPr>
        <w:t xml:space="preserve"> для подальшого реагування.</w:t>
      </w:r>
    </w:p>
    <w:p w:rsidR="00DC166C" w:rsidRPr="000003FF" w:rsidRDefault="00D91B47" w:rsidP="00FB02B3">
      <w:pPr>
        <w:shd w:val="clear" w:color="auto" w:fill="FFFFFF"/>
        <w:spacing w:after="120" w:line="276" w:lineRule="auto"/>
        <w:jc w:val="both"/>
        <w:textAlignment w:val="baseline"/>
        <w:rPr>
          <w:szCs w:val="28"/>
          <w:lang w:val="uk-UA"/>
        </w:rPr>
      </w:pPr>
      <w:r>
        <w:rPr>
          <w:szCs w:val="28"/>
          <w:lang w:val="uk-UA"/>
        </w:rPr>
        <w:t>6</w:t>
      </w:r>
      <w:r w:rsidR="00DC166C" w:rsidRPr="000003FF">
        <w:rPr>
          <w:szCs w:val="28"/>
          <w:lang w:val="uk-UA"/>
        </w:rPr>
        <w:t>.5. Свої повноваження Комісія здійснює за умови, що кількість її членів, присутніх на засіданні, складатиме не менше ніж дві третини її складу.</w:t>
      </w:r>
    </w:p>
    <w:p w:rsidR="00DC166C" w:rsidRPr="000003FF" w:rsidRDefault="00DC166C" w:rsidP="00FB02B3">
      <w:pPr>
        <w:shd w:val="clear" w:color="auto" w:fill="FFFFFF"/>
        <w:spacing w:after="120" w:line="276" w:lineRule="auto"/>
        <w:jc w:val="both"/>
        <w:textAlignment w:val="baseline"/>
        <w:rPr>
          <w:szCs w:val="28"/>
          <w:lang w:val="uk-UA"/>
        </w:rPr>
      </w:pPr>
      <w:r w:rsidRPr="000003FF">
        <w:rPr>
          <w:szCs w:val="28"/>
          <w:lang w:val="uk-UA"/>
        </w:rPr>
        <w:t>5.6. Комісія звітує про свою роботу двічі на рік.</w:t>
      </w:r>
    </w:p>
    <w:p w:rsidR="00DC166C" w:rsidRPr="000003FF" w:rsidRDefault="00DC166C" w:rsidP="00FB02B3">
      <w:pPr>
        <w:shd w:val="clear" w:color="auto" w:fill="FFFFFF"/>
        <w:spacing w:after="120" w:line="276" w:lineRule="auto"/>
        <w:jc w:val="both"/>
        <w:textAlignment w:val="baseline"/>
        <w:rPr>
          <w:szCs w:val="28"/>
          <w:lang w:val="uk-UA"/>
        </w:rPr>
      </w:pPr>
      <w:r w:rsidRPr="000003FF">
        <w:rPr>
          <w:b/>
          <w:bCs/>
          <w:szCs w:val="28"/>
          <w:bdr w:val="none" w:sz="0" w:space="0" w:color="auto" w:frame="1"/>
          <w:lang w:val="uk-UA"/>
        </w:rPr>
        <w:t>VI</w:t>
      </w:r>
      <w:r w:rsidR="00D91B47">
        <w:rPr>
          <w:b/>
          <w:bCs/>
          <w:szCs w:val="28"/>
          <w:bdr w:val="none" w:sz="0" w:space="0" w:color="auto" w:frame="1"/>
          <w:lang w:val="uk-UA"/>
        </w:rPr>
        <w:t>І</w:t>
      </w:r>
      <w:r w:rsidR="00286C3A">
        <w:rPr>
          <w:b/>
          <w:bCs/>
          <w:szCs w:val="28"/>
          <w:bdr w:val="none" w:sz="0" w:space="0" w:color="auto" w:frame="1"/>
          <w:lang w:val="uk-UA"/>
        </w:rPr>
        <w:t>. Заключні</w:t>
      </w:r>
      <w:r w:rsidRPr="000003FF">
        <w:rPr>
          <w:b/>
          <w:bCs/>
          <w:szCs w:val="28"/>
          <w:bdr w:val="none" w:sz="0" w:space="0" w:color="auto" w:frame="1"/>
          <w:lang w:val="uk-UA"/>
        </w:rPr>
        <w:t xml:space="preserve"> положення</w:t>
      </w:r>
    </w:p>
    <w:p w:rsidR="00DC166C" w:rsidRPr="000003FF" w:rsidRDefault="00D91B47" w:rsidP="00FB02B3">
      <w:pPr>
        <w:shd w:val="clear" w:color="auto" w:fill="FFFFFF"/>
        <w:spacing w:after="120" w:line="276" w:lineRule="auto"/>
        <w:jc w:val="both"/>
        <w:textAlignment w:val="baseline"/>
        <w:rPr>
          <w:szCs w:val="28"/>
          <w:lang w:val="uk-UA"/>
        </w:rPr>
      </w:pPr>
      <w:r>
        <w:rPr>
          <w:szCs w:val="28"/>
          <w:lang w:val="uk-UA"/>
        </w:rPr>
        <w:t>7</w:t>
      </w:r>
      <w:r w:rsidR="00DC166C" w:rsidRPr="000003FF">
        <w:rPr>
          <w:szCs w:val="28"/>
          <w:lang w:val="uk-UA"/>
        </w:rPr>
        <w:t>.1. Положення ухва</w:t>
      </w:r>
      <w:r w:rsidR="00286C3A">
        <w:rPr>
          <w:szCs w:val="28"/>
          <w:lang w:val="uk-UA"/>
        </w:rPr>
        <w:t>люється педагогічною радою ліцею</w:t>
      </w:r>
      <w:r w:rsidR="00DC166C" w:rsidRPr="000003FF">
        <w:rPr>
          <w:szCs w:val="28"/>
          <w:lang w:val="uk-UA"/>
        </w:rPr>
        <w:t xml:space="preserve"> більшістю голосів і набирає чинності з моменту схвалення.</w:t>
      </w:r>
    </w:p>
    <w:p w:rsidR="00DC166C" w:rsidRPr="000003FF" w:rsidRDefault="00D91B47" w:rsidP="00FB02B3">
      <w:pPr>
        <w:shd w:val="clear" w:color="auto" w:fill="FFFFFF"/>
        <w:spacing w:after="120" w:line="276" w:lineRule="auto"/>
        <w:jc w:val="both"/>
        <w:textAlignment w:val="baseline"/>
        <w:rPr>
          <w:szCs w:val="28"/>
          <w:lang w:val="uk-UA"/>
        </w:rPr>
      </w:pPr>
      <w:r>
        <w:rPr>
          <w:szCs w:val="28"/>
          <w:lang w:val="uk-UA"/>
        </w:rPr>
        <w:t>7</w:t>
      </w:r>
      <w:r w:rsidR="00DC166C" w:rsidRPr="000003FF">
        <w:rPr>
          <w:szCs w:val="28"/>
          <w:lang w:val="uk-UA"/>
        </w:rPr>
        <w:t>.2. Учасники освітнього процесу мають знати Положення про академічну доброчесність. Незнання або нерозуміння норм цього Положення не є виправд</w:t>
      </w:r>
      <w:r w:rsidR="00286C3A">
        <w:rPr>
          <w:szCs w:val="28"/>
          <w:lang w:val="uk-UA"/>
        </w:rPr>
        <w:t>анням неетичної поведінки. Ліцей</w:t>
      </w:r>
      <w:r w:rsidR="00DC166C" w:rsidRPr="000003FF">
        <w:rPr>
          <w:szCs w:val="28"/>
          <w:lang w:val="uk-UA"/>
        </w:rPr>
        <w:t xml:space="preserve"> забезпечує публічний доступ до тексту Положення через власний офіційний сайт.</w:t>
      </w:r>
    </w:p>
    <w:p w:rsidR="00DC166C" w:rsidRDefault="00D91B47" w:rsidP="00FB02B3">
      <w:pPr>
        <w:shd w:val="clear" w:color="auto" w:fill="FFFFFF"/>
        <w:spacing w:after="120" w:line="276" w:lineRule="auto"/>
        <w:jc w:val="both"/>
        <w:textAlignment w:val="baseline"/>
        <w:rPr>
          <w:szCs w:val="28"/>
          <w:lang w:val="uk-UA"/>
        </w:rPr>
      </w:pPr>
      <w:r>
        <w:rPr>
          <w:szCs w:val="28"/>
          <w:lang w:val="uk-UA"/>
        </w:rPr>
        <w:t>7</w:t>
      </w:r>
      <w:r w:rsidR="00DC166C" w:rsidRPr="000003FF">
        <w:rPr>
          <w:szCs w:val="28"/>
          <w:lang w:val="uk-UA"/>
        </w:rPr>
        <w:t>.3. Зміни та доповнення до Положення можуть бути внесені будь-яким учасником освітнього процесу за под</w:t>
      </w:r>
      <w:r w:rsidR="00286C3A">
        <w:rPr>
          <w:szCs w:val="28"/>
          <w:lang w:val="uk-UA"/>
        </w:rPr>
        <w:t>анням до педагогічної ради ліцею</w:t>
      </w:r>
      <w:r w:rsidR="00DC166C" w:rsidRPr="000003FF">
        <w:rPr>
          <w:szCs w:val="28"/>
          <w:lang w:val="uk-UA"/>
        </w:rPr>
        <w:t xml:space="preserve"> та вводять</w:t>
      </w:r>
      <w:r w:rsidR="00286C3A">
        <w:rPr>
          <w:szCs w:val="28"/>
          <w:lang w:val="uk-UA"/>
        </w:rPr>
        <w:t>ся в дію наказом директора</w:t>
      </w:r>
      <w:r w:rsidR="00DC166C" w:rsidRPr="000003FF">
        <w:rPr>
          <w:szCs w:val="28"/>
          <w:lang w:val="uk-UA"/>
        </w:rPr>
        <w:t>.</w:t>
      </w:r>
    </w:p>
    <w:p w:rsidR="00FB02B3" w:rsidRPr="00FB02B3" w:rsidRDefault="00FB02B3" w:rsidP="00FB02B3">
      <w:pPr>
        <w:shd w:val="clear" w:color="auto" w:fill="FFFFFF"/>
        <w:spacing w:before="180" w:after="180" w:line="276" w:lineRule="auto"/>
        <w:jc w:val="both"/>
        <w:rPr>
          <w:szCs w:val="28"/>
          <w:lang w:val="uk-UA"/>
        </w:rPr>
      </w:pPr>
      <w:r>
        <w:rPr>
          <w:szCs w:val="28"/>
          <w:lang w:val="uk-UA"/>
        </w:rPr>
        <w:t xml:space="preserve">7.4. </w:t>
      </w:r>
      <w:r w:rsidRPr="00FB02B3">
        <w:rPr>
          <w:szCs w:val="28"/>
          <w:lang w:val="uk-UA"/>
        </w:rPr>
        <w:t>Прийняття принципів і норм Положення  засвідчується підписами членів педагогічного колективу. Здобувачі освіти ознайомлюються в обов’язковому порядку.</w:t>
      </w:r>
    </w:p>
    <w:p w:rsidR="00FB02B3" w:rsidRPr="000003FF" w:rsidRDefault="00FB02B3" w:rsidP="00FB02B3">
      <w:pPr>
        <w:shd w:val="clear" w:color="auto" w:fill="FFFFFF"/>
        <w:spacing w:after="120" w:line="276" w:lineRule="auto"/>
        <w:jc w:val="both"/>
        <w:textAlignment w:val="baseline"/>
        <w:rPr>
          <w:szCs w:val="28"/>
          <w:lang w:val="uk-UA"/>
        </w:rPr>
      </w:pPr>
    </w:p>
    <w:p w:rsidR="00601687" w:rsidRPr="00DC166C" w:rsidRDefault="00601687" w:rsidP="00FB02B3">
      <w:pPr>
        <w:spacing w:line="276" w:lineRule="auto"/>
        <w:rPr>
          <w:lang w:val="uk-UA"/>
        </w:rPr>
      </w:pPr>
    </w:p>
    <w:sectPr w:rsidR="00601687" w:rsidRPr="00DC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288B"/>
    <w:multiLevelType w:val="multilevel"/>
    <w:tmpl w:val="130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BF01E7"/>
    <w:multiLevelType w:val="multilevel"/>
    <w:tmpl w:val="7112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1901D1"/>
    <w:multiLevelType w:val="multilevel"/>
    <w:tmpl w:val="C960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A0669"/>
    <w:multiLevelType w:val="multilevel"/>
    <w:tmpl w:val="0E68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2C58C1"/>
    <w:multiLevelType w:val="multilevel"/>
    <w:tmpl w:val="4C72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1C"/>
    <w:rsid w:val="000169E8"/>
    <w:rsid w:val="0009068E"/>
    <w:rsid w:val="002008F3"/>
    <w:rsid w:val="00286C3A"/>
    <w:rsid w:val="003D5724"/>
    <w:rsid w:val="005F711C"/>
    <w:rsid w:val="00601687"/>
    <w:rsid w:val="00626A6B"/>
    <w:rsid w:val="00711351"/>
    <w:rsid w:val="009D3CA2"/>
    <w:rsid w:val="00B369CA"/>
    <w:rsid w:val="00D45B0D"/>
    <w:rsid w:val="00D91B47"/>
    <w:rsid w:val="00DC166C"/>
    <w:rsid w:val="00E91E7A"/>
    <w:rsid w:val="00F72263"/>
    <w:rsid w:val="00FA48B4"/>
    <w:rsid w:val="00FB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1F928-5911-4F29-9B72-8E400E4E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6C"/>
    <w:pPr>
      <w:spacing w:after="0"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351"/>
    <w:pPr>
      <w:ind w:left="720"/>
      <w:contextualSpacing/>
    </w:pPr>
  </w:style>
  <w:style w:type="paragraph" w:styleId="a4">
    <w:name w:val="Balloon Text"/>
    <w:basedOn w:val="a"/>
    <w:link w:val="a5"/>
    <w:uiPriority w:val="99"/>
    <w:semiHidden/>
    <w:unhideWhenUsed/>
    <w:rsid w:val="00F72263"/>
    <w:rPr>
      <w:rFonts w:ascii="Segoe UI" w:hAnsi="Segoe UI" w:cs="Segoe UI"/>
      <w:sz w:val="18"/>
      <w:szCs w:val="18"/>
    </w:rPr>
  </w:style>
  <w:style w:type="character" w:customStyle="1" w:styleId="a5">
    <w:name w:val="Текст выноски Знак"/>
    <w:basedOn w:val="a0"/>
    <w:link w:val="a4"/>
    <w:uiPriority w:val="99"/>
    <w:semiHidden/>
    <w:rsid w:val="00F72263"/>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Світлана Іванівна</cp:lastModifiedBy>
  <cp:revision>2</cp:revision>
  <cp:lastPrinted>2023-10-10T09:55:00Z</cp:lastPrinted>
  <dcterms:created xsi:type="dcterms:W3CDTF">2023-10-10T09:59:00Z</dcterms:created>
  <dcterms:modified xsi:type="dcterms:W3CDTF">2023-10-10T09:59:00Z</dcterms:modified>
</cp:coreProperties>
</file>